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___________</w:t>
            </w:r>
            <w:proofErr w:type="gramStart"/>
            <w:r w:rsidRPr="001D0462">
              <w:rPr>
                <w:rFonts w:eastAsia="Courier New" w:cs="Courier New"/>
                <w:color w:val="000000"/>
                <w:sz w:val="28"/>
                <w:szCs w:val="28"/>
              </w:rPr>
              <w:t xml:space="preserve">_  </w:t>
            </w:r>
            <w:proofErr w:type="spellStart"/>
            <w:r w:rsidRPr="001D0462">
              <w:rPr>
                <w:rFonts w:eastAsia="Courier New" w:cs="Courier New"/>
                <w:color w:val="000000"/>
                <w:sz w:val="28"/>
                <w:szCs w:val="28"/>
              </w:rPr>
              <w:t>А.А.Плешко</w:t>
            </w:r>
            <w:proofErr w:type="spellEnd"/>
            <w:proofErr w:type="gramEnd"/>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1CE14BFB" w:rsidR="00467BEA" w:rsidRPr="00467BEA" w:rsidRDefault="00FB46A9"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Финансовые и денежно-кредитные методы регулирования экономики</w:t>
      </w:r>
    </w:p>
    <w:p w14:paraId="68591C6F" w14:textId="77777777" w:rsidR="00467BEA" w:rsidRPr="00467BEA" w:rsidRDefault="00467BEA" w:rsidP="00126963">
      <w:pPr>
        <w:tabs>
          <w:tab w:val="left" w:pos="709"/>
          <w:tab w:val="left" w:pos="993"/>
        </w:tabs>
        <w:ind w:firstLine="567"/>
        <w:jc w:val="center"/>
        <w:rPr>
          <w:sz w:val="28"/>
          <w:szCs w:val="28"/>
        </w:rPr>
      </w:pPr>
    </w:p>
    <w:p w14:paraId="13FF3945" w14:textId="72C8C84A" w:rsidR="00FB46A9" w:rsidRPr="00FB46A9" w:rsidRDefault="00467BEA" w:rsidP="00FB46A9">
      <w:pPr>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 xml:space="preserve">» </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3F2AFAA8" w:rsidR="00467BEA" w:rsidRPr="00467BEA" w:rsidRDefault="00466901" w:rsidP="00126963">
      <w:pPr>
        <w:tabs>
          <w:tab w:val="left" w:pos="709"/>
          <w:tab w:val="left" w:pos="993"/>
        </w:tabs>
        <w:jc w:val="center"/>
        <w:rPr>
          <w:i/>
          <w:sz w:val="28"/>
          <w:szCs w:val="28"/>
        </w:rPr>
      </w:pPr>
      <w:r>
        <w:rPr>
          <w:i/>
          <w:sz w:val="28"/>
          <w:szCs w:val="28"/>
        </w:rPr>
        <w:t>очн</w:t>
      </w:r>
      <w:r w:rsidR="009E3E51">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 xml:space="preserve">Рекомендовано Ученым советом Уральского филиала </w:t>
      </w:r>
      <w:proofErr w:type="spellStart"/>
      <w:r w:rsidRPr="001D0462">
        <w:rPr>
          <w:rFonts w:cs="Courier New"/>
          <w:i/>
          <w:color w:val="000000"/>
          <w:sz w:val="28"/>
          <w:szCs w:val="28"/>
        </w:rPr>
        <w:t>Финуниверситета</w:t>
      </w:r>
      <w:proofErr w:type="spellEnd"/>
      <w:r w:rsidRPr="001D0462">
        <w:rPr>
          <w:rFonts w:cs="Courier New"/>
          <w:i/>
          <w:color w:val="000000"/>
          <w:sz w:val="28"/>
          <w:szCs w:val="28"/>
        </w:rPr>
        <w:t xml:space="preserve">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w:t>
            </w:r>
            <w:proofErr w:type="gramStart"/>
            <w:r w:rsidRPr="0094582F">
              <w:rPr>
                <w:bCs/>
                <w:color w:val="000000"/>
                <w:sz w:val="24"/>
                <w:szCs w:val="24"/>
              </w:rPr>
              <w:t xml:space="preserve">аудиторной </w:t>
            </w:r>
            <w:r w:rsidR="00F44D2C">
              <w:rPr>
                <w:bCs/>
                <w:color w:val="000000"/>
                <w:sz w:val="24"/>
                <w:szCs w:val="24"/>
              </w:rPr>
              <w:t xml:space="preserve"> (</w:t>
            </w:r>
            <w:proofErr w:type="gramEnd"/>
            <w:r w:rsidR="00F44D2C">
              <w:rPr>
                <w:bCs/>
                <w:color w:val="000000"/>
                <w:sz w:val="24"/>
                <w:szCs w:val="24"/>
              </w:rPr>
              <w:t xml:space="preserve">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 xml:space="preserve">еречень ресурсов информационно-телекоммуникационной сети «Интернет», </w:t>
            </w:r>
            <w:proofErr w:type="gramStart"/>
            <w:r w:rsidRPr="0094582F">
              <w:rPr>
                <w:bCs/>
                <w:color w:val="000000"/>
                <w:sz w:val="24"/>
                <w:szCs w:val="24"/>
              </w:rPr>
              <w:t>необходимых</w:t>
            </w:r>
            <w:r>
              <w:rPr>
                <w:bCs/>
                <w:color w:val="000000"/>
                <w:sz w:val="24"/>
                <w:szCs w:val="24"/>
              </w:rPr>
              <w:t xml:space="preserve"> </w:t>
            </w:r>
            <w:r w:rsidRPr="0094582F">
              <w:rPr>
                <w:bCs/>
                <w:color w:val="000000"/>
                <w:sz w:val="24"/>
                <w:szCs w:val="24"/>
              </w:rPr>
              <w:t xml:space="preserve"> для</w:t>
            </w:r>
            <w:proofErr w:type="gramEnd"/>
            <w:r w:rsidRPr="0094582F">
              <w:rPr>
                <w:bCs/>
                <w:color w:val="000000"/>
                <w:sz w:val="24"/>
                <w:szCs w:val="24"/>
              </w:rPr>
              <w:t xml:space="preserve">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125AEB20"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sidR="00FB46A9">
        <w:rPr>
          <w:color w:val="000000"/>
          <w:sz w:val="28"/>
          <w:szCs w:val="28"/>
        </w:rPr>
        <w:t>Финансовые и денежно-кредитные методы регулирования экономики</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44FAE1FF"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W w:w="9750" w:type="dxa"/>
        <w:tblInd w:w="-5" w:type="dxa"/>
        <w:tblLayout w:type="fixed"/>
        <w:tblCellMar>
          <w:top w:w="11" w:type="dxa"/>
          <w:left w:w="106" w:type="dxa"/>
          <w:right w:w="0" w:type="dxa"/>
        </w:tblCellMar>
        <w:tblLook w:val="04A0" w:firstRow="1" w:lastRow="0" w:firstColumn="1" w:lastColumn="0" w:noHBand="0" w:noVBand="1"/>
      </w:tblPr>
      <w:tblGrid>
        <w:gridCol w:w="1882"/>
        <w:gridCol w:w="1631"/>
        <w:gridCol w:w="2694"/>
        <w:gridCol w:w="3543"/>
      </w:tblGrid>
      <w:tr w:rsidR="00FB46A9" w:rsidRPr="00FB46A9" w14:paraId="59A218E4" w14:textId="77777777" w:rsidTr="00A846DD">
        <w:trPr>
          <w:trHeight w:val="504"/>
        </w:trPr>
        <w:tc>
          <w:tcPr>
            <w:tcW w:w="1882" w:type="dxa"/>
            <w:tcBorders>
              <w:top w:val="single" w:sz="4" w:space="0" w:color="000000"/>
              <w:left w:val="single" w:sz="4" w:space="0" w:color="000000"/>
              <w:bottom w:val="single" w:sz="4" w:space="0" w:color="000000"/>
              <w:right w:val="single" w:sz="4" w:space="0" w:color="000000"/>
            </w:tcBorders>
            <w:shd w:val="clear" w:color="auto" w:fill="auto"/>
          </w:tcPr>
          <w:p w14:paraId="732F0663" w14:textId="77777777" w:rsidR="00FB46A9" w:rsidRPr="00FB46A9" w:rsidRDefault="00FB46A9" w:rsidP="00FB46A9">
            <w:pPr>
              <w:widowControl/>
              <w:autoSpaceDE/>
              <w:autoSpaceDN/>
              <w:adjustRightInd/>
              <w:jc w:val="center"/>
              <w:rPr>
                <w:rFonts w:eastAsia="Calibri"/>
                <w:sz w:val="24"/>
                <w:szCs w:val="24"/>
              </w:rPr>
            </w:pPr>
            <w:r w:rsidRPr="00FB46A9">
              <w:rPr>
                <w:rFonts w:eastAsia="Calibri"/>
                <w:sz w:val="24"/>
                <w:szCs w:val="24"/>
              </w:rPr>
              <w:t>Компетенции</w:t>
            </w:r>
          </w:p>
        </w:tc>
        <w:tc>
          <w:tcPr>
            <w:tcW w:w="1631" w:type="dxa"/>
            <w:tcBorders>
              <w:top w:val="single" w:sz="4" w:space="0" w:color="000000"/>
              <w:left w:val="single" w:sz="4" w:space="0" w:color="000000"/>
              <w:bottom w:val="single" w:sz="4" w:space="0" w:color="000000"/>
              <w:right w:val="single" w:sz="4" w:space="0" w:color="000000"/>
            </w:tcBorders>
            <w:shd w:val="clear" w:color="auto" w:fill="auto"/>
          </w:tcPr>
          <w:p w14:paraId="6E14E824" w14:textId="77777777" w:rsidR="00FB46A9" w:rsidRPr="00FB46A9" w:rsidRDefault="00FB46A9" w:rsidP="00FB46A9">
            <w:pPr>
              <w:widowControl/>
              <w:jc w:val="center"/>
              <w:rPr>
                <w:bCs/>
                <w:color w:val="000000"/>
                <w:sz w:val="24"/>
                <w:szCs w:val="24"/>
              </w:rPr>
            </w:pPr>
            <w:r w:rsidRPr="00FB46A9">
              <w:rPr>
                <w:bCs/>
                <w:color w:val="000000"/>
                <w:sz w:val="24"/>
                <w:szCs w:val="24"/>
              </w:rPr>
              <w:t>Наименование</w:t>
            </w:r>
          </w:p>
          <w:p w14:paraId="331AA7BD" w14:textId="77777777" w:rsidR="00FB46A9" w:rsidRPr="00FB46A9" w:rsidRDefault="00FB46A9" w:rsidP="00FB46A9">
            <w:pPr>
              <w:widowControl/>
              <w:jc w:val="center"/>
              <w:rPr>
                <w:color w:val="000000"/>
                <w:sz w:val="24"/>
                <w:szCs w:val="24"/>
              </w:rPr>
            </w:pPr>
            <w:r w:rsidRPr="00FB46A9">
              <w:rPr>
                <w:bCs/>
                <w:color w:val="000000"/>
                <w:sz w:val="24"/>
                <w:szCs w:val="24"/>
              </w:rPr>
              <w:t>компетенции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0A1BE7A" w14:textId="77777777" w:rsidR="00FB46A9" w:rsidRPr="00FB46A9" w:rsidRDefault="00FB46A9" w:rsidP="00FB46A9">
            <w:pPr>
              <w:widowControl/>
              <w:jc w:val="center"/>
              <w:rPr>
                <w:bCs/>
                <w:sz w:val="24"/>
                <w:szCs w:val="24"/>
              </w:rPr>
            </w:pPr>
            <w:proofErr w:type="spellStart"/>
            <w:r w:rsidRPr="00FB46A9">
              <w:rPr>
                <w:bCs/>
                <w:sz w:val="24"/>
                <w:szCs w:val="24"/>
              </w:rPr>
              <w:t>Индикаторыдостижения</w:t>
            </w:r>
            <w:proofErr w:type="spellEnd"/>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815065D" w14:textId="77777777" w:rsidR="00FB46A9" w:rsidRPr="00FB46A9" w:rsidRDefault="00FB46A9" w:rsidP="00FB46A9">
            <w:pPr>
              <w:widowControl/>
              <w:jc w:val="center"/>
              <w:rPr>
                <w:color w:val="000000"/>
                <w:sz w:val="24"/>
                <w:szCs w:val="24"/>
              </w:rPr>
            </w:pPr>
            <w:r w:rsidRPr="00FB46A9">
              <w:rPr>
                <w:bCs/>
                <w:color w:val="000000"/>
                <w:sz w:val="24"/>
                <w:szCs w:val="24"/>
              </w:rPr>
              <w:t>Планируемые результаты обучения по дисциплине</w:t>
            </w:r>
          </w:p>
        </w:tc>
      </w:tr>
      <w:tr w:rsidR="00FB46A9" w:rsidRPr="00FB46A9" w14:paraId="5AA0283F" w14:textId="77777777" w:rsidTr="00A846DD">
        <w:trPr>
          <w:trHeight w:val="1114"/>
        </w:trPr>
        <w:tc>
          <w:tcPr>
            <w:tcW w:w="1882" w:type="dxa"/>
            <w:vMerge w:val="restart"/>
            <w:tcBorders>
              <w:top w:val="single" w:sz="4" w:space="0" w:color="auto"/>
              <w:left w:val="single" w:sz="4" w:space="0" w:color="auto"/>
              <w:right w:val="single" w:sz="4" w:space="0" w:color="000000"/>
            </w:tcBorders>
            <w:shd w:val="clear" w:color="auto" w:fill="auto"/>
          </w:tcPr>
          <w:p w14:paraId="3AA1CD74" w14:textId="77777777" w:rsidR="00FB46A9" w:rsidRPr="00FB46A9" w:rsidRDefault="00FB46A9" w:rsidP="00FB46A9">
            <w:pPr>
              <w:autoSpaceDE/>
              <w:autoSpaceDN/>
              <w:adjustRightInd/>
              <w:jc w:val="both"/>
              <w:rPr>
                <w:rFonts w:eastAsia="Calibri"/>
                <w:b/>
                <w:sz w:val="24"/>
                <w:szCs w:val="24"/>
              </w:rPr>
            </w:pPr>
            <w:r w:rsidRPr="00FB46A9">
              <w:rPr>
                <w:b/>
                <w:sz w:val="24"/>
                <w:szCs w:val="24"/>
              </w:rPr>
              <w:t>ПКН-1</w:t>
            </w:r>
          </w:p>
        </w:tc>
        <w:tc>
          <w:tcPr>
            <w:tcW w:w="1631" w:type="dxa"/>
            <w:vMerge w:val="restart"/>
            <w:tcBorders>
              <w:top w:val="single" w:sz="4" w:space="0" w:color="auto"/>
              <w:left w:val="single" w:sz="4" w:space="0" w:color="000000"/>
              <w:right w:val="single" w:sz="4" w:space="0" w:color="auto"/>
            </w:tcBorders>
            <w:shd w:val="clear" w:color="auto" w:fill="auto"/>
          </w:tcPr>
          <w:p w14:paraId="6C53A0D2" w14:textId="77777777" w:rsidR="00FB46A9" w:rsidRPr="00FB46A9" w:rsidRDefault="00FB46A9" w:rsidP="00FB46A9">
            <w:pPr>
              <w:jc w:val="both"/>
              <w:rPr>
                <w:bCs/>
                <w:color w:val="000000"/>
                <w:sz w:val="24"/>
                <w:szCs w:val="24"/>
              </w:rPr>
            </w:pPr>
            <w:r w:rsidRPr="00FB46A9">
              <w:rPr>
                <w:bCs/>
                <w:noProof/>
                <w:color w:val="000000"/>
                <w:sz w:val="24"/>
                <w:szCs w:val="24"/>
              </w:rPr>
              <w:t>Способность к выявлению проблем и тенденций в современной экономике при решении профессиональных задач</w:t>
            </w:r>
          </w:p>
        </w:tc>
        <w:tc>
          <w:tcPr>
            <w:tcW w:w="2694" w:type="dxa"/>
            <w:tcBorders>
              <w:top w:val="single" w:sz="4" w:space="0" w:color="000000"/>
              <w:left w:val="single" w:sz="4" w:space="0" w:color="auto"/>
              <w:bottom w:val="single" w:sz="4" w:space="0" w:color="000000"/>
              <w:right w:val="single" w:sz="4" w:space="0" w:color="000000"/>
            </w:tcBorders>
            <w:shd w:val="clear" w:color="auto" w:fill="auto"/>
          </w:tcPr>
          <w:p w14:paraId="5F4D95A4" w14:textId="77777777" w:rsidR="00FB46A9" w:rsidRPr="00FB46A9" w:rsidRDefault="00FB46A9" w:rsidP="00FB46A9">
            <w:pPr>
              <w:autoSpaceDE/>
              <w:autoSpaceDN/>
              <w:adjustRightInd/>
              <w:jc w:val="both"/>
              <w:rPr>
                <w:color w:val="000000"/>
                <w:sz w:val="24"/>
                <w:szCs w:val="24"/>
              </w:rPr>
            </w:pPr>
            <w:r w:rsidRPr="00FB46A9">
              <w:rPr>
                <w:color w:val="000000"/>
                <w:sz w:val="24"/>
                <w:szCs w:val="24"/>
              </w:rPr>
              <w:t>1. Демонстрирует понимание основных результатов новейших экономических исследований, методологии проведения научных исследований в профессиональной сфере.</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72B06F" w14:textId="77777777" w:rsidR="00FB46A9" w:rsidRPr="00FB46A9" w:rsidRDefault="00FB46A9" w:rsidP="00FB46A9">
            <w:pPr>
              <w:jc w:val="both"/>
              <w:rPr>
                <w:bCs/>
                <w:noProof/>
                <w:sz w:val="24"/>
                <w:szCs w:val="24"/>
              </w:rPr>
            </w:pPr>
            <w:proofErr w:type="spellStart"/>
            <w:proofErr w:type="gramStart"/>
            <w:r w:rsidRPr="00FB46A9">
              <w:rPr>
                <w:b/>
                <w:bCs/>
                <w:color w:val="000000"/>
                <w:sz w:val="24"/>
                <w:szCs w:val="24"/>
              </w:rPr>
              <w:t>Знать:</w:t>
            </w:r>
            <w:r w:rsidRPr="00FB46A9">
              <w:rPr>
                <w:color w:val="000000"/>
                <w:sz w:val="24"/>
                <w:szCs w:val="24"/>
              </w:rPr>
              <w:t>основные</w:t>
            </w:r>
            <w:proofErr w:type="spellEnd"/>
            <w:proofErr w:type="gramEnd"/>
            <w:r w:rsidRPr="00FB46A9">
              <w:rPr>
                <w:color w:val="000000"/>
                <w:sz w:val="24"/>
                <w:szCs w:val="24"/>
              </w:rPr>
              <w:t xml:space="preserve"> результаты новейших экономических исследований, методологии проведения научных исследований в профессиональной сфере</w:t>
            </w:r>
          </w:p>
          <w:p w14:paraId="50E775D4" w14:textId="77777777" w:rsidR="00FB46A9" w:rsidRPr="00FB46A9" w:rsidRDefault="00FB46A9" w:rsidP="00FB46A9">
            <w:pPr>
              <w:jc w:val="both"/>
              <w:rPr>
                <w:bCs/>
                <w:color w:val="000000"/>
                <w:sz w:val="24"/>
                <w:szCs w:val="24"/>
              </w:rPr>
            </w:pPr>
            <w:proofErr w:type="spellStart"/>
            <w:proofErr w:type="gramStart"/>
            <w:r w:rsidRPr="00FB46A9">
              <w:rPr>
                <w:b/>
                <w:bCs/>
                <w:color w:val="000000"/>
                <w:sz w:val="24"/>
                <w:szCs w:val="24"/>
              </w:rPr>
              <w:t>Уметь:</w:t>
            </w:r>
            <w:r w:rsidRPr="00FB46A9">
              <w:rPr>
                <w:color w:val="000000"/>
                <w:sz w:val="24"/>
                <w:szCs w:val="24"/>
              </w:rPr>
              <w:t>демонстрировать</w:t>
            </w:r>
            <w:proofErr w:type="spellEnd"/>
            <w:proofErr w:type="gramEnd"/>
            <w:r w:rsidRPr="00FB46A9">
              <w:rPr>
                <w:color w:val="000000"/>
                <w:sz w:val="24"/>
                <w:szCs w:val="24"/>
              </w:rPr>
              <w:t xml:space="preserve"> понимание основных результатов новейших экономических исследований, методологии проведения научных исследований в профессиональной сфере</w:t>
            </w:r>
          </w:p>
        </w:tc>
      </w:tr>
      <w:tr w:rsidR="00FB46A9" w:rsidRPr="00FB46A9" w14:paraId="093325EF" w14:textId="77777777" w:rsidTr="00A846DD">
        <w:trPr>
          <w:trHeight w:val="1114"/>
        </w:trPr>
        <w:tc>
          <w:tcPr>
            <w:tcW w:w="1882" w:type="dxa"/>
            <w:vMerge/>
            <w:tcBorders>
              <w:left w:val="single" w:sz="4" w:space="0" w:color="auto"/>
              <w:right w:val="single" w:sz="4" w:space="0" w:color="000000"/>
            </w:tcBorders>
            <w:shd w:val="clear" w:color="auto" w:fill="auto"/>
          </w:tcPr>
          <w:p w14:paraId="4D34D7BF"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000000"/>
              <w:right w:val="single" w:sz="4" w:space="0" w:color="auto"/>
            </w:tcBorders>
            <w:shd w:val="clear" w:color="auto" w:fill="auto"/>
          </w:tcPr>
          <w:p w14:paraId="7F459293"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000000"/>
              <w:left w:val="single" w:sz="4" w:space="0" w:color="auto"/>
              <w:bottom w:val="single" w:sz="4" w:space="0" w:color="000000"/>
              <w:right w:val="single" w:sz="4" w:space="0" w:color="000000"/>
            </w:tcBorders>
            <w:shd w:val="clear" w:color="auto" w:fill="auto"/>
          </w:tcPr>
          <w:p w14:paraId="2B150997" w14:textId="77777777" w:rsidR="00FB46A9" w:rsidRPr="00FB46A9" w:rsidRDefault="00FB46A9" w:rsidP="00FB46A9">
            <w:pPr>
              <w:autoSpaceDE/>
              <w:autoSpaceDN/>
              <w:adjustRightInd/>
              <w:spacing w:before="100" w:beforeAutospacing="1" w:after="100" w:afterAutospacing="1"/>
              <w:ind w:left="36"/>
              <w:jc w:val="both"/>
              <w:rPr>
                <w:sz w:val="24"/>
                <w:szCs w:val="24"/>
              </w:rPr>
            </w:pPr>
            <w:r w:rsidRPr="00FB46A9">
              <w:rPr>
                <w:sz w:val="24"/>
                <w:szCs w:val="24"/>
              </w:rPr>
              <w:t>2. Выявляет источники и осуществляет поиск информации для проведения научных исследований и решения практических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регулировании экономики.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11DA6D1" w14:textId="77777777" w:rsidR="00FB46A9" w:rsidRPr="00FB46A9" w:rsidRDefault="00FB46A9" w:rsidP="00FB46A9">
            <w:pPr>
              <w:jc w:val="both"/>
              <w:rPr>
                <w:bCs/>
                <w:noProof/>
                <w:sz w:val="24"/>
                <w:szCs w:val="24"/>
              </w:rPr>
            </w:pPr>
            <w:proofErr w:type="spellStart"/>
            <w:proofErr w:type="gramStart"/>
            <w:r w:rsidRPr="00FB46A9">
              <w:rPr>
                <w:b/>
                <w:bCs/>
                <w:color w:val="000000"/>
                <w:sz w:val="24"/>
                <w:szCs w:val="24"/>
              </w:rPr>
              <w:t>Знать:</w:t>
            </w:r>
            <w:r w:rsidRPr="00FB46A9">
              <w:rPr>
                <w:color w:val="000000"/>
                <w:sz w:val="24"/>
                <w:szCs w:val="24"/>
              </w:rPr>
              <w:t>источники</w:t>
            </w:r>
            <w:proofErr w:type="spellEnd"/>
            <w:proofErr w:type="gramEnd"/>
            <w:r w:rsidRPr="00FB46A9">
              <w:rPr>
                <w:color w:val="000000"/>
                <w:sz w:val="24"/>
                <w:szCs w:val="24"/>
              </w:rPr>
              <w:t xml:space="preserve"> и осуществлять поиск информации для проведения научных исследований и решения практических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регулировании экономики</w:t>
            </w:r>
          </w:p>
          <w:p w14:paraId="49958C46" w14:textId="77777777" w:rsidR="00FB46A9" w:rsidRPr="00FB46A9" w:rsidRDefault="00FB46A9" w:rsidP="00FB46A9">
            <w:pPr>
              <w:autoSpaceDE/>
              <w:autoSpaceDN/>
              <w:adjustRightInd/>
              <w:jc w:val="both"/>
              <w:rPr>
                <w:sz w:val="24"/>
                <w:szCs w:val="24"/>
              </w:rPr>
            </w:pPr>
            <w:proofErr w:type="spellStart"/>
            <w:proofErr w:type="gramStart"/>
            <w:r w:rsidRPr="00FB46A9">
              <w:rPr>
                <w:rFonts w:eastAsia="Calibri"/>
                <w:b/>
                <w:bCs/>
                <w:sz w:val="24"/>
                <w:szCs w:val="24"/>
              </w:rPr>
              <w:t>Уметь:</w:t>
            </w:r>
            <w:r w:rsidRPr="00FB46A9">
              <w:rPr>
                <w:rFonts w:eastAsia="Calibri"/>
                <w:sz w:val="24"/>
                <w:szCs w:val="24"/>
              </w:rPr>
              <w:t>выявлять</w:t>
            </w:r>
            <w:proofErr w:type="spellEnd"/>
            <w:proofErr w:type="gramEnd"/>
            <w:r w:rsidRPr="00FB46A9">
              <w:rPr>
                <w:rFonts w:eastAsia="Calibri"/>
                <w:sz w:val="24"/>
                <w:szCs w:val="24"/>
              </w:rPr>
              <w:t xml:space="preserve"> источники и осуществляет поиск информации для проведения научных исследований и решения практических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регулировании экономики</w:t>
            </w:r>
          </w:p>
        </w:tc>
      </w:tr>
      <w:tr w:rsidR="00FB46A9" w:rsidRPr="00FB46A9" w14:paraId="35E67E7E" w14:textId="77777777" w:rsidTr="00A846DD">
        <w:trPr>
          <w:trHeight w:val="1114"/>
        </w:trPr>
        <w:tc>
          <w:tcPr>
            <w:tcW w:w="1882" w:type="dxa"/>
            <w:vMerge/>
            <w:tcBorders>
              <w:left w:val="single" w:sz="4" w:space="0" w:color="auto"/>
              <w:bottom w:val="single" w:sz="4" w:space="0" w:color="auto"/>
              <w:right w:val="single" w:sz="4" w:space="0" w:color="000000"/>
            </w:tcBorders>
            <w:shd w:val="clear" w:color="auto" w:fill="auto"/>
          </w:tcPr>
          <w:p w14:paraId="0A4306C3"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000000"/>
              <w:bottom w:val="single" w:sz="4" w:space="0" w:color="auto"/>
              <w:right w:val="single" w:sz="4" w:space="0" w:color="auto"/>
            </w:tcBorders>
            <w:shd w:val="clear" w:color="auto" w:fill="auto"/>
          </w:tcPr>
          <w:p w14:paraId="48671E83"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000000"/>
              <w:left w:val="single" w:sz="4" w:space="0" w:color="auto"/>
              <w:bottom w:val="single" w:sz="4" w:space="0" w:color="000000"/>
              <w:right w:val="single" w:sz="4" w:space="0" w:color="000000"/>
            </w:tcBorders>
            <w:shd w:val="clear" w:color="auto" w:fill="auto"/>
          </w:tcPr>
          <w:p w14:paraId="370A5FDB" w14:textId="77777777" w:rsidR="00FB46A9" w:rsidRPr="00FB46A9" w:rsidRDefault="00FB46A9" w:rsidP="00FB46A9">
            <w:pPr>
              <w:widowControl/>
              <w:autoSpaceDE/>
              <w:autoSpaceDN/>
              <w:adjustRightInd/>
              <w:jc w:val="both"/>
              <w:rPr>
                <w:rFonts w:eastAsia="Calibri"/>
                <w:sz w:val="24"/>
                <w:szCs w:val="24"/>
              </w:rPr>
            </w:pPr>
            <w:r w:rsidRPr="00FB46A9">
              <w:rPr>
                <w:rFonts w:eastAsia="Calibri"/>
                <w:sz w:val="24"/>
                <w:szCs w:val="24"/>
              </w:rPr>
              <w:t xml:space="preserve">3. Владеет методами коллективной работы экспертов, универсальными </w:t>
            </w:r>
            <w:r w:rsidRPr="00FB46A9">
              <w:rPr>
                <w:rFonts w:eastAsia="Calibri"/>
                <w:sz w:val="24"/>
                <w:szCs w:val="24"/>
              </w:rPr>
              <w:lastRenderedPageBreak/>
              <w:t>методами ранжирования альтернатив, комплексными экспертными процедурами для оценки тенденций экономического развития на макро-, мезо- и микроуровнях.</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40C2D5A" w14:textId="77777777" w:rsidR="00FB46A9" w:rsidRPr="00FB46A9" w:rsidRDefault="00FB46A9" w:rsidP="00FB46A9">
            <w:pPr>
              <w:jc w:val="both"/>
              <w:rPr>
                <w:bCs/>
                <w:noProof/>
                <w:sz w:val="24"/>
                <w:szCs w:val="24"/>
              </w:rPr>
            </w:pPr>
            <w:proofErr w:type="spellStart"/>
            <w:proofErr w:type="gramStart"/>
            <w:r w:rsidRPr="00FB46A9">
              <w:rPr>
                <w:b/>
                <w:bCs/>
                <w:color w:val="000000"/>
                <w:sz w:val="24"/>
                <w:szCs w:val="24"/>
              </w:rPr>
              <w:lastRenderedPageBreak/>
              <w:t>Знать:</w:t>
            </w:r>
            <w:r w:rsidRPr="00FB46A9">
              <w:rPr>
                <w:color w:val="000000"/>
                <w:sz w:val="24"/>
                <w:szCs w:val="24"/>
              </w:rPr>
              <w:t>методы</w:t>
            </w:r>
            <w:proofErr w:type="spellEnd"/>
            <w:proofErr w:type="gramEnd"/>
            <w:r w:rsidRPr="00FB46A9">
              <w:rPr>
                <w:color w:val="000000"/>
                <w:sz w:val="24"/>
                <w:szCs w:val="24"/>
              </w:rPr>
              <w:t xml:space="preserve"> коллективной работы экспертов, универсальными методами ранжирования альтернатив, </w:t>
            </w:r>
            <w:r w:rsidRPr="00FB46A9">
              <w:rPr>
                <w:color w:val="000000"/>
                <w:sz w:val="24"/>
                <w:szCs w:val="24"/>
              </w:rPr>
              <w:lastRenderedPageBreak/>
              <w:t xml:space="preserve">комплексными экспертными процедурами для оценки тенденций экономического развития на </w:t>
            </w:r>
            <w:proofErr w:type="spellStart"/>
            <w:r w:rsidRPr="00FB46A9">
              <w:rPr>
                <w:color w:val="000000"/>
                <w:sz w:val="24"/>
                <w:szCs w:val="24"/>
              </w:rPr>
              <w:t>макр</w:t>
            </w:r>
            <w:proofErr w:type="spellEnd"/>
            <w:r w:rsidRPr="00FB46A9">
              <w:rPr>
                <w:color w:val="000000"/>
                <w:sz w:val="24"/>
                <w:szCs w:val="24"/>
              </w:rPr>
              <w:t>-, мезо_ и микроуровнях</w:t>
            </w:r>
          </w:p>
          <w:p w14:paraId="0234928B" w14:textId="77777777" w:rsidR="00FB46A9" w:rsidRPr="00FB46A9" w:rsidRDefault="00FB46A9" w:rsidP="00FB46A9">
            <w:pPr>
              <w:tabs>
                <w:tab w:val="left" w:pos="1120"/>
              </w:tabs>
              <w:autoSpaceDE/>
              <w:autoSpaceDN/>
              <w:adjustRightInd/>
              <w:jc w:val="both"/>
              <w:rPr>
                <w:sz w:val="24"/>
                <w:szCs w:val="24"/>
                <w:highlight w:val="red"/>
              </w:rPr>
            </w:pPr>
            <w:proofErr w:type="spellStart"/>
            <w:proofErr w:type="gramStart"/>
            <w:r w:rsidRPr="00FB46A9">
              <w:rPr>
                <w:rFonts w:eastAsia="Calibri"/>
                <w:b/>
                <w:bCs/>
                <w:sz w:val="24"/>
                <w:szCs w:val="24"/>
              </w:rPr>
              <w:t>Уметь:</w:t>
            </w:r>
            <w:r w:rsidRPr="00FB46A9">
              <w:rPr>
                <w:rFonts w:eastAsia="Calibri"/>
                <w:sz w:val="24"/>
                <w:szCs w:val="24"/>
              </w:rPr>
              <w:t>владеть</w:t>
            </w:r>
            <w:proofErr w:type="spellEnd"/>
            <w:proofErr w:type="gramEnd"/>
            <w:r w:rsidRPr="00FB46A9">
              <w:rPr>
                <w:rFonts w:eastAsia="Calibri"/>
                <w:sz w:val="24"/>
                <w:szCs w:val="24"/>
              </w:rPr>
              <w:t xml:space="preserve"> методами коллективной работы экспертов, универсальными методами ранжирования альтернатив, комплексными экспертными процедурами для оценки тенденций экономического развития на </w:t>
            </w:r>
            <w:proofErr w:type="spellStart"/>
            <w:r w:rsidRPr="00FB46A9">
              <w:rPr>
                <w:rFonts w:eastAsia="Calibri"/>
                <w:sz w:val="24"/>
                <w:szCs w:val="24"/>
              </w:rPr>
              <w:t>макр</w:t>
            </w:r>
            <w:proofErr w:type="spellEnd"/>
            <w:r w:rsidRPr="00FB46A9">
              <w:rPr>
                <w:rFonts w:eastAsia="Calibri"/>
                <w:sz w:val="24"/>
                <w:szCs w:val="24"/>
              </w:rPr>
              <w:t>-, мезо_ и микроуровнях</w:t>
            </w:r>
          </w:p>
        </w:tc>
      </w:tr>
      <w:tr w:rsidR="00FB46A9" w:rsidRPr="00FB46A9" w14:paraId="611F7A0C" w14:textId="77777777" w:rsidTr="00A846DD">
        <w:trPr>
          <w:trHeight w:val="1114"/>
        </w:trPr>
        <w:tc>
          <w:tcPr>
            <w:tcW w:w="1882" w:type="dxa"/>
            <w:vMerge w:val="restart"/>
            <w:tcBorders>
              <w:top w:val="single" w:sz="4" w:space="0" w:color="auto"/>
              <w:left w:val="single" w:sz="4" w:space="0" w:color="auto"/>
              <w:right w:val="single" w:sz="4" w:space="0" w:color="auto"/>
            </w:tcBorders>
            <w:shd w:val="clear" w:color="auto" w:fill="auto"/>
          </w:tcPr>
          <w:p w14:paraId="668F70C1" w14:textId="77777777" w:rsidR="00FB46A9" w:rsidRPr="00FB46A9" w:rsidRDefault="00FB46A9" w:rsidP="00FB46A9">
            <w:pPr>
              <w:autoSpaceDE/>
              <w:autoSpaceDN/>
              <w:adjustRightInd/>
              <w:jc w:val="both"/>
              <w:rPr>
                <w:rFonts w:eastAsia="Calibri"/>
                <w:b/>
                <w:sz w:val="24"/>
                <w:szCs w:val="24"/>
              </w:rPr>
            </w:pPr>
            <w:r w:rsidRPr="00FB46A9">
              <w:rPr>
                <w:b/>
                <w:sz w:val="24"/>
                <w:szCs w:val="24"/>
              </w:rPr>
              <w:lastRenderedPageBreak/>
              <w:t>ПКН-3</w:t>
            </w:r>
          </w:p>
        </w:tc>
        <w:tc>
          <w:tcPr>
            <w:tcW w:w="1631" w:type="dxa"/>
            <w:vMerge w:val="restart"/>
            <w:tcBorders>
              <w:top w:val="single" w:sz="4" w:space="0" w:color="auto"/>
              <w:left w:val="single" w:sz="4" w:space="0" w:color="auto"/>
              <w:right w:val="single" w:sz="4" w:space="0" w:color="auto"/>
            </w:tcBorders>
            <w:shd w:val="clear" w:color="auto" w:fill="auto"/>
          </w:tcPr>
          <w:p w14:paraId="27E589CF" w14:textId="77777777" w:rsidR="00FB46A9" w:rsidRPr="00FB46A9" w:rsidRDefault="00FB46A9" w:rsidP="00FB46A9">
            <w:pPr>
              <w:tabs>
                <w:tab w:val="left" w:pos="0"/>
              </w:tabs>
              <w:autoSpaceDE/>
              <w:autoSpaceDN/>
              <w:adjustRightInd/>
              <w:jc w:val="both"/>
              <w:rPr>
                <w:sz w:val="24"/>
                <w:szCs w:val="24"/>
              </w:rPr>
            </w:pPr>
            <w:r w:rsidRPr="00FB46A9">
              <w:rPr>
                <w:sz w:val="24"/>
                <w:szCs w:val="24"/>
              </w:rPr>
              <w:t>Способность применять инновационные технологии, методы системного анализа и моделирования экономических процессов при постановке и решении экономических задач</w:t>
            </w:r>
          </w:p>
          <w:p w14:paraId="2BE4A10B" w14:textId="77777777" w:rsidR="00FB46A9" w:rsidRPr="00FB46A9" w:rsidRDefault="00FB46A9" w:rsidP="00FB46A9">
            <w:pPr>
              <w:tabs>
                <w:tab w:val="left" w:pos="1120"/>
              </w:tabs>
              <w:autoSpaceDE/>
              <w:autoSpaceDN/>
              <w:adjustRightInd/>
              <w:jc w:val="both"/>
              <w:rPr>
                <w:sz w:val="24"/>
                <w:szCs w:val="24"/>
              </w:rPr>
            </w:pPr>
          </w:p>
        </w:tc>
        <w:tc>
          <w:tcPr>
            <w:tcW w:w="2694" w:type="dxa"/>
            <w:tcBorders>
              <w:top w:val="single" w:sz="4" w:space="0" w:color="000000"/>
              <w:left w:val="single" w:sz="4" w:space="0" w:color="auto"/>
              <w:bottom w:val="single" w:sz="4" w:space="0" w:color="000000"/>
              <w:right w:val="single" w:sz="4" w:space="0" w:color="000000"/>
            </w:tcBorders>
            <w:shd w:val="clear" w:color="auto" w:fill="auto"/>
          </w:tcPr>
          <w:p w14:paraId="7D02EA79" w14:textId="77777777" w:rsidR="00FB46A9" w:rsidRPr="00FB46A9" w:rsidRDefault="00FB46A9" w:rsidP="00FB46A9">
            <w:pPr>
              <w:tabs>
                <w:tab w:val="left" w:pos="0"/>
              </w:tabs>
              <w:autoSpaceDE/>
              <w:autoSpaceDN/>
              <w:adjustRightInd/>
              <w:jc w:val="both"/>
              <w:rPr>
                <w:sz w:val="24"/>
                <w:szCs w:val="24"/>
              </w:rPr>
            </w:pPr>
            <w:r w:rsidRPr="00FB46A9">
              <w:rPr>
                <w:sz w:val="24"/>
                <w:szCs w:val="24"/>
              </w:rPr>
              <w:t>1. Применяет современные математические модели и информационные технологии для прогнозирования тенденций экономического развития, решения экономических задач на макро-, мезо- и микроуровнях, оценки последствий принимаемых управленческих решений.</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3EA2F19" w14:textId="77777777" w:rsidR="00FB46A9" w:rsidRPr="00FB46A9" w:rsidRDefault="00FB46A9" w:rsidP="00FB46A9">
            <w:pPr>
              <w:tabs>
                <w:tab w:val="left" w:pos="1120"/>
              </w:tabs>
              <w:autoSpaceDE/>
              <w:autoSpaceDN/>
              <w:adjustRightInd/>
              <w:jc w:val="both"/>
              <w:rPr>
                <w:sz w:val="24"/>
                <w:szCs w:val="24"/>
              </w:rPr>
            </w:pPr>
            <w:proofErr w:type="spellStart"/>
            <w:proofErr w:type="gramStart"/>
            <w:r w:rsidRPr="00FB46A9">
              <w:rPr>
                <w:rFonts w:eastAsia="Calibri"/>
                <w:b/>
                <w:bCs/>
                <w:sz w:val="24"/>
                <w:szCs w:val="24"/>
              </w:rPr>
              <w:t>Знать:</w:t>
            </w:r>
            <w:r w:rsidRPr="00FB46A9">
              <w:rPr>
                <w:sz w:val="24"/>
                <w:szCs w:val="24"/>
              </w:rPr>
              <w:t>современные</w:t>
            </w:r>
            <w:proofErr w:type="spellEnd"/>
            <w:proofErr w:type="gramEnd"/>
            <w:r w:rsidRPr="00FB46A9">
              <w:rPr>
                <w:sz w:val="24"/>
                <w:szCs w:val="24"/>
              </w:rPr>
              <w:t xml:space="preserve"> математические модели и информационные технологии для прогнозирования тенденций экономического развития, решения экономических задач на макро-, мезо- и микроуровнях, оценки последствий принимаемых управленческих решений.</w:t>
            </w:r>
          </w:p>
          <w:p w14:paraId="7A1DB7C2" w14:textId="77777777" w:rsidR="00FB46A9" w:rsidRPr="00FB46A9" w:rsidRDefault="00FB46A9" w:rsidP="00FB46A9">
            <w:pPr>
              <w:tabs>
                <w:tab w:val="left" w:pos="1120"/>
              </w:tabs>
              <w:autoSpaceDE/>
              <w:autoSpaceDN/>
              <w:adjustRightInd/>
              <w:jc w:val="both"/>
              <w:rPr>
                <w:sz w:val="24"/>
                <w:szCs w:val="24"/>
              </w:rPr>
            </w:pPr>
            <w:proofErr w:type="spellStart"/>
            <w:proofErr w:type="gramStart"/>
            <w:r w:rsidRPr="00FB46A9">
              <w:rPr>
                <w:rFonts w:eastAsia="Calibri"/>
                <w:b/>
                <w:bCs/>
                <w:sz w:val="24"/>
                <w:szCs w:val="24"/>
              </w:rPr>
              <w:t>Уметь:</w:t>
            </w:r>
            <w:r w:rsidRPr="00FB46A9">
              <w:rPr>
                <w:sz w:val="24"/>
                <w:szCs w:val="24"/>
              </w:rPr>
              <w:t>применять</w:t>
            </w:r>
            <w:proofErr w:type="spellEnd"/>
            <w:proofErr w:type="gramEnd"/>
            <w:r w:rsidRPr="00FB46A9">
              <w:rPr>
                <w:sz w:val="24"/>
                <w:szCs w:val="24"/>
              </w:rPr>
              <w:t xml:space="preserve"> современные математические модели и информационные технологии для прогнозирования тенденций экономического развития, решения экономических задач на макро-, мезо- и микроуровнях, оценки последствий принимаемых управленческих решений.</w:t>
            </w:r>
          </w:p>
        </w:tc>
      </w:tr>
      <w:tr w:rsidR="00FB46A9" w:rsidRPr="00FB46A9" w14:paraId="5F94D8AD" w14:textId="77777777" w:rsidTr="00A846DD">
        <w:trPr>
          <w:trHeight w:val="2249"/>
        </w:trPr>
        <w:tc>
          <w:tcPr>
            <w:tcW w:w="1882" w:type="dxa"/>
            <w:vMerge/>
            <w:tcBorders>
              <w:left w:val="single" w:sz="4" w:space="0" w:color="auto"/>
              <w:right w:val="single" w:sz="4" w:space="0" w:color="auto"/>
            </w:tcBorders>
            <w:shd w:val="clear" w:color="auto" w:fill="auto"/>
          </w:tcPr>
          <w:p w14:paraId="0F99FFD8" w14:textId="77777777" w:rsidR="00FB46A9" w:rsidRPr="00FB46A9" w:rsidRDefault="00FB46A9" w:rsidP="00FB46A9">
            <w:pPr>
              <w:autoSpaceDE/>
              <w:autoSpaceDN/>
              <w:adjustRightInd/>
              <w:jc w:val="both"/>
              <w:rPr>
                <w:rFonts w:eastAsia="Calibri"/>
                <w:sz w:val="24"/>
                <w:szCs w:val="24"/>
                <w:highlight w:val="yellow"/>
              </w:rPr>
            </w:pPr>
          </w:p>
        </w:tc>
        <w:tc>
          <w:tcPr>
            <w:tcW w:w="1631" w:type="dxa"/>
            <w:vMerge/>
            <w:tcBorders>
              <w:left w:val="single" w:sz="4" w:space="0" w:color="auto"/>
              <w:right w:val="single" w:sz="4" w:space="0" w:color="auto"/>
            </w:tcBorders>
            <w:shd w:val="clear" w:color="auto" w:fill="auto"/>
          </w:tcPr>
          <w:p w14:paraId="21F8C103" w14:textId="77777777" w:rsidR="00FB46A9" w:rsidRPr="00FB46A9" w:rsidRDefault="00FB46A9" w:rsidP="00FB46A9">
            <w:pPr>
              <w:tabs>
                <w:tab w:val="left" w:pos="1120"/>
              </w:tabs>
              <w:autoSpaceDE/>
              <w:autoSpaceDN/>
              <w:adjustRightInd/>
              <w:jc w:val="both"/>
              <w:rPr>
                <w:sz w:val="24"/>
                <w:szCs w:val="24"/>
                <w:highlight w:val="yellow"/>
              </w:rPr>
            </w:pPr>
          </w:p>
        </w:tc>
        <w:tc>
          <w:tcPr>
            <w:tcW w:w="2694" w:type="dxa"/>
            <w:tcBorders>
              <w:top w:val="single" w:sz="4" w:space="0" w:color="000000"/>
              <w:left w:val="single" w:sz="4" w:space="0" w:color="auto"/>
              <w:right w:val="single" w:sz="4" w:space="0" w:color="000000"/>
            </w:tcBorders>
            <w:shd w:val="clear" w:color="auto" w:fill="auto"/>
          </w:tcPr>
          <w:p w14:paraId="5F1144C3" w14:textId="77777777" w:rsidR="00FB46A9" w:rsidRPr="00FB46A9" w:rsidRDefault="00FB46A9" w:rsidP="00FB46A9">
            <w:pPr>
              <w:tabs>
                <w:tab w:val="left" w:pos="0"/>
              </w:tabs>
              <w:autoSpaceDE/>
              <w:autoSpaceDN/>
              <w:adjustRightInd/>
              <w:jc w:val="both"/>
              <w:rPr>
                <w:sz w:val="24"/>
                <w:szCs w:val="24"/>
              </w:rPr>
            </w:pPr>
            <w:r w:rsidRPr="00FB46A9">
              <w:rPr>
                <w:sz w:val="24"/>
                <w:szCs w:val="24"/>
              </w:rPr>
              <w:t>2. Уметь ранжировать стратегические и тактические цели экономического развития на макро-, мезо- и микроуровнях, использовать фактологические (статистические и экономико-математические) методы для проведения анализа и системных оценок</w:t>
            </w:r>
          </w:p>
        </w:tc>
        <w:tc>
          <w:tcPr>
            <w:tcW w:w="3543" w:type="dxa"/>
            <w:tcBorders>
              <w:top w:val="single" w:sz="4" w:space="0" w:color="000000"/>
              <w:left w:val="single" w:sz="4" w:space="0" w:color="000000"/>
              <w:right w:val="single" w:sz="4" w:space="0" w:color="000000"/>
            </w:tcBorders>
            <w:shd w:val="clear" w:color="auto" w:fill="auto"/>
          </w:tcPr>
          <w:p w14:paraId="3487E148" w14:textId="77777777" w:rsidR="00FB46A9" w:rsidRPr="00FB46A9" w:rsidRDefault="00FB46A9" w:rsidP="00FB46A9">
            <w:pPr>
              <w:jc w:val="both"/>
              <w:rPr>
                <w:bCs/>
                <w:noProof/>
                <w:sz w:val="24"/>
                <w:szCs w:val="24"/>
              </w:rPr>
            </w:pPr>
            <w:proofErr w:type="spellStart"/>
            <w:proofErr w:type="gramStart"/>
            <w:r w:rsidRPr="00FB46A9">
              <w:rPr>
                <w:b/>
                <w:bCs/>
                <w:color w:val="000000"/>
                <w:sz w:val="24"/>
                <w:szCs w:val="24"/>
              </w:rPr>
              <w:t>Знать:</w:t>
            </w:r>
            <w:r w:rsidRPr="00FB46A9">
              <w:rPr>
                <w:color w:val="000000"/>
                <w:sz w:val="24"/>
                <w:szCs w:val="24"/>
              </w:rPr>
              <w:t>стратегические</w:t>
            </w:r>
            <w:proofErr w:type="spellEnd"/>
            <w:proofErr w:type="gramEnd"/>
            <w:r w:rsidRPr="00FB46A9">
              <w:rPr>
                <w:color w:val="000000"/>
                <w:sz w:val="24"/>
                <w:szCs w:val="24"/>
              </w:rPr>
              <w:t xml:space="preserve"> и тактические цели экономического развития на макро-, мезо- и микроуровнях, использовать фактологические (статистические и экономико-математические) методы для проведения анализа и системных оценок</w:t>
            </w:r>
          </w:p>
          <w:p w14:paraId="5BDA44F9" w14:textId="77777777" w:rsidR="00FB46A9" w:rsidRPr="00FB46A9" w:rsidRDefault="00FB46A9" w:rsidP="00FB46A9">
            <w:pPr>
              <w:tabs>
                <w:tab w:val="left" w:pos="1120"/>
              </w:tabs>
              <w:autoSpaceDE/>
              <w:autoSpaceDN/>
              <w:adjustRightInd/>
              <w:jc w:val="both"/>
              <w:rPr>
                <w:sz w:val="24"/>
                <w:szCs w:val="24"/>
              </w:rPr>
            </w:pPr>
            <w:proofErr w:type="spellStart"/>
            <w:proofErr w:type="gramStart"/>
            <w:r w:rsidRPr="00FB46A9">
              <w:rPr>
                <w:rFonts w:eastAsia="Calibri"/>
                <w:b/>
                <w:bCs/>
                <w:sz w:val="24"/>
                <w:szCs w:val="24"/>
              </w:rPr>
              <w:t>Уметь:</w:t>
            </w:r>
            <w:r w:rsidRPr="00FB46A9">
              <w:rPr>
                <w:sz w:val="24"/>
                <w:szCs w:val="24"/>
              </w:rPr>
              <w:t>ранжировать</w:t>
            </w:r>
            <w:proofErr w:type="spellEnd"/>
            <w:proofErr w:type="gramEnd"/>
            <w:r w:rsidRPr="00FB46A9">
              <w:rPr>
                <w:sz w:val="24"/>
                <w:szCs w:val="24"/>
              </w:rPr>
              <w:t xml:space="preserve"> стратегические и тактические цели экономического развития на макро-, мезо- и микроуровнях, использовать фактологические (статистические и экономико-математические) методы для проведения анализа и системных оценок</w:t>
            </w:r>
          </w:p>
        </w:tc>
      </w:tr>
      <w:tr w:rsidR="00FB46A9" w:rsidRPr="00FB46A9" w14:paraId="7AFAD27C" w14:textId="77777777" w:rsidTr="00A846DD">
        <w:trPr>
          <w:trHeight w:val="1114"/>
        </w:trPr>
        <w:tc>
          <w:tcPr>
            <w:tcW w:w="1882" w:type="dxa"/>
            <w:vMerge w:val="restart"/>
            <w:tcBorders>
              <w:top w:val="single" w:sz="4" w:space="0" w:color="auto"/>
              <w:left w:val="single" w:sz="4" w:space="0" w:color="auto"/>
              <w:right w:val="single" w:sz="4" w:space="0" w:color="auto"/>
            </w:tcBorders>
            <w:shd w:val="clear" w:color="auto" w:fill="auto"/>
          </w:tcPr>
          <w:p w14:paraId="6C4944FA" w14:textId="77777777" w:rsidR="00FB46A9" w:rsidRPr="00FB46A9" w:rsidRDefault="00FB46A9" w:rsidP="00FB46A9">
            <w:pPr>
              <w:autoSpaceDE/>
              <w:autoSpaceDN/>
              <w:adjustRightInd/>
              <w:jc w:val="both"/>
              <w:rPr>
                <w:rFonts w:eastAsia="Calibri"/>
                <w:b/>
                <w:sz w:val="24"/>
                <w:szCs w:val="24"/>
              </w:rPr>
            </w:pPr>
            <w:r w:rsidRPr="00FB46A9">
              <w:rPr>
                <w:b/>
                <w:sz w:val="24"/>
                <w:szCs w:val="24"/>
              </w:rPr>
              <w:lastRenderedPageBreak/>
              <w:t>ПКН-6</w:t>
            </w:r>
          </w:p>
        </w:tc>
        <w:tc>
          <w:tcPr>
            <w:tcW w:w="1631" w:type="dxa"/>
            <w:vMerge w:val="restart"/>
            <w:tcBorders>
              <w:top w:val="single" w:sz="4" w:space="0" w:color="auto"/>
              <w:left w:val="single" w:sz="4" w:space="0" w:color="auto"/>
              <w:right w:val="single" w:sz="4" w:space="0" w:color="auto"/>
            </w:tcBorders>
            <w:shd w:val="clear" w:color="auto" w:fill="auto"/>
          </w:tcPr>
          <w:p w14:paraId="51E82CBF" w14:textId="77777777" w:rsidR="00FB46A9" w:rsidRPr="00FB46A9" w:rsidRDefault="00FB46A9" w:rsidP="00FB46A9">
            <w:pPr>
              <w:autoSpaceDE/>
              <w:autoSpaceDN/>
              <w:adjustRightInd/>
              <w:jc w:val="both"/>
              <w:rPr>
                <w:sz w:val="24"/>
                <w:szCs w:val="24"/>
              </w:rPr>
            </w:pPr>
            <w:r w:rsidRPr="00FB46A9">
              <w:rPr>
                <w:sz w:val="24"/>
                <w:szCs w:val="24"/>
              </w:rPr>
              <w:t>Способность анализировать и прогнозировать основные социально-экономические показатели, предлагать стратегические направления экономического развития на микро-, мезо- и макроуровнях</w:t>
            </w:r>
          </w:p>
        </w:tc>
        <w:tc>
          <w:tcPr>
            <w:tcW w:w="2694" w:type="dxa"/>
            <w:tcBorders>
              <w:top w:val="single" w:sz="4" w:space="0" w:color="000000"/>
              <w:left w:val="single" w:sz="4" w:space="0" w:color="auto"/>
              <w:bottom w:val="single" w:sz="4" w:space="0" w:color="000000"/>
              <w:right w:val="single" w:sz="4" w:space="0" w:color="000000"/>
            </w:tcBorders>
            <w:shd w:val="clear" w:color="auto" w:fill="auto"/>
          </w:tcPr>
          <w:p w14:paraId="53097407" w14:textId="77777777" w:rsidR="00FB46A9" w:rsidRPr="00FB46A9" w:rsidRDefault="00FB46A9" w:rsidP="00FB46A9">
            <w:pPr>
              <w:autoSpaceDE/>
              <w:autoSpaceDN/>
              <w:adjustRightInd/>
              <w:jc w:val="both"/>
              <w:rPr>
                <w:sz w:val="24"/>
                <w:szCs w:val="24"/>
              </w:rPr>
            </w:pPr>
            <w:r w:rsidRPr="00FB46A9">
              <w:rPr>
                <w:sz w:val="24"/>
                <w:szCs w:val="24"/>
              </w:rPr>
              <w:t>1. Применяет методический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 рынках.</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CB505D0" w14:textId="77777777" w:rsidR="00FB46A9" w:rsidRPr="00FB46A9" w:rsidRDefault="00FB46A9" w:rsidP="00FB46A9">
            <w:pPr>
              <w:jc w:val="both"/>
              <w:rPr>
                <w:bCs/>
                <w:noProof/>
                <w:sz w:val="24"/>
                <w:szCs w:val="24"/>
              </w:rPr>
            </w:pPr>
            <w:proofErr w:type="spellStart"/>
            <w:proofErr w:type="gramStart"/>
            <w:r w:rsidRPr="00FB46A9">
              <w:rPr>
                <w:b/>
                <w:bCs/>
                <w:color w:val="000000"/>
                <w:sz w:val="24"/>
                <w:szCs w:val="24"/>
              </w:rPr>
              <w:t>Знать:</w:t>
            </w:r>
            <w:r w:rsidRPr="00FB46A9">
              <w:rPr>
                <w:color w:val="000000"/>
                <w:sz w:val="24"/>
                <w:szCs w:val="24"/>
              </w:rPr>
              <w:t>методический</w:t>
            </w:r>
            <w:proofErr w:type="spellEnd"/>
            <w:proofErr w:type="gramEnd"/>
            <w:r w:rsidRPr="00FB46A9">
              <w:rPr>
                <w:color w:val="000000"/>
                <w:sz w:val="24"/>
                <w:szCs w:val="24"/>
              </w:rPr>
              <w:t xml:space="preserve">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 рынках.</w:t>
            </w:r>
          </w:p>
          <w:p w14:paraId="37ACCB2A" w14:textId="77777777" w:rsidR="00FB46A9" w:rsidRPr="00FB46A9" w:rsidRDefault="00FB46A9" w:rsidP="00FB46A9">
            <w:pPr>
              <w:tabs>
                <w:tab w:val="left" w:pos="1120"/>
              </w:tabs>
              <w:autoSpaceDE/>
              <w:autoSpaceDN/>
              <w:adjustRightInd/>
              <w:jc w:val="both"/>
              <w:rPr>
                <w:sz w:val="24"/>
                <w:szCs w:val="24"/>
                <w:highlight w:val="red"/>
              </w:rPr>
            </w:pPr>
            <w:proofErr w:type="spellStart"/>
            <w:proofErr w:type="gramStart"/>
            <w:r w:rsidRPr="00FB46A9">
              <w:rPr>
                <w:rFonts w:eastAsia="Calibri"/>
                <w:b/>
                <w:bCs/>
                <w:sz w:val="24"/>
                <w:szCs w:val="24"/>
              </w:rPr>
              <w:t>Уметь:</w:t>
            </w:r>
            <w:r w:rsidRPr="00FB46A9">
              <w:rPr>
                <w:sz w:val="24"/>
                <w:szCs w:val="24"/>
              </w:rPr>
              <w:t>применять</w:t>
            </w:r>
            <w:proofErr w:type="spellEnd"/>
            <w:proofErr w:type="gramEnd"/>
            <w:r w:rsidRPr="00FB46A9">
              <w:rPr>
                <w:sz w:val="24"/>
                <w:szCs w:val="24"/>
              </w:rPr>
              <w:t xml:space="preserve"> методический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 рынках.</w:t>
            </w:r>
          </w:p>
        </w:tc>
      </w:tr>
      <w:tr w:rsidR="00FB46A9" w:rsidRPr="00FB46A9" w14:paraId="7F3911C1" w14:textId="77777777" w:rsidTr="00A846DD">
        <w:trPr>
          <w:trHeight w:val="1427"/>
        </w:trPr>
        <w:tc>
          <w:tcPr>
            <w:tcW w:w="1882" w:type="dxa"/>
            <w:vMerge/>
            <w:tcBorders>
              <w:left w:val="single" w:sz="4" w:space="0" w:color="auto"/>
              <w:bottom w:val="single" w:sz="4" w:space="0" w:color="auto"/>
              <w:right w:val="single" w:sz="4" w:space="0" w:color="auto"/>
            </w:tcBorders>
            <w:shd w:val="clear" w:color="auto" w:fill="auto"/>
          </w:tcPr>
          <w:p w14:paraId="0369E326"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bottom w:val="single" w:sz="4" w:space="0" w:color="auto"/>
              <w:right w:val="single" w:sz="4" w:space="0" w:color="auto"/>
            </w:tcBorders>
            <w:shd w:val="clear" w:color="auto" w:fill="auto"/>
          </w:tcPr>
          <w:p w14:paraId="103BE546"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000000"/>
              <w:left w:val="single" w:sz="4" w:space="0" w:color="auto"/>
              <w:bottom w:val="single" w:sz="4" w:space="0" w:color="auto"/>
              <w:right w:val="single" w:sz="4" w:space="0" w:color="000000"/>
            </w:tcBorders>
            <w:shd w:val="clear" w:color="auto" w:fill="auto"/>
          </w:tcPr>
          <w:p w14:paraId="64D7784F" w14:textId="77777777" w:rsidR="00FB46A9" w:rsidRPr="00FB46A9" w:rsidRDefault="00FB46A9" w:rsidP="00FB46A9">
            <w:pPr>
              <w:widowControl/>
              <w:autoSpaceDE/>
              <w:autoSpaceDN/>
              <w:adjustRightInd/>
              <w:jc w:val="both"/>
              <w:rPr>
                <w:rFonts w:eastAsia="Calibri"/>
                <w:sz w:val="24"/>
                <w:szCs w:val="24"/>
              </w:rPr>
            </w:pPr>
            <w:r w:rsidRPr="00FB46A9">
              <w:rPr>
                <w:sz w:val="24"/>
                <w:szCs w:val="24"/>
              </w:rPr>
              <w:t>2. Обосновывает перспективы изменений основных социально-экономических показателей и стратегические направления экономического развития на микро-, мезо- и макроуровнях.</w:t>
            </w:r>
          </w:p>
        </w:tc>
        <w:tc>
          <w:tcPr>
            <w:tcW w:w="3543" w:type="dxa"/>
            <w:tcBorders>
              <w:top w:val="single" w:sz="4" w:space="0" w:color="000000"/>
              <w:left w:val="single" w:sz="4" w:space="0" w:color="000000"/>
              <w:bottom w:val="single" w:sz="4" w:space="0" w:color="auto"/>
              <w:right w:val="single" w:sz="4" w:space="0" w:color="000000"/>
            </w:tcBorders>
            <w:shd w:val="clear" w:color="auto" w:fill="auto"/>
          </w:tcPr>
          <w:p w14:paraId="392F4C49" w14:textId="77777777" w:rsidR="00FB46A9" w:rsidRPr="00FB46A9" w:rsidRDefault="00FB46A9" w:rsidP="00FB46A9">
            <w:pPr>
              <w:jc w:val="both"/>
              <w:rPr>
                <w:bCs/>
                <w:sz w:val="24"/>
                <w:szCs w:val="24"/>
              </w:rPr>
            </w:pPr>
            <w:proofErr w:type="spellStart"/>
            <w:proofErr w:type="gramStart"/>
            <w:r w:rsidRPr="00FB46A9">
              <w:rPr>
                <w:b/>
                <w:bCs/>
                <w:color w:val="000000"/>
                <w:sz w:val="24"/>
                <w:szCs w:val="24"/>
              </w:rPr>
              <w:t>Знать:</w:t>
            </w:r>
            <w:r w:rsidRPr="00FB46A9">
              <w:rPr>
                <w:color w:val="000000"/>
                <w:sz w:val="24"/>
                <w:szCs w:val="24"/>
              </w:rPr>
              <w:t>перспективы</w:t>
            </w:r>
            <w:proofErr w:type="spellEnd"/>
            <w:proofErr w:type="gramEnd"/>
            <w:r w:rsidRPr="00FB46A9">
              <w:rPr>
                <w:color w:val="000000"/>
                <w:sz w:val="24"/>
                <w:szCs w:val="24"/>
              </w:rPr>
              <w:t xml:space="preserve"> изменений основных социально-экономических показателей и стратегические направления экономического развития на микро-, мезо- и макроуровнях.</w:t>
            </w:r>
          </w:p>
          <w:p w14:paraId="668E6156"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обосновывать</w:t>
            </w:r>
            <w:proofErr w:type="spellEnd"/>
            <w:proofErr w:type="gramEnd"/>
            <w:r w:rsidRPr="00FB46A9">
              <w:rPr>
                <w:color w:val="000000"/>
                <w:sz w:val="24"/>
                <w:szCs w:val="24"/>
              </w:rPr>
              <w:t xml:space="preserve"> перспективы изменений основных социально-экономических показателей и стратегические направления экономического развития на микро-, мезо- и макроуровнях.</w:t>
            </w:r>
          </w:p>
        </w:tc>
      </w:tr>
      <w:tr w:rsidR="00FB46A9" w:rsidRPr="00FB46A9" w14:paraId="4774E87D" w14:textId="77777777" w:rsidTr="00A846DD">
        <w:trPr>
          <w:trHeight w:val="1427"/>
        </w:trPr>
        <w:tc>
          <w:tcPr>
            <w:tcW w:w="1882" w:type="dxa"/>
            <w:vMerge w:val="restart"/>
            <w:tcBorders>
              <w:top w:val="single" w:sz="4" w:space="0" w:color="auto"/>
              <w:left w:val="single" w:sz="4" w:space="0" w:color="auto"/>
              <w:right w:val="single" w:sz="4" w:space="0" w:color="auto"/>
            </w:tcBorders>
            <w:shd w:val="clear" w:color="auto" w:fill="auto"/>
          </w:tcPr>
          <w:p w14:paraId="4B6B206F" w14:textId="77777777" w:rsidR="00FB46A9" w:rsidRPr="00FB46A9" w:rsidRDefault="00FB46A9" w:rsidP="00FB46A9">
            <w:pPr>
              <w:autoSpaceDE/>
              <w:autoSpaceDN/>
              <w:adjustRightInd/>
              <w:jc w:val="both"/>
              <w:rPr>
                <w:rFonts w:eastAsia="Calibri"/>
                <w:b/>
                <w:sz w:val="24"/>
                <w:szCs w:val="24"/>
              </w:rPr>
            </w:pPr>
            <w:r w:rsidRPr="00FB46A9">
              <w:rPr>
                <w:b/>
                <w:sz w:val="24"/>
                <w:szCs w:val="24"/>
              </w:rPr>
              <w:t>ПКН-7</w:t>
            </w:r>
          </w:p>
        </w:tc>
        <w:tc>
          <w:tcPr>
            <w:tcW w:w="1631" w:type="dxa"/>
            <w:vMerge w:val="restart"/>
            <w:tcBorders>
              <w:top w:val="single" w:sz="4" w:space="0" w:color="auto"/>
              <w:left w:val="single" w:sz="4" w:space="0" w:color="auto"/>
              <w:right w:val="single" w:sz="4" w:space="0" w:color="auto"/>
            </w:tcBorders>
            <w:shd w:val="clear" w:color="auto" w:fill="auto"/>
          </w:tcPr>
          <w:p w14:paraId="67C81DF6" w14:textId="77777777" w:rsidR="00FB46A9" w:rsidRPr="00FB46A9" w:rsidRDefault="00FB46A9" w:rsidP="00FB46A9">
            <w:pPr>
              <w:autoSpaceDE/>
              <w:autoSpaceDN/>
              <w:adjustRightInd/>
              <w:rPr>
                <w:sz w:val="24"/>
                <w:szCs w:val="24"/>
              </w:rPr>
            </w:pPr>
            <w:r w:rsidRPr="00FB46A9">
              <w:rPr>
                <w:sz w:val="24"/>
                <w:szCs w:val="24"/>
              </w:rPr>
              <w:t>Способность разрабатывать программы в области финансовой грамотности и участвовать в их реализации</w:t>
            </w:r>
          </w:p>
          <w:p w14:paraId="033245D4"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3AAD993A" w14:textId="77777777" w:rsidR="00FB46A9" w:rsidRPr="00FB46A9" w:rsidRDefault="00FB46A9" w:rsidP="00FB46A9">
            <w:pPr>
              <w:autoSpaceDE/>
              <w:autoSpaceDN/>
              <w:adjustRightInd/>
              <w:jc w:val="both"/>
              <w:rPr>
                <w:sz w:val="24"/>
                <w:szCs w:val="24"/>
              </w:rPr>
            </w:pPr>
            <w:r w:rsidRPr="00FB46A9">
              <w:rPr>
                <w:sz w:val="24"/>
                <w:szCs w:val="24"/>
              </w:rPr>
              <w:t>1. Применяет профессиональные знания для обсуждения проблем в области финансов с аудиториями разного уровня финансовой грамотности.</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30DC1D4A" w14:textId="77777777" w:rsidR="00FB46A9" w:rsidRPr="00FB46A9" w:rsidRDefault="00FB46A9" w:rsidP="00FB46A9">
            <w:pPr>
              <w:jc w:val="both"/>
              <w:rPr>
                <w:bCs/>
                <w:sz w:val="24"/>
                <w:szCs w:val="24"/>
              </w:rPr>
            </w:pPr>
            <w:proofErr w:type="spellStart"/>
            <w:proofErr w:type="gramStart"/>
            <w:r w:rsidRPr="00FB46A9">
              <w:rPr>
                <w:b/>
                <w:bCs/>
                <w:color w:val="000000"/>
                <w:sz w:val="24"/>
                <w:szCs w:val="24"/>
              </w:rPr>
              <w:t>Знать:</w:t>
            </w:r>
            <w:r w:rsidRPr="00FB46A9">
              <w:rPr>
                <w:color w:val="000000"/>
                <w:sz w:val="24"/>
                <w:szCs w:val="24"/>
              </w:rPr>
              <w:t>профессиональные</w:t>
            </w:r>
            <w:proofErr w:type="spellEnd"/>
            <w:proofErr w:type="gramEnd"/>
            <w:r w:rsidRPr="00FB46A9">
              <w:rPr>
                <w:color w:val="000000"/>
                <w:sz w:val="24"/>
                <w:szCs w:val="24"/>
              </w:rPr>
              <w:t xml:space="preserve"> знания для обсуждения проблем в области финансов с аудиториями разного уровня финансовой грамотности</w:t>
            </w:r>
          </w:p>
          <w:p w14:paraId="075C7AD9" w14:textId="77777777" w:rsidR="00FB46A9" w:rsidRPr="00FB46A9" w:rsidRDefault="00FB46A9" w:rsidP="00FB46A9">
            <w:pPr>
              <w:jc w:val="both"/>
              <w:rPr>
                <w:color w:val="000000"/>
                <w:sz w:val="24"/>
                <w:szCs w:val="24"/>
              </w:rPr>
            </w:pPr>
            <w:proofErr w:type="spellStart"/>
            <w:proofErr w:type="gramStart"/>
            <w:r w:rsidRPr="00FB46A9">
              <w:rPr>
                <w:b/>
                <w:bCs/>
                <w:color w:val="000000"/>
                <w:sz w:val="24"/>
                <w:szCs w:val="24"/>
              </w:rPr>
              <w:t>Уметь:</w:t>
            </w:r>
            <w:r w:rsidRPr="00FB46A9">
              <w:rPr>
                <w:color w:val="000000"/>
                <w:sz w:val="24"/>
                <w:szCs w:val="24"/>
              </w:rPr>
              <w:t>применять</w:t>
            </w:r>
            <w:proofErr w:type="spellEnd"/>
            <w:proofErr w:type="gramEnd"/>
            <w:r w:rsidRPr="00FB46A9">
              <w:rPr>
                <w:color w:val="000000"/>
                <w:sz w:val="24"/>
                <w:szCs w:val="24"/>
              </w:rPr>
              <w:t xml:space="preserve"> профессиональные знания для обсуждения проблем в области финансов с аудиториями разного уровня финансовой грамотности</w:t>
            </w:r>
          </w:p>
          <w:p w14:paraId="01E19DF1" w14:textId="77777777" w:rsidR="00FB46A9" w:rsidRPr="00FB46A9" w:rsidRDefault="00FB46A9" w:rsidP="00FB46A9">
            <w:pPr>
              <w:jc w:val="both"/>
              <w:rPr>
                <w:color w:val="000000"/>
                <w:sz w:val="24"/>
                <w:szCs w:val="24"/>
                <w:highlight w:val="red"/>
              </w:rPr>
            </w:pPr>
          </w:p>
        </w:tc>
      </w:tr>
      <w:tr w:rsidR="00FB46A9" w:rsidRPr="00FB46A9" w14:paraId="31D8773A" w14:textId="77777777" w:rsidTr="00A846DD">
        <w:trPr>
          <w:trHeight w:val="402"/>
        </w:trPr>
        <w:tc>
          <w:tcPr>
            <w:tcW w:w="1882" w:type="dxa"/>
            <w:vMerge/>
            <w:tcBorders>
              <w:left w:val="single" w:sz="4" w:space="0" w:color="auto"/>
              <w:right w:val="single" w:sz="4" w:space="0" w:color="auto"/>
            </w:tcBorders>
            <w:shd w:val="clear" w:color="auto" w:fill="auto"/>
          </w:tcPr>
          <w:p w14:paraId="6B07D741"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right w:val="single" w:sz="4" w:space="0" w:color="auto"/>
            </w:tcBorders>
            <w:shd w:val="clear" w:color="auto" w:fill="auto"/>
          </w:tcPr>
          <w:p w14:paraId="26D9D346"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right w:val="single" w:sz="4" w:space="0" w:color="000000"/>
            </w:tcBorders>
            <w:shd w:val="clear" w:color="auto" w:fill="auto"/>
          </w:tcPr>
          <w:p w14:paraId="0D8AE53F" w14:textId="77777777" w:rsidR="00FB46A9" w:rsidRPr="00FB46A9" w:rsidRDefault="00FB46A9" w:rsidP="00FB46A9">
            <w:pPr>
              <w:autoSpaceDE/>
              <w:autoSpaceDN/>
              <w:adjustRightInd/>
              <w:jc w:val="both"/>
              <w:rPr>
                <w:sz w:val="24"/>
                <w:szCs w:val="24"/>
              </w:rPr>
            </w:pPr>
            <w:r w:rsidRPr="00FB46A9">
              <w:rPr>
                <w:sz w:val="24"/>
                <w:szCs w:val="24"/>
              </w:rPr>
              <w:t>2. Демонстрирует умение готовить учебно-методическое обеспечение и реализовывать программы финансовой грамотности для разных категорий обучаемых.</w:t>
            </w:r>
          </w:p>
        </w:tc>
        <w:tc>
          <w:tcPr>
            <w:tcW w:w="3543" w:type="dxa"/>
            <w:tcBorders>
              <w:top w:val="single" w:sz="4" w:space="0" w:color="auto"/>
              <w:left w:val="single" w:sz="4" w:space="0" w:color="000000"/>
              <w:right w:val="single" w:sz="4" w:space="0" w:color="auto"/>
            </w:tcBorders>
            <w:shd w:val="clear" w:color="auto" w:fill="auto"/>
          </w:tcPr>
          <w:p w14:paraId="248959EF" w14:textId="77777777" w:rsidR="00FB46A9" w:rsidRPr="00FB46A9" w:rsidRDefault="00FB46A9" w:rsidP="00FB46A9">
            <w:pPr>
              <w:jc w:val="both"/>
              <w:rPr>
                <w:bCs/>
                <w:sz w:val="24"/>
                <w:szCs w:val="24"/>
              </w:rPr>
            </w:pPr>
            <w:proofErr w:type="spellStart"/>
            <w:proofErr w:type="gramStart"/>
            <w:r w:rsidRPr="00FB46A9">
              <w:rPr>
                <w:b/>
                <w:bCs/>
                <w:color w:val="000000"/>
                <w:sz w:val="24"/>
                <w:szCs w:val="24"/>
              </w:rPr>
              <w:t>Знать:</w:t>
            </w:r>
            <w:r w:rsidRPr="00FB46A9">
              <w:rPr>
                <w:color w:val="000000"/>
                <w:sz w:val="24"/>
                <w:szCs w:val="24"/>
              </w:rPr>
              <w:t>учебно</w:t>
            </w:r>
            <w:proofErr w:type="gramEnd"/>
            <w:r w:rsidRPr="00FB46A9">
              <w:rPr>
                <w:color w:val="000000"/>
                <w:sz w:val="24"/>
                <w:szCs w:val="24"/>
              </w:rPr>
              <w:t>-методическое</w:t>
            </w:r>
            <w:proofErr w:type="spellEnd"/>
            <w:r w:rsidRPr="00FB46A9">
              <w:rPr>
                <w:color w:val="000000"/>
                <w:sz w:val="24"/>
                <w:szCs w:val="24"/>
              </w:rPr>
              <w:t xml:space="preserve"> обеспечение и реализовывать программы финансовой грамотности для разных категорий обучаемых</w:t>
            </w:r>
          </w:p>
          <w:p w14:paraId="444BFA91"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демонстрировать</w:t>
            </w:r>
            <w:proofErr w:type="spellEnd"/>
            <w:proofErr w:type="gramEnd"/>
            <w:r w:rsidRPr="00FB46A9">
              <w:rPr>
                <w:color w:val="000000"/>
                <w:sz w:val="24"/>
                <w:szCs w:val="24"/>
              </w:rPr>
              <w:t xml:space="preserve"> умение готовить учебно-методическое обеспечение и реализовывать </w:t>
            </w:r>
            <w:r w:rsidRPr="00FB46A9">
              <w:rPr>
                <w:color w:val="000000"/>
                <w:sz w:val="24"/>
                <w:szCs w:val="24"/>
              </w:rPr>
              <w:lastRenderedPageBreak/>
              <w:t>программы финансовой грамотности для разных категорий обучаемых</w:t>
            </w:r>
          </w:p>
        </w:tc>
      </w:tr>
      <w:tr w:rsidR="00FB46A9" w:rsidRPr="00FB46A9" w14:paraId="06ED6D53" w14:textId="77777777" w:rsidTr="00A846DD">
        <w:trPr>
          <w:trHeight w:val="1427"/>
        </w:trPr>
        <w:tc>
          <w:tcPr>
            <w:tcW w:w="1882" w:type="dxa"/>
            <w:vMerge w:val="restart"/>
            <w:tcBorders>
              <w:top w:val="single" w:sz="4" w:space="0" w:color="auto"/>
              <w:left w:val="single" w:sz="4" w:space="0" w:color="auto"/>
              <w:right w:val="single" w:sz="4" w:space="0" w:color="auto"/>
            </w:tcBorders>
            <w:shd w:val="clear" w:color="auto" w:fill="auto"/>
          </w:tcPr>
          <w:p w14:paraId="5862AAC9" w14:textId="77777777" w:rsidR="00FB46A9" w:rsidRPr="00FB46A9" w:rsidRDefault="00FB46A9" w:rsidP="00FB46A9">
            <w:pPr>
              <w:autoSpaceDE/>
              <w:autoSpaceDN/>
              <w:adjustRightInd/>
              <w:jc w:val="both"/>
              <w:rPr>
                <w:rFonts w:eastAsia="Calibri"/>
                <w:b/>
                <w:sz w:val="24"/>
                <w:szCs w:val="24"/>
              </w:rPr>
            </w:pPr>
            <w:r w:rsidRPr="00FB46A9">
              <w:rPr>
                <w:b/>
                <w:sz w:val="24"/>
                <w:szCs w:val="24"/>
              </w:rPr>
              <w:lastRenderedPageBreak/>
              <w:t>УК-3</w:t>
            </w:r>
          </w:p>
        </w:tc>
        <w:tc>
          <w:tcPr>
            <w:tcW w:w="1631" w:type="dxa"/>
            <w:vMerge w:val="restart"/>
            <w:tcBorders>
              <w:top w:val="single" w:sz="4" w:space="0" w:color="auto"/>
              <w:left w:val="single" w:sz="4" w:space="0" w:color="auto"/>
              <w:right w:val="single" w:sz="4" w:space="0" w:color="auto"/>
            </w:tcBorders>
            <w:shd w:val="clear" w:color="auto" w:fill="auto"/>
          </w:tcPr>
          <w:p w14:paraId="5C3EBC22" w14:textId="77777777" w:rsidR="00FB46A9" w:rsidRPr="00FB46A9" w:rsidRDefault="00FB46A9" w:rsidP="00FB46A9">
            <w:pPr>
              <w:tabs>
                <w:tab w:val="left" w:pos="1120"/>
              </w:tabs>
              <w:autoSpaceDE/>
              <w:autoSpaceDN/>
              <w:adjustRightInd/>
              <w:jc w:val="both"/>
              <w:rPr>
                <w:sz w:val="24"/>
                <w:szCs w:val="24"/>
                <w:highlight w:val="red"/>
              </w:rPr>
            </w:pPr>
            <w:r w:rsidRPr="00FB46A9">
              <w:rPr>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w:t>
            </w: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6DC43965" w14:textId="77777777" w:rsidR="00FB46A9" w:rsidRPr="00FB46A9" w:rsidRDefault="00FB46A9" w:rsidP="00FB46A9">
            <w:pPr>
              <w:autoSpaceDE/>
              <w:autoSpaceDN/>
              <w:adjustRightInd/>
              <w:jc w:val="both"/>
              <w:rPr>
                <w:sz w:val="24"/>
                <w:szCs w:val="24"/>
              </w:rPr>
            </w:pPr>
            <w:r w:rsidRPr="00FB46A9">
              <w:rPr>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1BDAB7C1" w14:textId="77777777" w:rsidR="00FB46A9" w:rsidRPr="00FB46A9" w:rsidRDefault="00FB46A9" w:rsidP="00FB46A9">
            <w:pPr>
              <w:jc w:val="both"/>
              <w:rPr>
                <w:b/>
                <w:bCs/>
                <w:color w:val="000000"/>
                <w:sz w:val="24"/>
                <w:szCs w:val="24"/>
              </w:rPr>
            </w:pPr>
            <w:proofErr w:type="spellStart"/>
            <w:proofErr w:type="gramStart"/>
            <w:r w:rsidRPr="00FB46A9">
              <w:rPr>
                <w:b/>
                <w:bCs/>
                <w:color w:val="000000"/>
                <w:sz w:val="24"/>
                <w:szCs w:val="24"/>
              </w:rPr>
              <w:t>Знать:</w:t>
            </w:r>
            <w:r w:rsidRPr="00FB46A9">
              <w:rPr>
                <w:color w:val="000000"/>
                <w:sz w:val="24"/>
                <w:szCs w:val="24"/>
              </w:rPr>
              <w:t>возможности</w:t>
            </w:r>
            <w:proofErr w:type="spellEnd"/>
            <w:proofErr w:type="gramEnd"/>
            <w:r w:rsidRPr="00FB46A9">
              <w:rPr>
                <w:color w:val="000000"/>
                <w:sz w:val="24"/>
                <w:szCs w:val="24"/>
              </w:rPr>
              <w:t xml:space="preserve"> и требования различных социальных ситуаций, принимает решения в соответствии с данной оценкой и требованиями</w:t>
            </w:r>
            <w:r w:rsidRPr="00FB46A9">
              <w:rPr>
                <w:bCs/>
                <w:color w:val="000000"/>
                <w:sz w:val="24"/>
                <w:szCs w:val="24"/>
              </w:rPr>
              <w:t>.</w:t>
            </w:r>
          </w:p>
          <w:p w14:paraId="30C8157F"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объективно</w:t>
            </w:r>
            <w:proofErr w:type="spellEnd"/>
            <w:proofErr w:type="gramEnd"/>
            <w:r w:rsidRPr="00FB46A9">
              <w:rPr>
                <w:color w:val="000000"/>
                <w:sz w:val="24"/>
                <w:szCs w:val="24"/>
              </w:rPr>
              <w:t xml:space="preserve"> оценивать свои возможности и требования различных социальных ситуаций, принимает решения в соответствии с данной оценкой и требованиями</w:t>
            </w:r>
          </w:p>
        </w:tc>
      </w:tr>
      <w:tr w:rsidR="00FB46A9" w:rsidRPr="00FB46A9" w14:paraId="24EAC5C4" w14:textId="77777777" w:rsidTr="00A846DD">
        <w:trPr>
          <w:trHeight w:val="1427"/>
        </w:trPr>
        <w:tc>
          <w:tcPr>
            <w:tcW w:w="1882" w:type="dxa"/>
            <w:vMerge/>
            <w:tcBorders>
              <w:left w:val="single" w:sz="4" w:space="0" w:color="auto"/>
              <w:right w:val="single" w:sz="4" w:space="0" w:color="auto"/>
            </w:tcBorders>
            <w:shd w:val="clear" w:color="auto" w:fill="auto"/>
          </w:tcPr>
          <w:p w14:paraId="5D87C7DE"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right w:val="single" w:sz="4" w:space="0" w:color="auto"/>
            </w:tcBorders>
            <w:shd w:val="clear" w:color="auto" w:fill="auto"/>
          </w:tcPr>
          <w:p w14:paraId="3D0B6AC3"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7A0B8FE1" w14:textId="77777777" w:rsidR="00FB46A9" w:rsidRPr="00FB46A9" w:rsidRDefault="00FB46A9" w:rsidP="00FB46A9">
            <w:pPr>
              <w:autoSpaceDE/>
              <w:autoSpaceDN/>
              <w:adjustRightInd/>
              <w:jc w:val="both"/>
              <w:rPr>
                <w:sz w:val="24"/>
                <w:szCs w:val="24"/>
              </w:rPr>
            </w:pPr>
            <w:r w:rsidRPr="00FB46A9">
              <w:rPr>
                <w:sz w:val="24"/>
                <w:szCs w:val="24"/>
              </w:rPr>
              <w:t>2. Актуализирует свой личностный потенциал, внутренние источники роста и развития собственной деятельности.</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289BB129" w14:textId="77777777" w:rsidR="00FB46A9" w:rsidRPr="00FB46A9" w:rsidRDefault="00FB46A9" w:rsidP="00FB46A9">
            <w:pPr>
              <w:jc w:val="both"/>
              <w:rPr>
                <w:b/>
                <w:bCs/>
                <w:color w:val="000000"/>
                <w:sz w:val="24"/>
                <w:szCs w:val="24"/>
              </w:rPr>
            </w:pPr>
            <w:proofErr w:type="spellStart"/>
            <w:proofErr w:type="gramStart"/>
            <w:r w:rsidRPr="00FB46A9">
              <w:rPr>
                <w:b/>
                <w:bCs/>
                <w:color w:val="000000"/>
                <w:sz w:val="24"/>
                <w:szCs w:val="24"/>
              </w:rPr>
              <w:t>Знать:</w:t>
            </w:r>
            <w:r w:rsidRPr="00FB46A9">
              <w:rPr>
                <w:color w:val="000000"/>
                <w:sz w:val="24"/>
                <w:szCs w:val="24"/>
              </w:rPr>
              <w:t>личностный</w:t>
            </w:r>
            <w:proofErr w:type="spellEnd"/>
            <w:proofErr w:type="gramEnd"/>
            <w:r w:rsidRPr="00FB46A9">
              <w:rPr>
                <w:color w:val="000000"/>
                <w:sz w:val="24"/>
                <w:szCs w:val="24"/>
              </w:rPr>
              <w:t xml:space="preserve"> потенциал, внутренние источники роста и развития собственной деятельности</w:t>
            </w:r>
            <w:r w:rsidRPr="00FB46A9">
              <w:rPr>
                <w:bCs/>
                <w:color w:val="000000"/>
                <w:sz w:val="24"/>
                <w:szCs w:val="24"/>
              </w:rPr>
              <w:t>.</w:t>
            </w:r>
          </w:p>
          <w:p w14:paraId="77E846A3"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актуализировать</w:t>
            </w:r>
            <w:proofErr w:type="spellEnd"/>
            <w:proofErr w:type="gramEnd"/>
            <w:r w:rsidRPr="00FB46A9">
              <w:rPr>
                <w:color w:val="000000"/>
                <w:sz w:val="24"/>
                <w:szCs w:val="24"/>
              </w:rPr>
              <w:t xml:space="preserve"> свой личностный потенциал, внутренние источники роста и развития собственной деятельности</w:t>
            </w:r>
          </w:p>
        </w:tc>
      </w:tr>
      <w:tr w:rsidR="00FB46A9" w:rsidRPr="00FB46A9" w14:paraId="79FFFEF1" w14:textId="77777777" w:rsidTr="00A846DD">
        <w:trPr>
          <w:trHeight w:val="688"/>
        </w:trPr>
        <w:tc>
          <w:tcPr>
            <w:tcW w:w="1882" w:type="dxa"/>
            <w:vMerge/>
            <w:tcBorders>
              <w:left w:val="single" w:sz="4" w:space="0" w:color="auto"/>
              <w:right w:val="single" w:sz="4" w:space="0" w:color="auto"/>
            </w:tcBorders>
            <w:shd w:val="clear" w:color="auto" w:fill="auto"/>
          </w:tcPr>
          <w:p w14:paraId="5DB1AF11"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right w:val="single" w:sz="4" w:space="0" w:color="auto"/>
            </w:tcBorders>
            <w:shd w:val="clear" w:color="auto" w:fill="auto"/>
          </w:tcPr>
          <w:p w14:paraId="0496083B"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0AC665E0" w14:textId="77777777" w:rsidR="00FB46A9" w:rsidRPr="00FB46A9" w:rsidRDefault="00FB46A9" w:rsidP="00FB46A9">
            <w:pPr>
              <w:autoSpaceDE/>
              <w:autoSpaceDN/>
              <w:adjustRightInd/>
              <w:jc w:val="both"/>
              <w:rPr>
                <w:sz w:val="24"/>
                <w:szCs w:val="24"/>
              </w:rPr>
            </w:pPr>
            <w:r w:rsidRPr="00FB46A9">
              <w:rPr>
                <w:sz w:val="24"/>
                <w:szCs w:val="24"/>
              </w:rPr>
              <w:t>3.Определяет приоритеты собственной деятельности в соответствии с важностью задач.</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783EFCD1" w14:textId="77777777" w:rsidR="00FB46A9" w:rsidRPr="00FB46A9" w:rsidRDefault="00FB46A9" w:rsidP="00FB46A9">
            <w:pPr>
              <w:jc w:val="both"/>
              <w:rPr>
                <w:b/>
                <w:bCs/>
                <w:color w:val="000000"/>
                <w:sz w:val="24"/>
                <w:szCs w:val="24"/>
              </w:rPr>
            </w:pPr>
            <w:proofErr w:type="spellStart"/>
            <w:proofErr w:type="gramStart"/>
            <w:r w:rsidRPr="00FB46A9">
              <w:rPr>
                <w:b/>
                <w:bCs/>
                <w:color w:val="000000"/>
                <w:sz w:val="24"/>
                <w:szCs w:val="24"/>
              </w:rPr>
              <w:t>Знать:</w:t>
            </w:r>
            <w:r w:rsidRPr="00FB46A9">
              <w:rPr>
                <w:color w:val="000000"/>
                <w:sz w:val="24"/>
                <w:szCs w:val="24"/>
              </w:rPr>
              <w:t>личностный</w:t>
            </w:r>
            <w:proofErr w:type="spellEnd"/>
            <w:proofErr w:type="gramEnd"/>
            <w:r w:rsidRPr="00FB46A9">
              <w:rPr>
                <w:color w:val="000000"/>
                <w:sz w:val="24"/>
                <w:szCs w:val="24"/>
              </w:rPr>
              <w:t xml:space="preserve"> потенциал, внутренние источники роста и развития собственной деятельности</w:t>
            </w:r>
            <w:r w:rsidRPr="00FB46A9">
              <w:rPr>
                <w:bCs/>
                <w:color w:val="000000"/>
                <w:sz w:val="24"/>
                <w:szCs w:val="24"/>
              </w:rPr>
              <w:t>.</w:t>
            </w:r>
          </w:p>
          <w:p w14:paraId="2375D1D8"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актуализировать</w:t>
            </w:r>
            <w:proofErr w:type="spellEnd"/>
            <w:proofErr w:type="gramEnd"/>
            <w:r w:rsidRPr="00FB46A9">
              <w:rPr>
                <w:color w:val="000000"/>
                <w:sz w:val="24"/>
                <w:szCs w:val="24"/>
              </w:rPr>
              <w:t xml:space="preserve"> свой личностный потенциал, внутренние источники роста и развития собственной деятельности</w:t>
            </w:r>
          </w:p>
        </w:tc>
      </w:tr>
      <w:tr w:rsidR="00FB46A9" w:rsidRPr="00FB46A9" w14:paraId="713F8CD1" w14:textId="77777777" w:rsidTr="00A846DD">
        <w:trPr>
          <w:trHeight w:val="1427"/>
        </w:trPr>
        <w:tc>
          <w:tcPr>
            <w:tcW w:w="1882" w:type="dxa"/>
            <w:vMerge/>
            <w:tcBorders>
              <w:left w:val="single" w:sz="4" w:space="0" w:color="auto"/>
              <w:bottom w:val="single" w:sz="4" w:space="0" w:color="auto"/>
              <w:right w:val="single" w:sz="4" w:space="0" w:color="auto"/>
            </w:tcBorders>
            <w:shd w:val="clear" w:color="auto" w:fill="auto"/>
          </w:tcPr>
          <w:p w14:paraId="6CE45B95"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bottom w:val="single" w:sz="4" w:space="0" w:color="auto"/>
              <w:right w:val="single" w:sz="4" w:space="0" w:color="auto"/>
            </w:tcBorders>
            <w:shd w:val="clear" w:color="auto" w:fill="auto"/>
          </w:tcPr>
          <w:p w14:paraId="0F9A6309"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30D60625" w14:textId="77777777" w:rsidR="00FB46A9" w:rsidRPr="00FB46A9" w:rsidRDefault="00FB46A9" w:rsidP="00FB46A9">
            <w:pPr>
              <w:autoSpaceDE/>
              <w:autoSpaceDN/>
              <w:adjustRightInd/>
              <w:rPr>
                <w:sz w:val="24"/>
                <w:szCs w:val="24"/>
              </w:rPr>
            </w:pPr>
            <w:r w:rsidRPr="00FB46A9">
              <w:rPr>
                <w:sz w:val="24"/>
                <w:szCs w:val="24"/>
              </w:rPr>
              <w:t>4.Определяет и демонстрирует методы повышения эффективности собственной деятельности.</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1DB683EC" w14:textId="77777777" w:rsidR="00FB46A9" w:rsidRPr="00FB46A9" w:rsidRDefault="00FB46A9" w:rsidP="00FB46A9">
            <w:pPr>
              <w:jc w:val="both"/>
              <w:rPr>
                <w:b/>
                <w:bCs/>
                <w:color w:val="000000"/>
                <w:sz w:val="24"/>
                <w:szCs w:val="24"/>
              </w:rPr>
            </w:pPr>
            <w:proofErr w:type="spellStart"/>
            <w:proofErr w:type="gramStart"/>
            <w:r w:rsidRPr="00FB46A9">
              <w:rPr>
                <w:b/>
                <w:bCs/>
                <w:color w:val="000000"/>
                <w:sz w:val="24"/>
                <w:szCs w:val="24"/>
              </w:rPr>
              <w:t>Знать:</w:t>
            </w:r>
            <w:r w:rsidRPr="00FB46A9">
              <w:rPr>
                <w:color w:val="000000"/>
                <w:sz w:val="24"/>
                <w:szCs w:val="24"/>
              </w:rPr>
              <w:t>методы</w:t>
            </w:r>
            <w:proofErr w:type="spellEnd"/>
            <w:proofErr w:type="gramEnd"/>
            <w:r w:rsidRPr="00FB46A9">
              <w:rPr>
                <w:color w:val="000000"/>
                <w:sz w:val="24"/>
                <w:szCs w:val="24"/>
              </w:rPr>
              <w:t xml:space="preserve"> повышения эффективности собственной деятельности</w:t>
            </w:r>
            <w:r w:rsidRPr="00FB46A9">
              <w:rPr>
                <w:bCs/>
                <w:color w:val="000000"/>
                <w:sz w:val="24"/>
                <w:szCs w:val="24"/>
              </w:rPr>
              <w:t>.</w:t>
            </w:r>
          </w:p>
          <w:p w14:paraId="7DEFBD56" w14:textId="77777777" w:rsidR="00FB46A9" w:rsidRPr="00FB46A9" w:rsidRDefault="00FB46A9" w:rsidP="00FB46A9">
            <w:pPr>
              <w:jc w:val="both"/>
              <w:rPr>
                <w:color w:val="000000"/>
                <w:sz w:val="24"/>
                <w:szCs w:val="24"/>
                <w:highlight w:val="red"/>
              </w:rPr>
            </w:pPr>
            <w:proofErr w:type="spellStart"/>
            <w:proofErr w:type="gramStart"/>
            <w:r w:rsidRPr="00FB46A9">
              <w:rPr>
                <w:b/>
                <w:bCs/>
                <w:color w:val="000000"/>
                <w:sz w:val="24"/>
                <w:szCs w:val="24"/>
              </w:rPr>
              <w:t>Уметь:</w:t>
            </w:r>
            <w:r w:rsidRPr="00FB46A9">
              <w:rPr>
                <w:color w:val="000000"/>
                <w:sz w:val="24"/>
                <w:szCs w:val="24"/>
              </w:rPr>
              <w:t>определять</w:t>
            </w:r>
            <w:proofErr w:type="spellEnd"/>
            <w:proofErr w:type="gramEnd"/>
            <w:r w:rsidRPr="00FB46A9">
              <w:rPr>
                <w:color w:val="000000"/>
                <w:sz w:val="24"/>
                <w:szCs w:val="24"/>
              </w:rPr>
              <w:t xml:space="preserve"> и демонстрировать методы повышения эффективности собственной деятельности</w:t>
            </w:r>
          </w:p>
        </w:tc>
      </w:tr>
      <w:tr w:rsidR="00FB46A9" w:rsidRPr="00FB46A9" w14:paraId="1A66F786" w14:textId="77777777" w:rsidTr="00A846DD">
        <w:trPr>
          <w:trHeight w:val="1427"/>
        </w:trPr>
        <w:tc>
          <w:tcPr>
            <w:tcW w:w="1882" w:type="dxa"/>
            <w:vMerge w:val="restart"/>
            <w:tcBorders>
              <w:top w:val="single" w:sz="4" w:space="0" w:color="auto"/>
              <w:left w:val="single" w:sz="4" w:space="0" w:color="auto"/>
              <w:right w:val="single" w:sz="4" w:space="0" w:color="auto"/>
            </w:tcBorders>
            <w:shd w:val="clear" w:color="auto" w:fill="auto"/>
          </w:tcPr>
          <w:p w14:paraId="2E0A2271" w14:textId="77777777" w:rsidR="00FB46A9" w:rsidRPr="00FB46A9" w:rsidRDefault="00FB46A9" w:rsidP="00FB46A9">
            <w:pPr>
              <w:autoSpaceDE/>
              <w:autoSpaceDN/>
              <w:adjustRightInd/>
              <w:jc w:val="both"/>
              <w:rPr>
                <w:rFonts w:eastAsia="Calibri"/>
                <w:b/>
                <w:sz w:val="24"/>
                <w:szCs w:val="24"/>
              </w:rPr>
            </w:pPr>
            <w:r w:rsidRPr="00FB46A9">
              <w:rPr>
                <w:b/>
                <w:sz w:val="24"/>
                <w:szCs w:val="24"/>
              </w:rPr>
              <w:t>УК-4</w:t>
            </w:r>
          </w:p>
        </w:tc>
        <w:tc>
          <w:tcPr>
            <w:tcW w:w="1631" w:type="dxa"/>
            <w:vMerge w:val="restart"/>
            <w:tcBorders>
              <w:top w:val="single" w:sz="4" w:space="0" w:color="auto"/>
              <w:left w:val="single" w:sz="4" w:space="0" w:color="auto"/>
              <w:right w:val="single" w:sz="4" w:space="0" w:color="auto"/>
            </w:tcBorders>
            <w:shd w:val="clear" w:color="auto" w:fill="auto"/>
          </w:tcPr>
          <w:p w14:paraId="55D80DE9" w14:textId="77777777" w:rsidR="00FB46A9" w:rsidRPr="00FB46A9" w:rsidRDefault="00FB46A9" w:rsidP="00FB46A9">
            <w:pPr>
              <w:tabs>
                <w:tab w:val="left" w:pos="1120"/>
              </w:tabs>
              <w:autoSpaceDE/>
              <w:autoSpaceDN/>
              <w:adjustRightInd/>
              <w:jc w:val="both"/>
              <w:rPr>
                <w:sz w:val="24"/>
                <w:szCs w:val="24"/>
                <w:highlight w:val="red"/>
              </w:rPr>
            </w:pPr>
            <w:r w:rsidRPr="00FB46A9">
              <w:rPr>
                <w:rFonts w:eastAsia="Calibri"/>
                <w:sz w:val="24"/>
                <w:szCs w:val="24"/>
              </w:rPr>
              <w:t>Способность к организации межличностных отношений и межкультурного взаимодействия, учитывая разнообразие культур</w:t>
            </w: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5C9A7AB6" w14:textId="77777777" w:rsidR="00FB46A9" w:rsidRPr="00FB46A9" w:rsidRDefault="00FB46A9" w:rsidP="00FB46A9">
            <w:pPr>
              <w:autoSpaceDE/>
              <w:autoSpaceDN/>
              <w:adjustRightInd/>
              <w:jc w:val="both"/>
              <w:rPr>
                <w:sz w:val="24"/>
                <w:szCs w:val="24"/>
              </w:rPr>
            </w:pPr>
            <w:r w:rsidRPr="00FB46A9">
              <w:rPr>
                <w:rFonts w:eastAsia="Calibri"/>
                <w:sz w:val="24"/>
                <w:szCs w:val="24"/>
              </w:rPr>
              <w:t>1. Демонстрирует понимание разнообразия культур в процессе межкультурного взаимодействия</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2D627481" w14:textId="77777777" w:rsidR="00FB46A9" w:rsidRPr="00FB46A9" w:rsidRDefault="00FB46A9" w:rsidP="00FB46A9">
            <w:pPr>
              <w:jc w:val="both"/>
              <w:rPr>
                <w:b/>
                <w:bCs/>
                <w:color w:val="000000"/>
                <w:sz w:val="24"/>
                <w:szCs w:val="24"/>
              </w:rPr>
            </w:pPr>
            <w:r w:rsidRPr="00FB46A9">
              <w:rPr>
                <w:b/>
                <w:bCs/>
                <w:color w:val="000000"/>
                <w:sz w:val="24"/>
                <w:szCs w:val="24"/>
              </w:rPr>
              <w:t xml:space="preserve">Знать: </w:t>
            </w:r>
            <w:r w:rsidRPr="00FB46A9">
              <w:rPr>
                <w:rFonts w:eastAsia="Calibri"/>
                <w:sz w:val="24"/>
                <w:szCs w:val="24"/>
              </w:rPr>
              <w:t>разнообразия культур в процессе межкультурного взаимодействия</w:t>
            </w:r>
            <w:r w:rsidRPr="00FB46A9">
              <w:rPr>
                <w:bCs/>
                <w:color w:val="000000"/>
                <w:sz w:val="24"/>
                <w:szCs w:val="24"/>
              </w:rPr>
              <w:t>.</w:t>
            </w:r>
          </w:p>
          <w:p w14:paraId="351C5148" w14:textId="77777777" w:rsidR="00FB46A9" w:rsidRPr="00FB46A9" w:rsidRDefault="00FB46A9" w:rsidP="00FB46A9">
            <w:pPr>
              <w:jc w:val="both"/>
              <w:rPr>
                <w:color w:val="000000"/>
                <w:sz w:val="24"/>
                <w:szCs w:val="24"/>
                <w:highlight w:val="red"/>
              </w:rPr>
            </w:pPr>
            <w:r w:rsidRPr="00FB46A9">
              <w:rPr>
                <w:b/>
                <w:bCs/>
                <w:color w:val="000000"/>
                <w:sz w:val="24"/>
                <w:szCs w:val="24"/>
              </w:rPr>
              <w:t xml:space="preserve">Уметь: </w:t>
            </w:r>
            <w:r w:rsidRPr="00FB46A9">
              <w:rPr>
                <w:rFonts w:eastAsia="Calibri"/>
                <w:color w:val="000000"/>
                <w:sz w:val="24"/>
                <w:szCs w:val="24"/>
              </w:rPr>
              <w:t>демонстрировать понимание разнообразия культур в процессе межкультурного взаимодействия</w:t>
            </w:r>
          </w:p>
        </w:tc>
      </w:tr>
      <w:tr w:rsidR="00FB46A9" w:rsidRPr="00FB46A9" w14:paraId="11EAFCD7" w14:textId="77777777" w:rsidTr="00A846DD">
        <w:trPr>
          <w:trHeight w:val="274"/>
        </w:trPr>
        <w:tc>
          <w:tcPr>
            <w:tcW w:w="1882" w:type="dxa"/>
            <w:vMerge/>
            <w:tcBorders>
              <w:left w:val="single" w:sz="4" w:space="0" w:color="auto"/>
              <w:right w:val="single" w:sz="4" w:space="0" w:color="auto"/>
            </w:tcBorders>
            <w:shd w:val="clear" w:color="auto" w:fill="auto"/>
          </w:tcPr>
          <w:p w14:paraId="7B328447"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right w:val="single" w:sz="4" w:space="0" w:color="auto"/>
            </w:tcBorders>
            <w:shd w:val="clear" w:color="auto" w:fill="auto"/>
          </w:tcPr>
          <w:p w14:paraId="5C098543"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744A43B6" w14:textId="77777777" w:rsidR="00FB46A9" w:rsidRPr="00FB46A9" w:rsidRDefault="00FB46A9" w:rsidP="00FB46A9">
            <w:pPr>
              <w:autoSpaceDE/>
              <w:autoSpaceDN/>
              <w:adjustRightInd/>
              <w:jc w:val="both"/>
              <w:rPr>
                <w:sz w:val="24"/>
                <w:szCs w:val="24"/>
              </w:rPr>
            </w:pPr>
            <w:r w:rsidRPr="00FB46A9">
              <w:rPr>
                <w:rFonts w:eastAsia="Calibri"/>
                <w:sz w:val="24"/>
                <w:szCs w:val="24"/>
              </w:rPr>
              <w:t xml:space="preserve">2. Выстраивает межличностные взаимодействия путем создания общепринятых норм культурного </w:t>
            </w:r>
            <w:r w:rsidRPr="00FB46A9">
              <w:rPr>
                <w:rFonts w:eastAsia="Calibri"/>
                <w:sz w:val="24"/>
                <w:szCs w:val="24"/>
              </w:rPr>
              <w:lastRenderedPageBreak/>
              <w:t>самовыражения</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60149E4B" w14:textId="77777777" w:rsidR="00FB46A9" w:rsidRPr="00FB46A9" w:rsidRDefault="00FB46A9" w:rsidP="00FB46A9">
            <w:pPr>
              <w:jc w:val="both"/>
              <w:rPr>
                <w:b/>
                <w:bCs/>
                <w:color w:val="000000"/>
                <w:sz w:val="24"/>
                <w:szCs w:val="24"/>
              </w:rPr>
            </w:pPr>
            <w:r w:rsidRPr="00FB46A9">
              <w:rPr>
                <w:b/>
                <w:bCs/>
                <w:color w:val="000000"/>
                <w:sz w:val="24"/>
                <w:szCs w:val="24"/>
              </w:rPr>
              <w:lastRenderedPageBreak/>
              <w:t xml:space="preserve">Знать: </w:t>
            </w:r>
            <w:r w:rsidRPr="00FB46A9">
              <w:rPr>
                <w:rFonts w:eastAsia="Calibri"/>
                <w:sz w:val="24"/>
                <w:szCs w:val="24"/>
              </w:rPr>
              <w:t>межличностные взаимодействия путем создания общепринятых норм культурного самовыражения</w:t>
            </w:r>
            <w:r w:rsidRPr="00FB46A9">
              <w:rPr>
                <w:bCs/>
                <w:color w:val="000000"/>
                <w:sz w:val="24"/>
                <w:szCs w:val="24"/>
              </w:rPr>
              <w:t>.</w:t>
            </w:r>
          </w:p>
          <w:p w14:paraId="120982C8" w14:textId="77777777" w:rsidR="00FB46A9" w:rsidRPr="00FB46A9" w:rsidRDefault="00FB46A9" w:rsidP="00FB46A9">
            <w:pPr>
              <w:jc w:val="both"/>
              <w:rPr>
                <w:color w:val="000000"/>
                <w:sz w:val="24"/>
                <w:szCs w:val="24"/>
                <w:highlight w:val="red"/>
              </w:rPr>
            </w:pPr>
            <w:r w:rsidRPr="00FB46A9">
              <w:rPr>
                <w:b/>
                <w:bCs/>
                <w:color w:val="000000"/>
                <w:sz w:val="24"/>
                <w:szCs w:val="24"/>
              </w:rPr>
              <w:t xml:space="preserve">Уметь: </w:t>
            </w:r>
            <w:r w:rsidRPr="00FB46A9">
              <w:rPr>
                <w:color w:val="000000"/>
                <w:sz w:val="24"/>
                <w:szCs w:val="24"/>
              </w:rPr>
              <w:t xml:space="preserve">выстраивать </w:t>
            </w:r>
            <w:r w:rsidRPr="00FB46A9">
              <w:rPr>
                <w:color w:val="000000"/>
                <w:sz w:val="24"/>
                <w:szCs w:val="24"/>
              </w:rPr>
              <w:lastRenderedPageBreak/>
              <w:t>межличностные взаимодействия путем создания общепринятых норм культурного самовыражения</w:t>
            </w:r>
          </w:p>
        </w:tc>
      </w:tr>
      <w:tr w:rsidR="00FB46A9" w:rsidRPr="00FB46A9" w14:paraId="1BF8905E" w14:textId="77777777" w:rsidTr="00A846DD">
        <w:trPr>
          <w:trHeight w:val="1427"/>
        </w:trPr>
        <w:tc>
          <w:tcPr>
            <w:tcW w:w="1882" w:type="dxa"/>
            <w:vMerge/>
            <w:tcBorders>
              <w:left w:val="single" w:sz="4" w:space="0" w:color="auto"/>
              <w:bottom w:val="single" w:sz="4" w:space="0" w:color="auto"/>
              <w:right w:val="single" w:sz="4" w:space="0" w:color="auto"/>
            </w:tcBorders>
            <w:shd w:val="clear" w:color="auto" w:fill="auto"/>
          </w:tcPr>
          <w:p w14:paraId="7EF270D6" w14:textId="77777777" w:rsidR="00FB46A9" w:rsidRPr="00FB46A9" w:rsidRDefault="00FB46A9" w:rsidP="00FB46A9">
            <w:pPr>
              <w:autoSpaceDE/>
              <w:autoSpaceDN/>
              <w:adjustRightInd/>
              <w:jc w:val="both"/>
              <w:rPr>
                <w:rFonts w:eastAsia="Calibri"/>
                <w:sz w:val="24"/>
                <w:szCs w:val="24"/>
              </w:rPr>
            </w:pPr>
          </w:p>
        </w:tc>
        <w:tc>
          <w:tcPr>
            <w:tcW w:w="1631" w:type="dxa"/>
            <w:vMerge/>
            <w:tcBorders>
              <w:left w:val="single" w:sz="4" w:space="0" w:color="auto"/>
              <w:bottom w:val="single" w:sz="4" w:space="0" w:color="auto"/>
              <w:right w:val="single" w:sz="4" w:space="0" w:color="auto"/>
            </w:tcBorders>
            <w:shd w:val="clear" w:color="auto" w:fill="auto"/>
          </w:tcPr>
          <w:p w14:paraId="35DFAC71" w14:textId="77777777" w:rsidR="00FB46A9" w:rsidRPr="00FB46A9" w:rsidRDefault="00FB46A9" w:rsidP="00FB46A9">
            <w:pPr>
              <w:tabs>
                <w:tab w:val="left" w:pos="1120"/>
              </w:tabs>
              <w:autoSpaceDE/>
              <w:autoSpaceDN/>
              <w:adjustRightInd/>
              <w:jc w:val="both"/>
              <w:rPr>
                <w:sz w:val="24"/>
                <w:szCs w:val="24"/>
                <w:highlight w:val="red"/>
              </w:rPr>
            </w:pPr>
          </w:p>
        </w:tc>
        <w:tc>
          <w:tcPr>
            <w:tcW w:w="2694" w:type="dxa"/>
            <w:tcBorders>
              <w:top w:val="single" w:sz="4" w:space="0" w:color="auto"/>
              <w:left w:val="single" w:sz="4" w:space="0" w:color="auto"/>
              <w:bottom w:val="single" w:sz="4" w:space="0" w:color="auto"/>
              <w:right w:val="single" w:sz="4" w:space="0" w:color="000000"/>
            </w:tcBorders>
            <w:shd w:val="clear" w:color="auto" w:fill="auto"/>
          </w:tcPr>
          <w:p w14:paraId="60E737B3" w14:textId="77777777" w:rsidR="00FB46A9" w:rsidRPr="00FB46A9" w:rsidRDefault="00FB46A9" w:rsidP="00FB46A9">
            <w:pPr>
              <w:autoSpaceDE/>
              <w:autoSpaceDN/>
              <w:adjustRightInd/>
              <w:jc w:val="both"/>
              <w:rPr>
                <w:sz w:val="24"/>
                <w:szCs w:val="24"/>
              </w:rPr>
            </w:pPr>
            <w:r w:rsidRPr="00FB46A9">
              <w:rPr>
                <w:rFonts w:eastAsia="Calibri"/>
                <w:sz w:val="24"/>
                <w:szCs w:val="24"/>
              </w:rPr>
              <w:t>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3543" w:type="dxa"/>
            <w:tcBorders>
              <w:top w:val="single" w:sz="4" w:space="0" w:color="auto"/>
              <w:left w:val="single" w:sz="4" w:space="0" w:color="000000"/>
              <w:bottom w:val="single" w:sz="4" w:space="0" w:color="auto"/>
              <w:right w:val="single" w:sz="4" w:space="0" w:color="auto"/>
            </w:tcBorders>
            <w:shd w:val="clear" w:color="auto" w:fill="auto"/>
          </w:tcPr>
          <w:p w14:paraId="2150C743" w14:textId="77777777" w:rsidR="00FB46A9" w:rsidRPr="00FB46A9" w:rsidRDefault="00FB46A9" w:rsidP="00FB46A9">
            <w:pPr>
              <w:jc w:val="both"/>
              <w:rPr>
                <w:b/>
                <w:bCs/>
                <w:color w:val="000000"/>
                <w:sz w:val="24"/>
                <w:szCs w:val="24"/>
              </w:rPr>
            </w:pPr>
            <w:r w:rsidRPr="00FB46A9">
              <w:rPr>
                <w:b/>
                <w:bCs/>
                <w:color w:val="000000"/>
                <w:sz w:val="24"/>
                <w:szCs w:val="24"/>
              </w:rPr>
              <w:t xml:space="preserve">Знать: </w:t>
            </w:r>
            <w:r w:rsidRPr="00FB46A9">
              <w:rPr>
                <w:rFonts w:eastAsia="Calibri"/>
                <w:sz w:val="24"/>
                <w:szCs w:val="24"/>
              </w:rPr>
              <w:t>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r w:rsidRPr="00FB46A9">
              <w:rPr>
                <w:bCs/>
                <w:color w:val="000000"/>
                <w:sz w:val="24"/>
                <w:szCs w:val="24"/>
              </w:rPr>
              <w:t>.</w:t>
            </w:r>
          </w:p>
          <w:p w14:paraId="32F92B22" w14:textId="77777777" w:rsidR="00FB46A9" w:rsidRPr="00FB46A9" w:rsidRDefault="00FB46A9" w:rsidP="00FB46A9">
            <w:pPr>
              <w:jc w:val="both"/>
              <w:rPr>
                <w:color w:val="000000"/>
                <w:sz w:val="24"/>
                <w:szCs w:val="24"/>
                <w:highlight w:val="red"/>
              </w:rPr>
            </w:pPr>
            <w:r w:rsidRPr="00FB46A9">
              <w:rPr>
                <w:b/>
                <w:bCs/>
                <w:color w:val="000000"/>
                <w:sz w:val="24"/>
                <w:szCs w:val="24"/>
              </w:rPr>
              <w:t xml:space="preserve">Уметь: </w:t>
            </w:r>
            <w:r w:rsidRPr="00FB46A9">
              <w:rPr>
                <w:rFonts w:eastAsia="Calibri"/>
                <w:color w:val="000000"/>
                <w:sz w:val="24"/>
                <w:szCs w:val="24"/>
              </w:rPr>
              <w:t>использовать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bl>
    <w:p w14:paraId="29C737E6" w14:textId="77777777" w:rsidR="00FB46A9" w:rsidRPr="00FB46A9" w:rsidRDefault="00FB46A9" w:rsidP="00FB46A9">
      <w:pPr>
        <w:widowControl/>
        <w:jc w:val="both"/>
        <w:rPr>
          <w:sz w:val="28"/>
          <w:szCs w:val="28"/>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543DDEED" w:rsidR="003F3419" w:rsidRDefault="008A7CAC" w:rsidP="0056479F">
      <w:pPr>
        <w:pStyle w:val="Default"/>
        <w:ind w:firstLine="709"/>
        <w:jc w:val="both"/>
        <w:rPr>
          <w:sz w:val="28"/>
          <w:szCs w:val="28"/>
        </w:rPr>
      </w:pPr>
      <w:r w:rsidRPr="00760E43">
        <w:rPr>
          <w:sz w:val="28"/>
          <w:szCs w:val="28"/>
        </w:rPr>
        <w:t xml:space="preserve">Дисциплина </w:t>
      </w:r>
      <w:r w:rsidR="003F3419" w:rsidRPr="00760E43">
        <w:rPr>
          <w:sz w:val="28"/>
          <w:szCs w:val="28"/>
        </w:rPr>
        <w:t>Б.1.</w:t>
      </w:r>
      <w:r w:rsidR="00FB46A9">
        <w:rPr>
          <w:sz w:val="28"/>
          <w:szCs w:val="28"/>
        </w:rPr>
        <w:t>1</w:t>
      </w:r>
      <w:r w:rsidR="003F3419" w:rsidRPr="00760E43">
        <w:rPr>
          <w:sz w:val="28"/>
          <w:szCs w:val="28"/>
        </w:rPr>
        <w:t>.</w:t>
      </w:r>
      <w:r w:rsidR="00435B22">
        <w:rPr>
          <w:sz w:val="28"/>
          <w:szCs w:val="28"/>
        </w:rPr>
        <w:t>2.</w:t>
      </w:r>
      <w:r w:rsidR="00FB46A9">
        <w:rPr>
          <w:sz w:val="28"/>
          <w:szCs w:val="28"/>
        </w:rPr>
        <w:t>1</w:t>
      </w:r>
      <w:r w:rsidR="003F3419" w:rsidRPr="00760E43">
        <w:rPr>
          <w:sz w:val="28"/>
          <w:szCs w:val="28"/>
        </w:rPr>
        <w:t xml:space="preserve"> </w:t>
      </w:r>
      <w:r w:rsidRPr="00760E43">
        <w:rPr>
          <w:sz w:val="28"/>
          <w:szCs w:val="28"/>
        </w:rPr>
        <w:t>«</w:t>
      </w:r>
      <w:r w:rsidR="00FB46A9">
        <w:rPr>
          <w:sz w:val="28"/>
          <w:szCs w:val="28"/>
        </w:rPr>
        <w:t>Финансовые и денежно-кредитные методы регулирования экономики</w:t>
      </w:r>
      <w:r w:rsidRPr="00760E43">
        <w:rPr>
          <w:sz w:val="28"/>
          <w:szCs w:val="28"/>
        </w:rPr>
        <w:t>» является дисциплиной</w:t>
      </w:r>
      <w:r w:rsidR="0056479F" w:rsidRPr="00760E43">
        <w:rPr>
          <w:sz w:val="28"/>
          <w:szCs w:val="28"/>
        </w:rPr>
        <w:t xml:space="preserve"> </w:t>
      </w:r>
      <w:r w:rsidR="00FB46A9">
        <w:rPr>
          <w:rFonts w:eastAsia="Calibri"/>
          <w:sz w:val="28"/>
          <w:szCs w:val="28"/>
        </w:rPr>
        <w:t>обязательной частью общенаучного модуля</w:t>
      </w:r>
      <w:r w:rsidR="00AC16A0" w:rsidRPr="00760E43">
        <w:rPr>
          <w:rFonts w:eastAsia="Calibri"/>
          <w:sz w:val="28"/>
          <w:szCs w:val="28"/>
        </w:rPr>
        <w:t xml:space="preserve"> </w:t>
      </w:r>
      <w:r w:rsidR="00FB46A9">
        <w:rPr>
          <w:sz w:val="28"/>
          <w:szCs w:val="28"/>
        </w:rPr>
        <w:t>–</w:t>
      </w:r>
      <w:r w:rsidR="0056479F" w:rsidRPr="00760E43">
        <w:rPr>
          <w:sz w:val="28"/>
          <w:szCs w:val="28"/>
        </w:rPr>
        <w:t xml:space="preserve"> </w:t>
      </w:r>
      <w:r w:rsidR="00FB46A9">
        <w:rPr>
          <w:sz w:val="28"/>
          <w:szCs w:val="28"/>
        </w:rPr>
        <w:t>Модуль общепрофессиональных дисциплин</w:t>
      </w:r>
      <w:r w:rsidR="0056479F" w:rsidRPr="00760E43">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pPr w:leftFromText="180" w:rightFromText="180" w:vertAnchor="text" w:horzAnchor="margin" w:tblpY="258"/>
        <w:tblOverlap w:val="never"/>
        <w:tblW w:w="9649" w:type="dxa"/>
        <w:tblLayout w:type="fixed"/>
        <w:tblCellMar>
          <w:left w:w="10" w:type="dxa"/>
          <w:right w:w="10" w:type="dxa"/>
        </w:tblCellMar>
        <w:tblLook w:val="0000" w:firstRow="0" w:lastRow="0" w:firstColumn="0" w:lastColumn="0" w:noHBand="0" w:noVBand="0"/>
      </w:tblPr>
      <w:tblGrid>
        <w:gridCol w:w="4546"/>
        <w:gridCol w:w="1418"/>
        <w:gridCol w:w="2126"/>
        <w:gridCol w:w="1559"/>
      </w:tblGrid>
      <w:tr w:rsidR="00073C36" w:rsidRPr="00073C36" w14:paraId="088FD07C" w14:textId="77777777" w:rsidTr="00A846DD">
        <w:trPr>
          <w:trHeight w:hRule="exact" w:val="1143"/>
        </w:trPr>
        <w:tc>
          <w:tcPr>
            <w:tcW w:w="4546" w:type="dxa"/>
            <w:tcBorders>
              <w:top w:val="single" w:sz="4" w:space="0" w:color="auto"/>
              <w:left w:val="single" w:sz="4" w:space="0" w:color="auto"/>
            </w:tcBorders>
            <w:shd w:val="clear" w:color="auto" w:fill="FFFFFF"/>
            <w:vAlign w:val="center"/>
          </w:tcPr>
          <w:p w14:paraId="7BE32B16" w14:textId="77777777" w:rsidR="00073C36" w:rsidRPr="00073C36" w:rsidRDefault="00073C36" w:rsidP="00073C36">
            <w:pPr>
              <w:jc w:val="center"/>
              <w:rPr>
                <w:sz w:val="24"/>
                <w:szCs w:val="24"/>
              </w:rPr>
            </w:pPr>
            <w:bookmarkStart w:id="0" w:name="_Hlk148163384"/>
            <w:r w:rsidRPr="00073C36">
              <w:rPr>
                <w:sz w:val="24"/>
                <w:szCs w:val="24"/>
              </w:rPr>
              <w:t>Вид учебной работы по дисциплине</w:t>
            </w:r>
          </w:p>
          <w:p w14:paraId="54F8F7C8" w14:textId="77777777" w:rsidR="00073C36" w:rsidRPr="00073C36" w:rsidRDefault="00073C36" w:rsidP="00073C36">
            <w:pPr>
              <w:jc w:val="center"/>
              <w:rPr>
                <w:sz w:val="24"/>
                <w:szCs w:val="24"/>
              </w:rPr>
            </w:pPr>
          </w:p>
        </w:tc>
        <w:tc>
          <w:tcPr>
            <w:tcW w:w="1418" w:type="dxa"/>
            <w:tcBorders>
              <w:top w:val="single" w:sz="4" w:space="0" w:color="auto"/>
              <w:left w:val="single" w:sz="4" w:space="0" w:color="auto"/>
            </w:tcBorders>
            <w:shd w:val="clear" w:color="auto" w:fill="FFFFFF"/>
            <w:vAlign w:val="center"/>
          </w:tcPr>
          <w:p w14:paraId="6E46992E" w14:textId="77777777" w:rsidR="00073C36" w:rsidRPr="00073C36" w:rsidRDefault="00073C36" w:rsidP="00073C36">
            <w:pPr>
              <w:jc w:val="center"/>
              <w:rPr>
                <w:sz w:val="24"/>
                <w:szCs w:val="24"/>
              </w:rPr>
            </w:pPr>
            <w:r w:rsidRPr="00073C36">
              <w:rPr>
                <w:sz w:val="24"/>
                <w:szCs w:val="24"/>
              </w:rPr>
              <w:t>Всего</w:t>
            </w:r>
          </w:p>
          <w:p w14:paraId="256F7EA3" w14:textId="77777777" w:rsidR="00073C36" w:rsidRPr="00073C36" w:rsidRDefault="00073C36" w:rsidP="00073C36">
            <w:pPr>
              <w:jc w:val="center"/>
              <w:rPr>
                <w:sz w:val="24"/>
                <w:szCs w:val="24"/>
              </w:rPr>
            </w:pPr>
            <w:r w:rsidRPr="00073C36">
              <w:rPr>
                <w:sz w:val="24"/>
                <w:szCs w:val="24"/>
              </w:rPr>
              <w:t xml:space="preserve">(в </w:t>
            </w:r>
            <w:proofErr w:type="spellStart"/>
            <w:r w:rsidRPr="00073C36">
              <w:rPr>
                <w:sz w:val="24"/>
                <w:szCs w:val="24"/>
              </w:rPr>
              <w:t>зач.ед</w:t>
            </w:r>
            <w:proofErr w:type="spellEnd"/>
            <w:r w:rsidRPr="00073C36">
              <w:rPr>
                <w:sz w:val="24"/>
                <w:szCs w:val="24"/>
              </w:rPr>
              <w:t>. и часах)</w:t>
            </w:r>
          </w:p>
        </w:tc>
        <w:tc>
          <w:tcPr>
            <w:tcW w:w="2126" w:type="dxa"/>
            <w:tcBorders>
              <w:top w:val="single" w:sz="4" w:space="0" w:color="auto"/>
              <w:left w:val="single" w:sz="4" w:space="0" w:color="auto"/>
              <w:right w:val="single" w:sz="4" w:space="0" w:color="auto"/>
            </w:tcBorders>
            <w:shd w:val="clear" w:color="auto" w:fill="FFFFFF"/>
            <w:vAlign w:val="center"/>
          </w:tcPr>
          <w:p w14:paraId="4159EFAF" w14:textId="77777777" w:rsidR="00073C36" w:rsidRPr="00073C36" w:rsidRDefault="00073C36" w:rsidP="00073C36">
            <w:pPr>
              <w:jc w:val="center"/>
              <w:rPr>
                <w:sz w:val="24"/>
                <w:szCs w:val="24"/>
              </w:rPr>
            </w:pPr>
            <w:r w:rsidRPr="00073C36">
              <w:rPr>
                <w:sz w:val="24"/>
                <w:szCs w:val="24"/>
              </w:rPr>
              <w:t>Семестр (модуль) 3 модуль</w:t>
            </w:r>
          </w:p>
          <w:p w14:paraId="324CD674" w14:textId="77777777" w:rsidR="00073C36" w:rsidRPr="00073C36" w:rsidRDefault="00073C36" w:rsidP="00073C36">
            <w:pPr>
              <w:jc w:val="center"/>
              <w:rPr>
                <w:sz w:val="24"/>
                <w:szCs w:val="24"/>
              </w:rPr>
            </w:pPr>
            <w:r w:rsidRPr="00073C36">
              <w:rPr>
                <w:sz w:val="24"/>
                <w:szCs w:val="24"/>
              </w:rPr>
              <w:t>(в часах)</w:t>
            </w:r>
          </w:p>
        </w:tc>
        <w:tc>
          <w:tcPr>
            <w:tcW w:w="1559" w:type="dxa"/>
            <w:tcBorders>
              <w:top w:val="single" w:sz="4" w:space="0" w:color="auto"/>
              <w:left w:val="single" w:sz="4" w:space="0" w:color="auto"/>
              <w:right w:val="single" w:sz="4" w:space="0" w:color="auto"/>
            </w:tcBorders>
            <w:shd w:val="clear" w:color="auto" w:fill="FFFFFF"/>
          </w:tcPr>
          <w:p w14:paraId="48CBFDBA" w14:textId="77777777" w:rsidR="00073C36" w:rsidRPr="00073C36" w:rsidRDefault="00073C36" w:rsidP="00073C36">
            <w:pPr>
              <w:jc w:val="center"/>
              <w:rPr>
                <w:sz w:val="24"/>
                <w:szCs w:val="24"/>
              </w:rPr>
            </w:pPr>
            <w:r w:rsidRPr="00073C36">
              <w:rPr>
                <w:sz w:val="24"/>
                <w:szCs w:val="24"/>
              </w:rPr>
              <w:t>Семестр (модуль) 4 модуль</w:t>
            </w:r>
          </w:p>
          <w:p w14:paraId="54D19D63" w14:textId="77777777" w:rsidR="00073C36" w:rsidRPr="00073C36" w:rsidRDefault="00073C36" w:rsidP="00073C36">
            <w:pPr>
              <w:jc w:val="center"/>
              <w:rPr>
                <w:sz w:val="24"/>
                <w:szCs w:val="24"/>
              </w:rPr>
            </w:pPr>
            <w:r w:rsidRPr="00073C36">
              <w:rPr>
                <w:sz w:val="24"/>
                <w:szCs w:val="24"/>
              </w:rPr>
              <w:t>(в часах)</w:t>
            </w:r>
          </w:p>
        </w:tc>
      </w:tr>
      <w:tr w:rsidR="00073C36" w:rsidRPr="00073C36" w14:paraId="1E5FEA27" w14:textId="77777777" w:rsidTr="00A846DD">
        <w:trPr>
          <w:trHeight w:hRule="exact" w:val="431"/>
        </w:trPr>
        <w:tc>
          <w:tcPr>
            <w:tcW w:w="4546" w:type="dxa"/>
            <w:tcBorders>
              <w:top w:val="single" w:sz="4" w:space="0" w:color="auto"/>
              <w:left w:val="single" w:sz="4" w:space="0" w:color="auto"/>
            </w:tcBorders>
            <w:shd w:val="clear" w:color="auto" w:fill="FFFFFF"/>
          </w:tcPr>
          <w:p w14:paraId="103DDFA5" w14:textId="77777777" w:rsidR="00073C36" w:rsidRPr="00073C36" w:rsidRDefault="00073C36" w:rsidP="00073C36">
            <w:pPr>
              <w:autoSpaceDE/>
              <w:autoSpaceDN/>
              <w:adjustRightInd/>
              <w:jc w:val="both"/>
              <w:rPr>
                <w:b/>
                <w:bCs/>
                <w:sz w:val="24"/>
                <w:szCs w:val="24"/>
              </w:rPr>
            </w:pPr>
            <w:r w:rsidRPr="00073C36">
              <w:rPr>
                <w:color w:val="000000"/>
                <w:sz w:val="24"/>
                <w:szCs w:val="24"/>
                <w:shd w:val="clear" w:color="auto" w:fill="FFFFFF"/>
                <w:lang w:bidi="ru-RU"/>
              </w:rPr>
              <w:t>Общая трудоемкость дисциплины</w:t>
            </w:r>
          </w:p>
        </w:tc>
        <w:tc>
          <w:tcPr>
            <w:tcW w:w="1418" w:type="dxa"/>
            <w:tcBorders>
              <w:top w:val="single" w:sz="4" w:space="0" w:color="auto"/>
              <w:left w:val="single" w:sz="4" w:space="0" w:color="auto"/>
            </w:tcBorders>
            <w:shd w:val="clear" w:color="auto" w:fill="FFFFFF"/>
            <w:vAlign w:val="center"/>
          </w:tcPr>
          <w:p w14:paraId="30B97211" w14:textId="77777777" w:rsidR="00073C36" w:rsidRPr="00073C36" w:rsidRDefault="00073C36" w:rsidP="00073C36">
            <w:pPr>
              <w:autoSpaceDE/>
              <w:autoSpaceDN/>
              <w:adjustRightInd/>
              <w:jc w:val="center"/>
              <w:rPr>
                <w:sz w:val="24"/>
                <w:szCs w:val="24"/>
              </w:rPr>
            </w:pPr>
            <w:r w:rsidRPr="00073C36">
              <w:rPr>
                <w:sz w:val="24"/>
                <w:szCs w:val="24"/>
              </w:rPr>
              <w:t>6з.е./216</w:t>
            </w:r>
          </w:p>
        </w:tc>
        <w:tc>
          <w:tcPr>
            <w:tcW w:w="2126" w:type="dxa"/>
            <w:tcBorders>
              <w:top w:val="single" w:sz="4" w:space="0" w:color="auto"/>
              <w:left w:val="single" w:sz="4" w:space="0" w:color="auto"/>
              <w:right w:val="single" w:sz="4" w:space="0" w:color="auto"/>
            </w:tcBorders>
            <w:shd w:val="clear" w:color="auto" w:fill="FFFFFF"/>
            <w:vAlign w:val="center"/>
          </w:tcPr>
          <w:p w14:paraId="5559C7B2" w14:textId="77777777" w:rsidR="00073C36" w:rsidRPr="00073C36" w:rsidRDefault="00073C36" w:rsidP="00073C36">
            <w:pPr>
              <w:autoSpaceDE/>
              <w:autoSpaceDN/>
              <w:adjustRightInd/>
              <w:jc w:val="center"/>
              <w:rPr>
                <w:sz w:val="24"/>
                <w:szCs w:val="24"/>
              </w:rPr>
            </w:pPr>
            <w:r w:rsidRPr="00073C36">
              <w:rPr>
                <w:sz w:val="24"/>
                <w:szCs w:val="24"/>
              </w:rPr>
              <w:t>108</w:t>
            </w:r>
          </w:p>
        </w:tc>
        <w:tc>
          <w:tcPr>
            <w:tcW w:w="1559" w:type="dxa"/>
            <w:tcBorders>
              <w:top w:val="single" w:sz="4" w:space="0" w:color="auto"/>
              <w:left w:val="single" w:sz="4" w:space="0" w:color="auto"/>
              <w:right w:val="single" w:sz="4" w:space="0" w:color="auto"/>
            </w:tcBorders>
            <w:shd w:val="clear" w:color="auto" w:fill="FFFFFF"/>
            <w:vAlign w:val="center"/>
          </w:tcPr>
          <w:p w14:paraId="704EE97A" w14:textId="77777777" w:rsidR="00073C36" w:rsidRPr="00073C36" w:rsidRDefault="00073C36" w:rsidP="00073C36">
            <w:pPr>
              <w:autoSpaceDE/>
              <w:autoSpaceDN/>
              <w:adjustRightInd/>
              <w:jc w:val="center"/>
              <w:rPr>
                <w:sz w:val="24"/>
                <w:szCs w:val="24"/>
              </w:rPr>
            </w:pPr>
            <w:r w:rsidRPr="00073C36">
              <w:rPr>
                <w:sz w:val="24"/>
                <w:szCs w:val="24"/>
              </w:rPr>
              <w:t>108</w:t>
            </w:r>
          </w:p>
        </w:tc>
      </w:tr>
      <w:tr w:rsidR="00073C36" w:rsidRPr="00073C36" w14:paraId="38F80DE1" w14:textId="77777777" w:rsidTr="00A846DD">
        <w:trPr>
          <w:trHeight w:hRule="exact" w:val="431"/>
        </w:trPr>
        <w:tc>
          <w:tcPr>
            <w:tcW w:w="4546" w:type="dxa"/>
            <w:tcBorders>
              <w:top w:val="single" w:sz="4" w:space="0" w:color="auto"/>
              <w:left w:val="single" w:sz="4" w:space="0" w:color="auto"/>
            </w:tcBorders>
            <w:shd w:val="clear" w:color="auto" w:fill="FFFFFF"/>
          </w:tcPr>
          <w:p w14:paraId="60A6A552" w14:textId="77777777" w:rsidR="00073C36" w:rsidRPr="00073C36" w:rsidRDefault="00073C36" w:rsidP="00073C36">
            <w:pPr>
              <w:autoSpaceDE/>
              <w:autoSpaceDN/>
              <w:adjustRightInd/>
              <w:jc w:val="both"/>
              <w:rPr>
                <w:b/>
                <w:bCs/>
                <w:i/>
                <w:sz w:val="24"/>
                <w:szCs w:val="24"/>
              </w:rPr>
            </w:pPr>
            <w:r w:rsidRPr="00073C36">
              <w:rPr>
                <w:color w:val="000000"/>
                <w:sz w:val="24"/>
                <w:szCs w:val="24"/>
                <w:shd w:val="clear" w:color="auto" w:fill="FFFFFF"/>
                <w:lang w:bidi="ru-RU"/>
              </w:rPr>
              <w:t>Контактная работа - Аудиторные занятия</w:t>
            </w:r>
          </w:p>
        </w:tc>
        <w:tc>
          <w:tcPr>
            <w:tcW w:w="1418" w:type="dxa"/>
            <w:tcBorders>
              <w:top w:val="single" w:sz="4" w:space="0" w:color="auto"/>
              <w:left w:val="single" w:sz="4" w:space="0" w:color="auto"/>
            </w:tcBorders>
            <w:shd w:val="clear" w:color="auto" w:fill="FFFFFF"/>
            <w:vAlign w:val="center"/>
          </w:tcPr>
          <w:p w14:paraId="74211BBE" w14:textId="77777777" w:rsidR="00073C36" w:rsidRPr="00073C36" w:rsidRDefault="00073C36" w:rsidP="00073C36">
            <w:pPr>
              <w:jc w:val="center"/>
              <w:rPr>
                <w:sz w:val="24"/>
                <w:szCs w:val="24"/>
              </w:rPr>
            </w:pPr>
            <w:r w:rsidRPr="00073C36">
              <w:rPr>
                <w:sz w:val="24"/>
                <w:szCs w:val="24"/>
              </w:rPr>
              <w:t>32</w:t>
            </w:r>
          </w:p>
        </w:tc>
        <w:tc>
          <w:tcPr>
            <w:tcW w:w="2126" w:type="dxa"/>
            <w:tcBorders>
              <w:top w:val="single" w:sz="4" w:space="0" w:color="auto"/>
              <w:left w:val="single" w:sz="4" w:space="0" w:color="auto"/>
              <w:right w:val="single" w:sz="4" w:space="0" w:color="auto"/>
            </w:tcBorders>
            <w:shd w:val="clear" w:color="auto" w:fill="FFFFFF"/>
            <w:vAlign w:val="center"/>
          </w:tcPr>
          <w:p w14:paraId="353249E0" w14:textId="77777777" w:rsidR="00073C36" w:rsidRPr="00073C36" w:rsidRDefault="00073C36" w:rsidP="00073C36">
            <w:pPr>
              <w:jc w:val="center"/>
              <w:rPr>
                <w:sz w:val="24"/>
                <w:szCs w:val="24"/>
              </w:rPr>
            </w:pPr>
            <w:r w:rsidRPr="00073C36">
              <w:rPr>
                <w:sz w:val="24"/>
                <w:szCs w:val="24"/>
              </w:rPr>
              <w:t>16</w:t>
            </w:r>
          </w:p>
        </w:tc>
        <w:tc>
          <w:tcPr>
            <w:tcW w:w="1559" w:type="dxa"/>
            <w:tcBorders>
              <w:top w:val="single" w:sz="4" w:space="0" w:color="auto"/>
              <w:left w:val="single" w:sz="4" w:space="0" w:color="auto"/>
              <w:right w:val="single" w:sz="4" w:space="0" w:color="auto"/>
            </w:tcBorders>
            <w:shd w:val="clear" w:color="auto" w:fill="FFFFFF"/>
            <w:vAlign w:val="center"/>
          </w:tcPr>
          <w:p w14:paraId="6548E7F8" w14:textId="77777777" w:rsidR="00073C36" w:rsidRPr="00073C36" w:rsidRDefault="00073C36" w:rsidP="00073C36">
            <w:pPr>
              <w:jc w:val="center"/>
              <w:rPr>
                <w:sz w:val="24"/>
                <w:szCs w:val="24"/>
              </w:rPr>
            </w:pPr>
            <w:r w:rsidRPr="00073C36">
              <w:rPr>
                <w:sz w:val="24"/>
                <w:szCs w:val="24"/>
              </w:rPr>
              <w:t>16</w:t>
            </w:r>
          </w:p>
        </w:tc>
      </w:tr>
      <w:tr w:rsidR="00073C36" w:rsidRPr="00073C36" w14:paraId="10CA7C80" w14:textId="77777777" w:rsidTr="00A846DD">
        <w:trPr>
          <w:trHeight w:hRule="exact" w:val="431"/>
        </w:trPr>
        <w:tc>
          <w:tcPr>
            <w:tcW w:w="4546" w:type="dxa"/>
            <w:tcBorders>
              <w:top w:val="single" w:sz="4" w:space="0" w:color="auto"/>
              <w:left w:val="single" w:sz="4" w:space="0" w:color="auto"/>
            </w:tcBorders>
            <w:shd w:val="clear" w:color="auto" w:fill="FFFFFF"/>
          </w:tcPr>
          <w:p w14:paraId="1F394316" w14:textId="77777777" w:rsidR="00073C36" w:rsidRPr="00073C36" w:rsidRDefault="00073C36" w:rsidP="00073C36">
            <w:pPr>
              <w:autoSpaceDE/>
              <w:autoSpaceDN/>
              <w:adjustRightInd/>
              <w:jc w:val="both"/>
              <w:rPr>
                <w:bCs/>
                <w:sz w:val="24"/>
                <w:szCs w:val="24"/>
              </w:rPr>
            </w:pPr>
            <w:r w:rsidRPr="00073C36">
              <w:rPr>
                <w:bCs/>
                <w:color w:val="000000"/>
                <w:sz w:val="24"/>
                <w:szCs w:val="24"/>
                <w:shd w:val="clear" w:color="auto" w:fill="FFFFFF"/>
                <w:lang w:bidi="ru-RU"/>
              </w:rPr>
              <w:t>Лекции</w:t>
            </w:r>
          </w:p>
        </w:tc>
        <w:tc>
          <w:tcPr>
            <w:tcW w:w="1418" w:type="dxa"/>
            <w:tcBorders>
              <w:top w:val="single" w:sz="4" w:space="0" w:color="auto"/>
              <w:left w:val="single" w:sz="4" w:space="0" w:color="auto"/>
            </w:tcBorders>
            <w:shd w:val="clear" w:color="auto" w:fill="FFFFFF"/>
            <w:vAlign w:val="center"/>
          </w:tcPr>
          <w:p w14:paraId="72CF6E5E" w14:textId="77777777" w:rsidR="00073C36" w:rsidRPr="00073C36" w:rsidRDefault="00073C36" w:rsidP="00073C36">
            <w:pPr>
              <w:jc w:val="center"/>
              <w:rPr>
                <w:sz w:val="24"/>
                <w:szCs w:val="24"/>
              </w:rPr>
            </w:pPr>
            <w:r w:rsidRPr="00073C36">
              <w:rPr>
                <w:sz w:val="24"/>
                <w:szCs w:val="24"/>
              </w:rPr>
              <w:t>8</w:t>
            </w:r>
          </w:p>
        </w:tc>
        <w:tc>
          <w:tcPr>
            <w:tcW w:w="2126" w:type="dxa"/>
            <w:tcBorders>
              <w:top w:val="single" w:sz="4" w:space="0" w:color="auto"/>
              <w:left w:val="single" w:sz="4" w:space="0" w:color="auto"/>
              <w:right w:val="single" w:sz="4" w:space="0" w:color="auto"/>
            </w:tcBorders>
            <w:shd w:val="clear" w:color="auto" w:fill="FFFFFF"/>
            <w:vAlign w:val="center"/>
          </w:tcPr>
          <w:p w14:paraId="1ACA0203" w14:textId="77777777" w:rsidR="00073C36" w:rsidRPr="00073C36" w:rsidRDefault="00073C36" w:rsidP="00073C36">
            <w:pPr>
              <w:jc w:val="center"/>
              <w:rPr>
                <w:sz w:val="24"/>
                <w:szCs w:val="24"/>
              </w:rPr>
            </w:pPr>
            <w:r w:rsidRPr="00073C36">
              <w:rPr>
                <w:sz w:val="24"/>
                <w:szCs w:val="24"/>
              </w:rPr>
              <w:t>4</w:t>
            </w:r>
          </w:p>
        </w:tc>
        <w:tc>
          <w:tcPr>
            <w:tcW w:w="1559" w:type="dxa"/>
            <w:tcBorders>
              <w:top w:val="single" w:sz="4" w:space="0" w:color="auto"/>
              <w:left w:val="single" w:sz="4" w:space="0" w:color="auto"/>
              <w:right w:val="single" w:sz="4" w:space="0" w:color="auto"/>
            </w:tcBorders>
            <w:shd w:val="clear" w:color="auto" w:fill="FFFFFF"/>
            <w:vAlign w:val="center"/>
          </w:tcPr>
          <w:p w14:paraId="52BBFC4A" w14:textId="77777777" w:rsidR="00073C36" w:rsidRPr="00073C36" w:rsidRDefault="00073C36" w:rsidP="00073C36">
            <w:pPr>
              <w:jc w:val="center"/>
              <w:rPr>
                <w:sz w:val="24"/>
                <w:szCs w:val="24"/>
              </w:rPr>
            </w:pPr>
            <w:r w:rsidRPr="00073C36">
              <w:rPr>
                <w:sz w:val="24"/>
                <w:szCs w:val="24"/>
              </w:rPr>
              <w:t>4</w:t>
            </w:r>
          </w:p>
        </w:tc>
      </w:tr>
      <w:tr w:rsidR="00073C36" w:rsidRPr="00073C36" w14:paraId="01F47F8F" w14:textId="77777777" w:rsidTr="00A846DD">
        <w:trPr>
          <w:trHeight w:hRule="exact" w:val="437"/>
        </w:trPr>
        <w:tc>
          <w:tcPr>
            <w:tcW w:w="4546" w:type="dxa"/>
            <w:tcBorders>
              <w:top w:val="single" w:sz="4" w:space="0" w:color="auto"/>
              <w:left w:val="single" w:sz="4" w:space="0" w:color="auto"/>
            </w:tcBorders>
            <w:shd w:val="clear" w:color="auto" w:fill="FFFFFF"/>
          </w:tcPr>
          <w:p w14:paraId="4316F744" w14:textId="77777777" w:rsidR="00073C36" w:rsidRPr="00073C36" w:rsidRDefault="00073C36" w:rsidP="00073C36">
            <w:pPr>
              <w:autoSpaceDE/>
              <w:autoSpaceDN/>
              <w:adjustRightInd/>
              <w:jc w:val="both"/>
              <w:rPr>
                <w:bCs/>
                <w:sz w:val="24"/>
                <w:szCs w:val="24"/>
              </w:rPr>
            </w:pPr>
            <w:r w:rsidRPr="00073C36">
              <w:rPr>
                <w:bCs/>
                <w:color w:val="000000"/>
                <w:sz w:val="24"/>
                <w:szCs w:val="24"/>
                <w:shd w:val="clear" w:color="auto" w:fill="FFFFFF"/>
                <w:lang w:bidi="ru-RU"/>
              </w:rPr>
              <w:t>Семинары, практические занятия</w:t>
            </w:r>
          </w:p>
        </w:tc>
        <w:tc>
          <w:tcPr>
            <w:tcW w:w="1418" w:type="dxa"/>
            <w:tcBorders>
              <w:top w:val="single" w:sz="4" w:space="0" w:color="auto"/>
              <w:left w:val="single" w:sz="4" w:space="0" w:color="auto"/>
            </w:tcBorders>
            <w:shd w:val="clear" w:color="auto" w:fill="FFFFFF"/>
            <w:vAlign w:val="center"/>
          </w:tcPr>
          <w:p w14:paraId="6318D174" w14:textId="77777777" w:rsidR="00073C36" w:rsidRPr="00073C36" w:rsidRDefault="00073C36" w:rsidP="00073C36">
            <w:pPr>
              <w:jc w:val="center"/>
              <w:rPr>
                <w:sz w:val="24"/>
                <w:szCs w:val="24"/>
              </w:rPr>
            </w:pPr>
            <w:r w:rsidRPr="00073C36">
              <w:rPr>
                <w:sz w:val="24"/>
                <w:szCs w:val="24"/>
              </w:rPr>
              <w:t>24</w:t>
            </w:r>
          </w:p>
        </w:tc>
        <w:tc>
          <w:tcPr>
            <w:tcW w:w="2126" w:type="dxa"/>
            <w:tcBorders>
              <w:top w:val="single" w:sz="4" w:space="0" w:color="auto"/>
              <w:left w:val="single" w:sz="4" w:space="0" w:color="auto"/>
              <w:right w:val="single" w:sz="4" w:space="0" w:color="auto"/>
            </w:tcBorders>
            <w:shd w:val="clear" w:color="auto" w:fill="FFFFFF"/>
            <w:vAlign w:val="center"/>
          </w:tcPr>
          <w:p w14:paraId="4A28429B" w14:textId="77777777" w:rsidR="00073C36" w:rsidRPr="00073C36" w:rsidRDefault="00073C36" w:rsidP="00073C36">
            <w:pPr>
              <w:jc w:val="center"/>
              <w:rPr>
                <w:sz w:val="24"/>
                <w:szCs w:val="24"/>
              </w:rPr>
            </w:pPr>
            <w:r w:rsidRPr="00073C36">
              <w:rPr>
                <w:sz w:val="24"/>
                <w:szCs w:val="24"/>
              </w:rPr>
              <w:t>12</w:t>
            </w:r>
          </w:p>
        </w:tc>
        <w:tc>
          <w:tcPr>
            <w:tcW w:w="1559" w:type="dxa"/>
            <w:tcBorders>
              <w:top w:val="single" w:sz="4" w:space="0" w:color="auto"/>
              <w:left w:val="single" w:sz="4" w:space="0" w:color="auto"/>
              <w:right w:val="single" w:sz="4" w:space="0" w:color="auto"/>
            </w:tcBorders>
            <w:shd w:val="clear" w:color="auto" w:fill="FFFFFF"/>
            <w:vAlign w:val="center"/>
          </w:tcPr>
          <w:p w14:paraId="05900AA1" w14:textId="77777777" w:rsidR="00073C36" w:rsidRPr="00073C36" w:rsidRDefault="00073C36" w:rsidP="00073C36">
            <w:pPr>
              <w:jc w:val="center"/>
              <w:rPr>
                <w:sz w:val="24"/>
                <w:szCs w:val="24"/>
              </w:rPr>
            </w:pPr>
            <w:r w:rsidRPr="00073C36">
              <w:rPr>
                <w:sz w:val="24"/>
                <w:szCs w:val="24"/>
              </w:rPr>
              <w:t>12</w:t>
            </w:r>
          </w:p>
        </w:tc>
      </w:tr>
      <w:tr w:rsidR="00073C36" w:rsidRPr="00073C36" w14:paraId="09C2FF22" w14:textId="77777777" w:rsidTr="00A846DD">
        <w:trPr>
          <w:trHeight w:hRule="exact" w:val="431"/>
        </w:trPr>
        <w:tc>
          <w:tcPr>
            <w:tcW w:w="4546" w:type="dxa"/>
            <w:tcBorders>
              <w:top w:val="single" w:sz="4" w:space="0" w:color="auto"/>
              <w:left w:val="single" w:sz="4" w:space="0" w:color="auto"/>
            </w:tcBorders>
            <w:shd w:val="clear" w:color="auto" w:fill="FFFFFF"/>
            <w:vAlign w:val="center"/>
          </w:tcPr>
          <w:p w14:paraId="1BCE45DA" w14:textId="77777777" w:rsidR="00073C36" w:rsidRPr="00073C36" w:rsidRDefault="00073C36" w:rsidP="00073C36">
            <w:pPr>
              <w:autoSpaceDE/>
              <w:autoSpaceDN/>
              <w:adjustRightInd/>
              <w:jc w:val="both"/>
              <w:rPr>
                <w:b/>
                <w:bCs/>
                <w:i/>
                <w:sz w:val="24"/>
                <w:szCs w:val="24"/>
              </w:rPr>
            </w:pPr>
            <w:r w:rsidRPr="00073C36">
              <w:rPr>
                <w:color w:val="000000"/>
                <w:sz w:val="24"/>
                <w:szCs w:val="24"/>
                <w:shd w:val="clear" w:color="auto" w:fill="FFFFFF"/>
                <w:lang w:bidi="ru-RU"/>
              </w:rPr>
              <w:t>Самостоятельная работа</w:t>
            </w:r>
          </w:p>
        </w:tc>
        <w:tc>
          <w:tcPr>
            <w:tcW w:w="1418" w:type="dxa"/>
            <w:tcBorders>
              <w:top w:val="single" w:sz="4" w:space="0" w:color="auto"/>
              <w:left w:val="single" w:sz="4" w:space="0" w:color="auto"/>
            </w:tcBorders>
            <w:shd w:val="clear" w:color="auto" w:fill="FFFFFF"/>
            <w:vAlign w:val="center"/>
          </w:tcPr>
          <w:p w14:paraId="535A78D0" w14:textId="77777777" w:rsidR="00073C36" w:rsidRPr="00073C36" w:rsidRDefault="00073C36" w:rsidP="00073C36">
            <w:pPr>
              <w:jc w:val="center"/>
              <w:rPr>
                <w:sz w:val="24"/>
                <w:szCs w:val="24"/>
              </w:rPr>
            </w:pPr>
            <w:r w:rsidRPr="00073C36">
              <w:rPr>
                <w:sz w:val="24"/>
                <w:szCs w:val="24"/>
              </w:rPr>
              <w:t>184</w:t>
            </w:r>
          </w:p>
        </w:tc>
        <w:tc>
          <w:tcPr>
            <w:tcW w:w="2126" w:type="dxa"/>
            <w:tcBorders>
              <w:top w:val="single" w:sz="4" w:space="0" w:color="auto"/>
              <w:left w:val="single" w:sz="4" w:space="0" w:color="auto"/>
              <w:right w:val="single" w:sz="4" w:space="0" w:color="auto"/>
            </w:tcBorders>
            <w:shd w:val="clear" w:color="auto" w:fill="FFFFFF"/>
            <w:vAlign w:val="center"/>
          </w:tcPr>
          <w:p w14:paraId="50D9B261" w14:textId="77777777" w:rsidR="00073C36" w:rsidRPr="00073C36" w:rsidRDefault="00073C36" w:rsidP="00073C36">
            <w:pPr>
              <w:jc w:val="center"/>
              <w:rPr>
                <w:sz w:val="24"/>
                <w:szCs w:val="24"/>
              </w:rPr>
            </w:pPr>
            <w:r w:rsidRPr="00073C36">
              <w:rPr>
                <w:sz w:val="24"/>
                <w:szCs w:val="24"/>
              </w:rPr>
              <w:t>92</w:t>
            </w:r>
          </w:p>
        </w:tc>
        <w:tc>
          <w:tcPr>
            <w:tcW w:w="1559" w:type="dxa"/>
            <w:tcBorders>
              <w:top w:val="single" w:sz="4" w:space="0" w:color="auto"/>
              <w:left w:val="single" w:sz="4" w:space="0" w:color="auto"/>
              <w:right w:val="single" w:sz="4" w:space="0" w:color="auto"/>
            </w:tcBorders>
            <w:shd w:val="clear" w:color="auto" w:fill="FFFFFF"/>
            <w:vAlign w:val="center"/>
          </w:tcPr>
          <w:p w14:paraId="4A9D25E1" w14:textId="77777777" w:rsidR="00073C36" w:rsidRPr="00073C36" w:rsidRDefault="00073C36" w:rsidP="00073C36">
            <w:pPr>
              <w:jc w:val="center"/>
              <w:rPr>
                <w:sz w:val="24"/>
                <w:szCs w:val="24"/>
              </w:rPr>
            </w:pPr>
            <w:r w:rsidRPr="00073C36">
              <w:rPr>
                <w:sz w:val="24"/>
                <w:szCs w:val="24"/>
              </w:rPr>
              <w:t>92</w:t>
            </w:r>
          </w:p>
        </w:tc>
      </w:tr>
      <w:tr w:rsidR="00073C36" w:rsidRPr="00073C36" w14:paraId="17ACD561" w14:textId="77777777" w:rsidTr="00A846DD">
        <w:trPr>
          <w:trHeight w:hRule="exact" w:val="667"/>
        </w:trPr>
        <w:tc>
          <w:tcPr>
            <w:tcW w:w="4546" w:type="dxa"/>
            <w:tcBorders>
              <w:top w:val="single" w:sz="4" w:space="0" w:color="auto"/>
              <w:left w:val="single" w:sz="4" w:space="0" w:color="auto"/>
            </w:tcBorders>
            <w:shd w:val="clear" w:color="auto" w:fill="FFFFFF"/>
            <w:vAlign w:val="bottom"/>
          </w:tcPr>
          <w:p w14:paraId="18C27F64" w14:textId="77777777" w:rsidR="00073C36" w:rsidRPr="00073C36" w:rsidRDefault="00073C36" w:rsidP="00073C36">
            <w:pPr>
              <w:autoSpaceDE/>
              <w:autoSpaceDN/>
              <w:adjustRightInd/>
              <w:jc w:val="both"/>
              <w:rPr>
                <w:color w:val="000000"/>
                <w:sz w:val="24"/>
                <w:szCs w:val="24"/>
                <w:shd w:val="clear" w:color="auto" w:fill="FFFFFF"/>
                <w:lang w:bidi="ru-RU"/>
              </w:rPr>
            </w:pPr>
            <w:r w:rsidRPr="00073C36">
              <w:rPr>
                <w:color w:val="000000"/>
                <w:sz w:val="24"/>
                <w:szCs w:val="24"/>
                <w:shd w:val="clear" w:color="auto" w:fill="FFFFFF"/>
                <w:lang w:bidi="ru-RU"/>
              </w:rPr>
              <w:t>Вид текущего контроля</w:t>
            </w:r>
          </w:p>
          <w:p w14:paraId="789DD01A" w14:textId="77777777" w:rsidR="00073C36" w:rsidRPr="00073C36" w:rsidRDefault="00073C36" w:rsidP="00073C36">
            <w:pPr>
              <w:autoSpaceDE/>
              <w:autoSpaceDN/>
              <w:adjustRightInd/>
              <w:jc w:val="both"/>
              <w:rPr>
                <w:b/>
                <w:bCs/>
                <w:sz w:val="24"/>
                <w:szCs w:val="24"/>
              </w:rPr>
            </w:pPr>
          </w:p>
        </w:tc>
        <w:tc>
          <w:tcPr>
            <w:tcW w:w="1418" w:type="dxa"/>
            <w:tcBorders>
              <w:top w:val="single" w:sz="4" w:space="0" w:color="auto"/>
              <w:left w:val="single" w:sz="4" w:space="0" w:color="auto"/>
            </w:tcBorders>
            <w:shd w:val="clear" w:color="auto" w:fill="FFFFFF"/>
            <w:vAlign w:val="center"/>
          </w:tcPr>
          <w:p w14:paraId="59457F2A" w14:textId="77777777" w:rsidR="00073C36" w:rsidRPr="00073C36" w:rsidRDefault="00073C36" w:rsidP="00073C36">
            <w:pPr>
              <w:jc w:val="center"/>
              <w:rPr>
                <w:sz w:val="24"/>
                <w:szCs w:val="24"/>
              </w:rPr>
            </w:pPr>
            <w:r w:rsidRPr="00073C36">
              <w:t>Домашнее творческое задание</w:t>
            </w:r>
          </w:p>
        </w:tc>
        <w:tc>
          <w:tcPr>
            <w:tcW w:w="2126" w:type="dxa"/>
            <w:tcBorders>
              <w:top w:val="single" w:sz="4" w:space="0" w:color="auto"/>
              <w:left w:val="single" w:sz="4" w:space="0" w:color="auto"/>
              <w:right w:val="single" w:sz="4" w:space="0" w:color="auto"/>
            </w:tcBorders>
            <w:shd w:val="clear" w:color="auto" w:fill="FFFFFF"/>
            <w:vAlign w:val="center"/>
          </w:tcPr>
          <w:p w14:paraId="5A2C42B3" w14:textId="77777777" w:rsidR="00073C36" w:rsidRPr="00073C36" w:rsidRDefault="00073C36" w:rsidP="00073C36">
            <w:pPr>
              <w:jc w:val="center"/>
            </w:pPr>
            <w:r w:rsidRPr="00073C36">
              <w:t>Домашнее творческое задание</w:t>
            </w:r>
          </w:p>
        </w:tc>
        <w:tc>
          <w:tcPr>
            <w:tcW w:w="1559" w:type="dxa"/>
            <w:tcBorders>
              <w:top w:val="single" w:sz="4" w:space="0" w:color="auto"/>
              <w:left w:val="single" w:sz="4" w:space="0" w:color="auto"/>
              <w:right w:val="single" w:sz="4" w:space="0" w:color="auto"/>
            </w:tcBorders>
            <w:shd w:val="clear" w:color="auto" w:fill="FFFFFF"/>
            <w:vAlign w:val="center"/>
          </w:tcPr>
          <w:p w14:paraId="6F07C210" w14:textId="77777777" w:rsidR="00073C36" w:rsidRPr="00073C36" w:rsidRDefault="00073C36" w:rsidP="00073C36">
            <w:pPr>
              <w:jc w:val="center"/>
              <w:rPr>
                <w:sz w:val="24"/>
                <w:szCs w:val="24"/>
              </w:rPr>
            </w:pPr>
            <w:r w:rsidRPr="00073C36">
              <w:rPr>
                <w:sz w:val="24"/>
                <w:szCs w:val="24"/>
              </w:rPr>
              <w:t>-</w:t>
            </w:r>
          </w:p>
        </w:tc>
      </w:tr>
      <w:tr w:rsidR="00073C36" w:rsidRPr="00073C36" w14:paraId="618A035C" w14:textId="77777777" w:rsidTr="00A846DD">
        <w:trPr>
          <w:trHeight w:hRule="exact" w:val="577"/>
        </w:trPr>
        <w:tc>
          <w:tcPr>
            <w:tcW w:w="4546" w:type="dxa"/>
            <w:tcBorders>
              <w:top w:val="single" w:sz="4" w:space="0" w:color="auto"/>
              <w:left w:val="single" w:sz="4" w:space="0" w:color="auto"/>
              <w:bottom w:val="single" w:sz="4" w:space="0" w:color="auto"/>
            </w:tcBorders>
            <w:shd w:val="clear" w:color="auto" w:fill="FFFFFF"/>
          </w:tcPr>
          <w:p w14:paraId="5C829D90" w14:textId="77777777" w:rsidR="00073C36" w:rsidRPr="00073C36" w:rsidRDefault="00073C36" w:rsidP="00073C36">
            <w:pPr>
              <w:autoSpaceDE/>
              <w:autoSpaceDN/>
              <w:adjustRightInd/>
              <w:jc w:val="both"/>
              <w:rPr>
                <w:b/>
                <w:bCs/>
                <w:sz w:val="24"/>
                <w:szCs w:val="24"/>
              </w:rPr>
            </w:pPr>
            <w:r w:rsidRPr="00073C36">
              <w:rPr>
                <w:color w:val="000000"/>
                <w:sz w:val="24"/>
                <w:szCs w:val="24"/>
                <w:shd w:val="clear" w:color="auto" w:fill="FFFFFF"/>
                <w:lang w:bidi="ru-RU"/>
              </w:rPr>
              <w:t>Вид промежуточной аттестации</w:t>
            </w:r>
          </w:p>
        </w:tc>
        <w:tc>
          <w:tcPr>
            <w:tcW w:w="1418" w:type="dxa"/>
            <w:tcBorders>
              <w:top w:val="single" w:sz="4" w:space="0" w:color="auto"/>
              <w:left w:val="single" w:sz="4" w:space="0" w:color="auto"/>
              <w:bottom w:val="single" w:sz="4" w:space="0" w:color="auto"/>
            </w:tcBorders>
            <w:shd w:val="clear" w:color="auto" w:fill="FFFFFF"/>
            <w:vAlign w:val="center"/>
          </w:tcPr>
          <w:p w14:paraId="19E3876A" w14:textId="77777777" w:rsidR="00073C36" w:rsidRPr="00073C36" w:rsidRDefault="00073C36" w:rsidP="00073C36">
            <w:pPr>
              <w:jc w:val="center"/>
              <w:rPr>
                <w:sz w:val="24"/>
                <w:szCs w:val="24"/>
              </w:rPr>
            </w:pPr>
            <w:r w:rsidRPr="00073C36">
              <w:rPr>
                <w:sz w:val="24"/>
                <w:szCs w:val="24"/>
              </w:rPr>
              <w:t>зачет, экзамен</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CEA8C7" w14:textId="77777777" w:rsidR="00073C36" w:rsidRPr="00073C36" w:rsidRDefault="00073C36" w:rsidP="00073C36">
            <w:pPr>
              <w:jc w:val="center"/>
              <w:rPr>
                <w:sz w:val="24"/>
                <w:szCs w:val="24"/>
              </w:rPr>
            </w:pPr>
            <w:r w:rsidRPr="00073C36">
              <w:rPr>
                <w:sz w:val="24"/>
                <w:szCs w:val="24"/>
              </w:rPr>
              <w:t>зачет</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B2DA7C5" w14:textId="77777777" w:rsidR="00073C36" w:rsidRPr="00073C36" w:rsidRDefault="00073C36" w:rsidP="00073C36">
            <w:pPr>
              <w:jc w:val="center"/>
              <w:rPr>
                <w:sz w:val="24"/>
                <w:szCs w:val="24"/>
              </w:rPr>
            </w:pPr>
            <w:r w:rsidRPr="00073C36">
              <w:rPr>
                <w:sz w:val="24"/>
                <w:szCs w:val="24"/>
              </w:rPr>
              <w:t>экзамен</w:t>
            </w:r>
          </w:p>
        </w:tc>
      </w:tr>
      <w:bookmarkEnd w:id="0"/>
    </w:tbl>
    <w:p w14:paraId="66E1B4D5" w14:textId="77777777" w:rsidR="00073C36" w:rsidRPr="00285400" w:rsidRDefault="00073C36" w:rsidP="00126963">
      <w:pPr>
        <w:pStyle w:val="Default"/>
        <w:jc w:val="both"/>
        <w:rPr>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126963">
      <w:pPr>
        <w:pStyle w:val="Default"/>
        <w:ind w:firstLine="709"/>
        <w:jc w:val="both"/>
        <w:rPr>
          <w:b/>
          <w:sz w:val="28"/>
          <w:szCs w:val="28"/>
        </w:rPr>
      </w:pPr>
      <w:r w:rsidRPr="008A7CAC">
        <w:rPr>
          <w:b/>
          <w:sz w:val="28"/>
          <w:szCs w:val="28"/>
        </w:rPr>
        <w:lastRenderedPageBreak/>
        <w:t>5.1. Содержание дисциплины</w:t>
      </w:r>
    </w:p>
    <w:p w14:paraId="24C57A99" w14:textId="77777777" w:rsidR="00073C36" w:rsidRPr="00073C36" w:rsidRDefault="00D4530E" w:rsidP="00073C36">
      <w:pPr>
        <w:tabs>
          <w:tab w:val="left" w:pos="0"/>
        </w:tabs>
        <w:ind w:firstLine="567"/>
        <w:jc w:val="both"/>
        <w:rPr>
          <w:rFonts w:cs="Arial"/>
          <w:b/>
          <w:sz w:val="28"/>
        </w:rPr>
      </w:pPr>
      <w:r w:rsidRPr="00D4530E">
        <w:rPr>
          <w:b/>
          <w:bCs/>
          <w:sz w:val="28"/>
          <w:szCs w:val="28"/>
        </w:rPr>
        <w:t xml:space="preserve">Тема 1. </w:t>
      </w:r>
      <w:r w:rsidR="00073C36" w:rsidRPr="00073C36">
        <w:rPr>
          <w:rFonts w:cs="Arial"/>
          <w:b/>
          <w:sz w:val="28"/>
        </w:rPr>
        <w:t>Основные этапы становления и развития финансовой системы России</w:t>
      </w:r>
    </w:p>
    <w:p w14:paraId="46FD17EC" w14:textId="53CE6DFA" w:rsidR="00073C36" w:rsidRPr="00073C36" w:rsidRDefault="00073C36" w:rsidP="00073C36">
      <w:pPr>
        <w:tabs>
          <w:tab w:val="left" w:pos="0"/>
        </w:tabs>
        <w:autoSpaceDE/>
        <w:autoSpaceDN/>
        <w:adjustRightInd/>
        <w:ind w:firstLine="708"/>
        <w:jc w:val="both"/>
        <w:rPr>
          <w:rFonts w:cs="Arial"/>
          <w:sz w:val="28"/>
        </w:rPr>
      </w:pPr>
      <w:r w:rsidRPr="00073C36">
        <w:rPr>
          <w:rFonts w:cs="Arial"/>
          <w:sz w:val="28"/>
        </w:rPr>
        <w:t>Характеристика финансовой системы, ее состав и особенности, характеристика состояния отдельных сфер и звеньев финансовой системы в конце 80-х годов ХХ века.</w:t>
      </w:r>
    </w:p>
    <w:p w14:paraId="768B987D" w14:textId="77777777" w:rsidR="00073C36" w:rsidRPr="00073C36" w:rsidRDefault="00073C36" w:rsidP="00073C36">
      <w:pPr>
        <w:tabs>
          <w:tab w:val="left" w:pos="0"/>
        </w:tabs>
        <w:autoSpaceDE/>
        <w:autoSpaceDN/>
        <w:adjustRightInd/>
        <w:ind w:firstLine="708"/>
        <w:jc w:val="both"/>
        <w:rPr>
          <w:rFonts w:cs="Arial"/>
          <w:sz w:val="28"/>
        </w:rPr>
      </w:pPr>
      <w:r w:rsidRPr="00073C36">
        <w:rPr>
          <w:rFonts w:cs="Arial"/>
          <w:sz w:val="28"/>
        </w:rPr>
        <w:t>Построение финансовой системы РФ в начале 90-х годов ХХ века в условиях перехода к рыночной экономике. Правовое регулирование финансовых отношений.</w:t>
      </w:r>
    </w:p>
    <w:p w14:paraId="6465F8DB" w14:textId="77777777" w:rsidR="00073C36" w:rsidRPr="00073C36" w:rsidRDefault="00073C36" w:rsidP="00073C36">
      <w:pPr>
        <w:tabs>
          <w:tab w:val="left" w:pos="0"/>
        </w:tabs>
        <w:autoSpaceDE/>
        <w:autoSpaceDN/>
        <w:adjustRightInd/>
        <w:ind w:firstLine="708"/>
        <w:jc w:val="both"/>
        <w:rPr>
          <w:rFonts w:cs="Arial"/>
          <w:sz w:val="28"/>
        </w:rPr>
      </w:pPr>
      <w:r w:rsidRPr="00073C36">
        <w:rPr>
          <w:rFonts w:cs="Arial"/>
          <w:sz w:val="28"/>
        </w:rPr>
        <w:t>Формирование новой бюджетной и налоговой систем, образование внебюджетных фондов, создание механизма финансирования бюджетного дефицита.</w:t>
      </w:r>
    </w:p>
    <w:p w14:paraId="3708D6BB" w14:textId="77777777" w:rsidR="00073C36" w:rsidRPr="00073C36" w:rsidRDefault="00073C36" w:rsidP="00073C36">
      <w:pPr>
        <w:autoSpaceDE/>
        <w:autoSpaceDN/>
        <w:adjustRightInd/>
        <w:ind w:firstLine="708"/>
        <w:jc w:val="both"/>
        <w:rPr>
          <w:rFonts w:cs="Arial"/>
          <w:sz w:val="28"/>
        </w:rPr>
      </w:pPr>
      <w:r w:rsidRPr="00073C36">
        <w:rPr>
          <w:rFonts w:cs="Arial"/>
          <w:sz w:val="28"/>
        </w:rPr>
        <w:t>Становление рыночных принципов организации финансов коммерческих и некоммерческих организаций.</w:t>
      </w:r>
    </w:p>
    <w:p w14:paraId="6922905C" w14:textId="77777777" w:rsidR="00073C36" w:rsidRPr="00073C36" w:rsidRDefault="00073C36" w:rsidP="00073C36">
      <w:pPr>
        <w:autoSpaceDE/>
        <w:autoSpaceDN/>
        <w:adjustRightInd/>
        <w:ind w:firstLine="708"/>
        <w:jc w:val="both"/>
        <w:rPr>
          <w:rFonts w:cs="Arial"/>
          <w:sz w:val="28"/>
        </w:rPr>
      </w:pPr>
      <w:r w:rsidRPr="00073C36">
        <w:rPr>
          <w:rFonts w:cs="Arial"/>
          <w:sz w:val="28"/>
        </w:rPr>
        <w:t>Развитие системы государственного финансового контроля. Образование системы органов негосударственного финансового контроля.</w:t>
      </w:r>
    </w:p>
    <w:p w14:paraId="6E08FDC0" w14:textId="77777777" w:rsidR="00073C36" w:rsidRPr="00073C36" w:rsidRDefault="00073C36" w:rsidP="00073C36">
      <w:pPr>
        <w:autoSpaceDE/>
        <w:autoSpaceDN/>
        <w:adjustRightInd/>
        <w:ind w:firstLine="708"/>
        <w:jc w:val="both"/>
        <w:rPr>
          <w:rFonts w:cs="Arial"/>
          <w:sz w:val="28"/>
        </w:rPr>
      </w:pPr>
      <w:r w:rsidRPr="00073C36">
        <w:rPr>
          <w:rFonts w:cs="Arial"/>
          <w:sz w:val="28"/>
        </w:rPr>
        <w:t>Новые способы и инструменты формирования и использования финансовых ресурсов домохозяйств.</w:t>
      </w:r>
    </w:p>
    <w:p w14:paraId="69FB90E7" w14:textId="77777777" w:rsidR="00073C36" w:rsidRPr="00073C36" w:rsidRDefault="00073C36" w:rsidP="00073C36">
      <w:pPr>
        <w:tabs>
          <w:tab w:val="left" w:pos="5220"/>
        </w:tabs>
        <w:autoSpaceDE/>
        <w:autoSpaceDN/>
        <w:adjustRightInd/>
        <w:jc w:val="both"/>
        <w:rPr>
          <w:rFonts w:cs="Arial"/>
          <w:sz w:val="28"/>
        </w:rPr>
      </w:pPr>
      <w:r w:rsidRPr="00073C36">
        <w:rPr>
          <w:rFonts w:cs="Arial"/>
          <w:sz w:val="28"/>
        </w:rPr>
        <w:t xml:space="preserve">        Становление финансового рынка и особенности его функционирования.</w:t>
      </w:r>
    </w:p>
    <w:p w14:paraId="75B644A1" w14:textId="72F2EC52" w:rsidR="00205D21" w:rsidRPr="00205D21" w:rsidRDefault="00205D21" w:rsidP="00205D21">
      <w:pPr>
        <w:spacing w:line="312" w:lineRule="auto"/>
        <w:ind w:firstLine="567"/>
        <w:jc w:val="both"/>
        <w:rPr>
          <w:sz w:val="28"/>
          <w:szCs w:val="28"/>
        </w:rPr>
      </w:pPr>
    </w:p>
    <w:p w14:paraId="7D49FDA9" w14:textId="77777777" w:rsidR="00073C36" w:rsidRPr="00073C36" w:rsidRDefault="00D4530E" w:rsidP="00073C36">
      <w:pPr>
        <w:ind w:firstLine="709"/>
        <w:jc w:val="both"/>
        <w:rPr>
          <w:rFonts w:cs="Arial"/>
          <w:b/>
          <w:sz w:val="28"/>
        </w:rPr>
      </w:pPr>
      <w:r w:rsidRPr="00D4530E">
        <w:rPr>
          <w:b/>
          <w:bCs/>
          <w:sz w:val="28"/>
          <w:szCs w:val="28"/>
        </w:rPr>
        <w:t xml:space="preserve">Тема 2. </w:t>
      </w:r>
      <w:r w:rsidR="00073C36" w:rsidRPr="00073C36">
        <w:rPr>
          <w:rFonts w:cs="Arial"/>
          <w:b/>
          <w:sz w:val="28"/>
        </w:rPr>
        <w:t>Характеристика современной финансовой системы России, перспективы ее развития</w:t>
      </w:r>
    </w:p>
    <w:p w14:paraId="1A95260C" w14:textId="77777777" w:rsidR="00073C36" w:rsidRPr="00073C36" w:rsidRDefault="00073C36" w:rsidP="00073C36">
      <w:pPr>
        <w:autoSpaceDE/>
        <w:autoSpaceDN/>
        <w:adjustRightInd/>
        <w:ind w:firstLine="708"/>
        <w:jc w:val="both"/>
        <w:rPr>
          <w:rFonts w:cs="Arial"/>
          <w:sz w:val="28"/>
        </w:rPr>
      </w:pPr>
      <w:r w:rsidRPr="00073C36">
        <w:rPr>
          <w:rFonts w:cs="Arial"/>
          <w:sz w:val="28"/>
        </w:rPr>
        <w:t>Развитие финансовой системы Российской Федерации в ХХ1 веке. Бюджетный кодекс и Налоговый кодекс, как основа правового регулирования финансовых отношений. Совершенствование основ построения бюджетной системы. Упорядочение системы внебюджетных фондов, источников их формирования и направлений использования. Укрепление финансов коммерческих и некоммерческих организаций и финансов домохозяйств. Развитие финансового рынка.</w:t>
      </w:r>
    </w:p>
    <w:p w14:paraId="66E15254" w14:textId="77777777" w:rsidR="00073C36" w:rsidRPr="00073C36" w:rsidRDefault="00073C36" w:rsidP="00073C36">
      <w:pPr>
        <w:autoSpaceDE/>
        <w:autoSpaceDN/>
        <w:adjustRightInd/>
        <w:ind w:firstLine="708"/>
        <w:jc w:val="both"/>
        <w:rPr>
          <w:rFonts w:cs="Arial"/>
          <w:sz w:val="28"/>
        </w:rPr>
      </w:pPr>
      <w:r w:rsidRPr="00073C36">
        <w:rPr>
          <w:rFonts w:cs="Arial"/>
          <w:sz w:val="28"/>
        </w:rPr>
        <w:t>Мировые экономические и финансовые кризисы 2008-2010г., 2014г., их влияние на финансовую систему РФ. Финансовые меры государства по минимизации негативных последствий кризиса в экономической и социальной сферах.</w:t>
      </w:r>
    </w:p>
    <w:p w14:paraId="6D2054A7" w14:textId="77777777" w:rsidR="00073C36" w:rsidRPr="00073C36" w:rsidRDefault="00073C36" w:rsidP="00073C36">
      <w:pPr>
        <w:autoSpaceDE/>
        <w:autoSpaceDN/>
        <w:adjustRightInd/>
        <w:ind w:firstLine="708"/>
        <w:jc w:val="both"/>
        <w:rPr>
          <w:rFonts w:cs="Arial"/>
          <w:sz w:val="28"/>
        </w:rPr>
      </w:pPr>
      <w:r w:rsidRPr="00073C36">
        <w:rPr>
          <w:rFonts w:cs="Arial"/>
          <w:sz w:val="28"/>
        </w:rPr>
        <w:t>Характеристика современного состояния сфер и основных звеньев финансовой системы Российской Федерации. Характеристика современного состояния финансов коммерческих и некоммерческих организаций. Характеристика современного состояния финансов домохозяйств. Характеристика современного состояния государственных и муниципальных финансов.</w:t>
      </w:r>
    </w:p>
    <w:p w14:paraId="0C5C7957" w14:textId="77777777" w:rsidR="00073C36" w:rsidRPr="00073C36" w:rsidRDefault="00073C36" w:rsidP="00073C36">
      <w:pPr>
        <w:autoSpaceDE/>
        <w:autoSpaceDN/>
        <w:adjustRightInd/>
        <w:ind w:firstLine="708"/>
        <w:jc w:val="both"/>
        <w:rPr>
          <w:rFonts w:cs="Arial"/>
          <w:sz w:val="28"/>
        </w:rPr>
      </w:pPr>
      <w:r w:rsidRPr="00073C36">
        <w:rPr>
          <w:rFonts w:cs="Arial"/>
          <w:sz w:val="28"/>
        </w:rPr>
        <w:t>Финансовые системы зарубежных стран, их сходство и различие. Взаимосвязь финансовой системы Российской Федерации с финансовыми системами иностранных государств.</w:t>
      </w:r>
    </w:p>
    <w:p w14:paraId="52A7BD05" w14:textId="77777777" w:rsidR="00073C36" w:rsidRPr="00073C36" w:rsidRDefault="00073C36" w:rsidP="00073C36">
      <w:pPr>
        <w:autoSpaceDE/>
        <w:autoSpaceDN/>
        <w:adjustRightInd/>
        <w:ind w:firstLine="708"/>
        <w:jc w:val="both"/>
        <w:rPr>
          <w:rFonts w:cs="Arial"/>
          <w:sz w:val="28"/>
        </w:rPr>
      </w:pPr>
      <w:r w:rsidRPr="00073C36">
        <w:rPr>
          <w:rFonts w:cs="Arial"/>
          <w:sz w:val="28"/>
        </w:rPr>
        <w:t>Основные направления развития финансовой системы Российской Федерации на современном этапе.</w:t>
      </w:r>
    </w:p>
    <w:p w14:paraId="544AD3A4" w14:textId="77777777" w:rsidR="005E39ED" w:rsidRPr="005E39ED" w:rsidRDefault="00D4530E" w:rsidP="005E39ED">
      <w:pPr>
        <w:ind w:firstLine="709"/>
        <w:jc w:val="both"/>
        <w:rPr>
          <w:rFonts w:cs="Arial"/>
          <w:b/>
          <w:sz w:val="28"/>
        </w:rPr>
      </w:pPr>
      <w:r w:rsidRPr="00D4530E">
        <w:rPr>
          <w:b/>
          <w:bCs/>
          <w:sz w:val="28"/>
          <w:szCs w:val="28"/>
        </w:rPr>
        <w:lastRenderedPageBreak/>
        <w:t xml:space="preserve">Тема 3. </w:t>
      </w:r>
      <w:r w:rsidR="005E39ED" w:rsidRPr="005E39ED">
        <w:rPr>
          <w:rFonts w:cs="Arial"/>
          <w:b/>
          <w:sz w:val="28"/>
        </w:rPr>
        <w:t>Тенденции развития денежной системы</w:t>
      </w:r>
    </w:p>
    <w:p w14:paraId="55A61E88" w14:textId="77777777" w:rsidR="005E39ED" w:rsidRPr="005E39ED" w:rsidRDefault="005E39ED" w:rsidP="005E39ED">
      <w:pPr>
        <w:autoSpaceDE/>
        <w:autoSpaceDN/>
        <w:adjustRightInd/>
        <w:ind w:firstLine="696"/>
        <w:jc w:val="both"/>
        <w:rPr>
          <w:rFonts w:cs="Arial"/>
          <w:sz w:val="28"/>
        </w:rPr>
      </w:pPr>
      <w:r w:rsidRPr="005E39ED">
        <w:rPr>
          <w:rFonts w:cs="Arial"/>
          <w:sz w:val="28"/>
        </w:rPr>
        <w:t>Концепция денежной системы и ее отражение в российской и зарубежной экономической науке. Подходы к пониманию экономической категории денежной системы и ее модели в современной экономике. Цели и функции денежной системы с точки зрения воспроизводственного подхода к ее анализу. Критерии и принципы построения денежной системы.</w:t>
      </w:r>
    </w:p>
    <w:p w14:paraId="60EE2D15" w14:textId="77777777" w:rsidR="005E39ED" w:rsidRPr="005E39ED" w:rsidRDefault="005E39ED" w:rsidP="005E39ED">
      <w:pPr>
        <w:autoSpaceDE/>
        <w:autoSpaceDN/>
        <w:adjustRightInd/>
        <w:ind w:firstLine="708"/>
        <w:jc w:val="both"/>
        <w:rPr>
          <w:rFonts w:cs="Arial"/>
          <w:sz w:val="28"/>
        </w:rPr>
      </w:pPr>
      <w:r w:rsidRPr="005E39ED">
        <w:rPr>
          <w:rFonts w:cs="Arial"/>
          <w:sz w:val="28"/>
        </w:rPr>
        <w:t>Этапы развития денежной системы и факторы, влияющие на данный процесс. Денежные реформы: понятие, методы проведения.</w:t>
      </w:r>
    </w:p>
    <w:p w14:paraId="2C446B20" w14:textId="77777777" w:rsidR="005E39ED" w:rsidRPr="005E39ED" w:rsidRDefault="005E39ED" w:rsidP="005E39ED">
      <w:pPr>
        <w:autoSpaceDE/>
        <w:autoSpaceDN/>
        <w:adjustRightInd/>
        <w:ind w:firstLine="696"/>
        <w:jc w:val="both"/>
        <w:rPr>
          <w:rFonts w:cs="Arial"/>
          <w:sz w:val="28"/>
        </w:rPr>
      </w:pPr>
      <w:r w:rsidRPr="005E39ED">
        <w:rPr>
          <w:rFonts w:cs="Arial"/>
          <w:sz w:val="28"/>
        </w:rPr>
        <w:t>Элементы денежной системы и особенности их современного состояния. Фундаментальный, функциональный и управленческий блоки.</w:t>
      </w:r>
    </w:p>
    <w:p w14:paraId="57CE8510" w14:textId="77777777" w:rsidR="005E39ED" w:rsidRPr="005E39ED" w:rsidRDefault="005E39ED" w:rsidP="005E39ED">
      <w:pPr>
        <w:autoSpaceDE/>
        <w:autoSpaceDN/>
        <w:adjustRightInd/>
        <w:ind w:firstLine="696"/>
        <w:jc w:val="both"/>
        <w:rPr>
          <w:rFonts w:cs="Arial"/>
          <w:sz w:val="28"/>
        </w:rPr>
      </w:pPr>
      <w:r w:rsidRPr="005E39ED">
        <w:rPr>
          <w:rFonts w:cs="Arial"/>
          <w:sz w:val="28"/>
        </w:rPr>
        <w:t>Современное состояние, перспективные направления и тенденции развития национальной денежной системы. Внешние и внутренние факторы развития национальной денежной системы.</w:t>
      </w:r>
    </w:p>
    <w:p w14:paraId="28D399DF" w14:textId="77777777" w:rsidR="005E39ED" w:rsidRPr="005E39ED" w:rsidRDefault="005E39ED" w:rsidP="005E39ED">
      <w:pPr>
        <w:autoSpaceDE/>
        <w:autoSpaceDN/>
        <w:adjustRightInd/>
        <w:ind w:firstLine="696"/>
        <w:jc w:val="both"/>
        <w:rPr>
          <w:rFonts w:cs="Arial"/>
          <w:sz w:val="28"/>
        </w:rPr>
      </w:pPr>
      <w:r w:rsidRPr="005E39ED">
        <w:rPr>
          <w:rFonts w:cs="Arial"/>
          <w:sz w:val="28"/>
        </w:rPr>
        <w:t>Денежные системы зарубежных стран и их особенности.</w:t>
      </w:r>
    </w:p>
    <w:p w14:paraId="0917A91B" w14:textId="77777777" w:rsidR="005E39ED" w:rsidRDefault="005E39ED" w:rsidP="005E39ED">
      <w:pPr>
        <w:spacing w:line="312" w:lineRule="auto"/>
        <w:ind w:firstLine="567"/>
        <w:jc w:val="both"/>
        <w:rPr>
          <w:b/>
          <w:bCs/>
          <w:sz w:val="28"/>
          <w:szCs w:val="28"/>
        </w:rPr>
      </w:pPr>
    </w:p>
    <w:p w14:paraId="3BA776D8" w14:textId="77777777" w:rsidR="005E39ED" w:rsidRPr="005E39ED" w:rsidRDefault="00D4530E" w:rsidP="005E39ED">
      <w:pPr>
        <w:ind w:firstLine="709"/>
        <w:jc w:val="both"/>
        <w:rPr>
          <w:rFonts w:cs="Arial"/>
          <w:b/>
          <w:sz w:val="28"/>
        </w:rPr>
      </w:pPr>
      <w:r w:rsidRPr="00D4530E">
        <w:rPr>
          <w:b/>
          <w:bCs/>
          <w:sz w:val="28"/>
          <w:szCs w:val="28"/>
        </w:rPr>
        <w:t xml:space="preserve">Тема 4. </w:t>
      </w:r>
      <w:r w:rsidR="005E39ED" w:rsidRPr="005E39ED">
        <w:rPr>
          <w:rFonts w:cs="Arial"/>
          <w:b/>
          <w:sz w:val="28"/>
        </w:rPr>
        <w:t>Тенденции развития кредитной системы России</w:t>
      </w:r>
    </w:p>
    <w:p w14:paraId="228700E1" w14:textId="77777777" w:rsidR="005E39ED" w:rsidRPr="005E39ED" w:rsidRDefault="005E39ED" w:rsidP="005E39ED">
      <w:pPr>
        <w:autoSpaceDE/>
        <w:autoSpaceDN/>
        <w:adjustRightInd/>
        <w:ind w:firstLine="708"/>
        <w:jc w:val="both"/>
        <w:rPr>
          <w:rFonts w:cs="Arial"/>
          <w:sz w:val="28"/>
        </w:rPr>
      </w:pPr>
      <w:r w:rsidRPr="005E39ED">
        <w:rPr>
          <w:rFonts w:cs="Arial"/>
          <w:sz w:val="28"/>
        </w:rPr>
        <w:t>Концепция кредитной системы и ее отражение в российской и зарубежной литературе. Соотношение понятий «банковская система» и «кредитная система». Понятие и признаки банковской системы. Структура и цели функционирования банковской системы.</w:t>
      </w:r>
    </w:p>
    <w:p w14:paraId="30398B5C" w14:textId="77777777" w:rsidR="005E39ED" w:rsidRPr="005E39ED" w:rsidRDefault="005E39ED" w:rsidP="005E39ED">
      <w:pPr>
        <w:autoSpaceDE/>
        <w:autoSpaceDN/>
        <w:adjustRightInd/>
        <w:ind w:firstLine="708"/>
        <w:jc w:val="both"/>
        <w:rPr>
          <w:rFonts w:cs="Arial"/>
          <w:sz w:val="28"/>
        </w:rPr>
      </w:pPr>
      <w:r w:rsidRPr="005E39ED">
        <w:rPr>
          <w:rFonts w:cs="Arial"/>
          <w:sz w:val="28"/>
        </w:rPr>
        <w:t>Развитие кредита и банковского дела: специфика России и зарубежный исторический опыт. Развитие форм и видов кредита. Современные кредитные продукты.</w:t>
      </w:r>
    </w:p>
    <w:p w14:paraId="2AA4172C" w14:textId="77777777" w:rsidR="005E39ED" w:rsidRPr="005E39ED" w:rsidRDefault="005E39ED" w:rsidP="005E39ED">
      <w:pPr>
        <w:autoSpaceDE/>
        <w:autoSpaceDN/>
        <w:adjustRightInd/>
        <w:ind w:firstLine="708"/>
        <w:jc w:val="both"/>
        <w:rPr>
          <w:rFonts w:cs="Arial"/>
          <w:sz w:val="28"/>
        </w:rPr>
      </w:pPr>
      <w:r w:rsidRPr="005E39ED">
        <w:rPr>
          <w:rFonts w:cs="Arial"/>
          <w:sz w:val="28"/>
        </w:rPr>
        <w:t>Кредитная система и ее структура (функциональный и институциональные аспекты), современное состояние в Российской Федерации.</w:t>
      </w:r>
    </w:p>
    <w:p w14:paraId="7419C926" w14:textId="77777777" w:rsidR="005E39ED" w:rsidRPr="005E39ED" w:rsidRDefault="005E39ED" w:rsidP="005E39ED">
      <w:pPr>
        <w:autoSpaceDE/>
        <w:autoSpaceDN/>
        <w:adjustRightInd/>
        <w:ind w:firstLine="708"/>
        <w:jc w:val="both"/>
        <w:rPr>
          <w:rFonts w:cs="Arial"/>
          <w:sz w:val="28"/>
        </w:rPr>
      </w:pPr>
      <w:r w:rsidRPr="005E39ED">
        <w:rPr>
          <w:rFonts w:cs="Arial"/>
          <w:sz w:val="28"/>
        </w:rPr>
        <w:t>Кредитная система России на современном этапе. Качественные и количественные показатели ее развития, факторы развития.</w:t>
      </w:r>
    </w:p>
    <w:p w14:paraId="1C46B2AA" w14:textId="77777777" w:rsidR="005E39ED" w:rsidRPr="005E39ED" w:rsidRDefault="005E39ED" w:rsidP="005E39ED">
      <w:pPr>
        <w:autoSpaceDE/>
        <w:autoSpaceDN/>
        <w:adjustRightInd/>
        <w:ind w:firstLine="708"/>
        <w:jc w:val="both"/>
        <w:rPr>
          <w:rFonts w:cs="Arial"/>
          <w:sz w:val="28"/>
        </w:rPr>
      </w:pPr>
      <w:r w:rsidRPr="005E39ED">
        <w:rPr>
          <w:rFonts w:cs="Arial"/>
          <w:sz w:val="28"/>
        </w:rPr>
        <w:t>Кредитные система зарубежных стран и их особенности. Взаимосвязь кредитной системы Российской Федерации с кредитными системами иностранных государств.</w:t>
      </w:r>
    </w:p>
    <w:p w14:paraId="4801BDFD" w14:textId="5F40E0F9" w:rsidR="00A464F6" w:rsidRDefault="00A464F6" w:rsidP="005E39ED">
      <w:pPr>
        <w:spacing w:line="312" w:lineRule="auto"/>
        <w:ind w:firstLine="567"/>
        <w:jc w:val="both"/>
        <w:rPr>
          <w:rFonts w:eastAsia="Calibri"/>
          <w:sz w:val="28"/>
          <w:szCs w:val="28"/>
        </w:rPr>
      </w:pP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544"/>
        <w:gridCol w:w="654"/>
        <w:gridCol w:w="777"/>
        <w:gridCol w:w="787"/>
        <w:gridCol w:w="1245"/>
        <w:gridCol w:w="1377"/>
        <w:gridCol w:w="1523"/>
        <w:gridCol w:w="1408"/>
      </w:tblGrid>
      <w:tr w:rsidR="00D4530E" w:rsidRPr="00D4530E" w14:paraId="4BC80314" w14:textId="77777777" w:rsidTr="00311A93">
        <w:trPr>
          <w:trHeight w:val="314"/>
        </w:trPr>
        <w:tc>
          <w:tcPr>
            <w:tcW w:w="235"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32"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286"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647"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D4530E" w:rsidRPr="00D4530E" w14:paraId="623BCB79" w14:textId="77777777" w:rsidTr="00311A9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37"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161"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88"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D4530E" w:rsidRPr="00D4530E" w14:paraId="1B9A0E17" w14:textId="77777777" w:rsidTr="00311A9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401"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406"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43"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711"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311A93" w:rsidRPr="00D4530E" w14:paraId="5F8A3C08" w14:textId="77777777" w:rsidTr="00311A93">
        <w:trPr>
          <w:trHeight w:val="519"/>
        </w:trPr>
        <w:tc>
          <w:tcPr>
            <w:tcW w:w="235" w:type="pct"/>
            <w:tcBorders>
              <w:top w:val="single" w:sz="4" w:space="0" w:color="auto"/>
              <w:left w:val="single" w:sz="4" w:space="0" w:color="auto"/>
              <w:bottom w:val="single" w:sz="4" w:space="0" w:color="auto"/>
              <w:right w:val="single" w:sz="4" w:space="0" w:color="auto"/>
            </w:tcBorders>
            <w:hideMark/>
          </w:tcPr>
          <w:p w14:paraId="001B5490" w14:textId="77777777" w:rsidR="00311A93" w:rsidRPr="00D4530E" w:rsidRDefault="00311A93" w:rsidP="00311A93">
            <w:pPr>
              <w:tabs>
                <w:tab w:val="right" w:pos="851"/>
              </w:tabs>
              <w:jc w:val="both"/>
              <w:rPr>
                <w:sz w:val="22"/>
                <w:szCs w:val="22"/>
                <w:lang w:eastAsia="en-US"/>
              </w:rPr>
            </w:pPr>
            <w:r w:rsidRPr="00D4530E">
              <w:rPr>
                <w:sz w:val="22"/>
                <w:szCs w:val="22"/>
                <w:lang w:eastAsia="en-US"/>
              </w:rPr>
              <w:t>1.</w:t>
            </w:r>
          </w:p>
        </w:tc>
        <w:tc>
          <w:tcPr>
            <w:tcW w:w="832" w:type="pct"/>
            <w:vAlign w:val="center"/>
          </w:tcPr>
          <w:p w14:paraId="3387C160" w14:textId="641E6C10" w:rsidR="00311A93" w:rsidRPr="00D4530E" w:rsidRDefault="00311A93" w:rsidP="00311A93">
            <w:pPr>
              <w:autoSpaceDE/>
              <w:adjustRightInd/>
              <w:jc w:val="both"/>
              <w:rPr>
                <w:sz w:val="22"/>
                <w:szCs w:val="22"/>
                <w:lang w:eastAsia="en-US"/>
              </w:rPr>
            </w:pPr>
            <w:r w:rsidRPr="002772F6">
              <w:rPr>
                <w:sz w:val="24"/>
                <w:szCs w:val="24"/>
              </w:rPr>
              <w:t>Тенденции развития денежной системы</w:t>
            </w:r>
          </w:p>
        </w:tc>
        <w:tc>
          <w:tcPr>
            <w:tcW w:w="33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24807" w14:textId="61579824" w:rsidR="00311A93" w:rsidRPr="00311A93" w:rsidRDefault="00311A93" w:rsidP="00311A93">
            <w:pPr>
              <w:jc w:val="center"/>
              <w:rPr>
                <w:color w:val="000000"/>
                <w:sz w:val="26"/>
                <w:szCs w:val="26"/>
                <w:lang w:eastAsia="en-US"/>
              </w:rPr>
            </w:pPr>
            <w:r w:rsidRPr="00311A93">
              <w:rPr>
                <w:color w:val="000000"/>
                <w:sz w:val="26"/>
                <w:szCs w:val="26"/>
              </w:rPr>
              <w:t>52</w:t>
            </w:r>
          </w:p>
        </w:tc>
        <w:tc>
          <w:tcPr>
            <w:tcW w:w="401" w:type="pct"/>
            <w:tcBorders>
              <w:top w:val="single" w:sz="8" w:space="0" w:color="auto"/>
              <w:left w:val="nil"/>
              <w:bottom w:val="single" w:sz="8" w:space="0" w:color="auto"/>
              <w:right w:val="single" w:sz="8" w:space="0" w:color="auto"/>
            </w:tcBorders>
            <w:shd w:val="clear" w:color="auto" w:fill="auto"/>
            <w:vAlign w:val="center"/>
            <w:hideMark/>
          </w:tcPr>
          <w:p w14:paraId="2A624010" w14:textId="27142645" w:rsidR="00311A93" w:rsidRPr="00311A93" w:rsidRDefault="00311A93" w:rsidP="00311A93">
            <w:pPr>
              <w:jc w:val="center"/>
              <w:rPr>
                <w:color w:val="000000"/>
                <w:sz w:val="26"/>
                <w:szCs w:val="26"/>
                <w:lang w:eastAsia="en-US"/>
              </w:rPr>
            </w:pPr>
            <w:r w:rsidRPr="00311A93">
              <w:rPr>
                <w:color w:val="000000"/>
                <w:sz w:val="26"/>
                <w:szCs w:val="26"/>
              </w:rPr>
              <w:t>6</w:t>
            </w:r>
          </w:p>
        </w:tc>
        <w:tc>
          <w:tcPr>
            <w:tcW w:w="406" w:type="pct"/>
            <w:tcBorders>
              <w:top w:val="single" w:sz="8" w:space="0" w:color="auto"/>
              <w:left w:val="nil"/>
              <w:bottom w:val="single" w:sz="8" w:space="0" w:color="auto"/>
              <w:right w:val="single" w:sz="8" w:space="0" w:color="auto"/>
            </w:tcBorders>
            <w:shd w:val="clear" w:color="auto" w:fill="auto"/>
            <w:vAlign w:val="center"/>
            <w:hideMark/>
          </w:tcPr>
          <w:p w14:paraId="164061AF" w14:textId="48D60768"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643" w:type="pct"/>
            <w:tcBorders>
              <w:top w:val="single" w:sz="8" w:space="0" w:color="auto"/>
              <w:left w:val="nil"/>
              <w:bottom w:val="single" w:sz="8" w:space="0" w:color="auto"/>
              <w:right w:val="single" w:sz="8" w:space="0" w:color="auto"/>
            </w:tcBorders>
            <w:shd w:val="clear" w:color="auto" w:fill="auto"/>
            <w:vAlign w:val="center"/>
            <w:hideMark/>
          </w:tcPr>
          <w:p w14:paraId="3EF02F12" w14:textId="19A23201" w:rsidR="00311A93" w:rsidRPr="00311A93" w:rsidRDefault="00311A93" w:rsidP="00311A93">
            <w:pPr>
              <w:jc w:val="center"/>
              <w:rPr>
                <w:color w:val="000000"/>
                <w:sz w:val="26"/>
                <w:szCs w:val="26"/>
                <w:lang w:eastAsia="en-US"/>
              </w:rPr>
            </w:pPr>
            <w:r w:rsidRPr="00311A93">
              <w:rPr>
                <w:color w:val="000000"/>
                <w:sz w:val="26"/>
                <w:szCs w:val="26"/>
                <w:lang w:eastAsia="en-US"/>
              </w:rPr>
              <w:t>4</w:t>
            </w:r>
          </w:p>
        </w:tc>
        <w:tc>
          <w:tcPr>
            <w:tcW w:w="711" w:type="pct"/>
            <w:tcBorders>
              <w:top w:val="single" w:sz="8" w:space="0" w:color="auto"/>
              <w:left w:val="nil"/>
              <w:bottom w:val="single" w:sz="8" w:space="0" w:color="auto"/>
              <w:right w:val="single" w:sz="8" w:space="0" w:color="auto"/>
            </w:tcBorders>
            <w:shd w:val="clear" w:color="auto" w:fill="auto"/>
            <w:vAlign w:val="center"/>
            <w:hideMark/>
          </w:tcPr>
          <w:p w14:paraId="1F4A9DBB" w14:textId="070E813A"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788" w:type="pct"/>
            <w:tcBorders>
              <w:top w:val="single" w:sz="8" w:space="0" w:color="auto"/>
              <w:left w:val="nil"/>
              <w:bottom w:val="single" w:sz="8" w:space="0" w:color="auto"/>
              <w:right w:val="single" w:sz="8" w:space="0" w:color="auto"/>
            </w:tcBorders>
            <w:shd w:val="clear" w:color="auto" w:fill="auto"/>
            <w:vAlign w:val="center"/>
            <w:hideMark/>
          </w:tcPr>
          <w:p w14:paraId="0C91E0C2" w14:textId="1C1D7805" w:rsidR="00311A93" w:rsidRPr="00311A93" w:rsidRDefault="00311A93" w:rsidP="00311A93">
            <w:pPr>
              <w:jc w:val="center"/>
              <w:rPr>
                <w:color w:val="000000"/>
                <w:sz w:val="26"/>
                <w:szCs w:val="26"/>
                <w:lang w:eastAsia="en-US"/>
              </w:rPr>
            </w:pPr>
            <w:r w:rsidRPr="00311A93">
              <w:rPr>
                <w:color w:val="000000"/>
                <w:sz w:val="26"/>
                <w:szCs w:val="26"/>
                <w:lang w:eastAsia="en-US"/>
              </w:rPr>
              <w:t>46</w:t>
            </w:r>
          </w:p>
        </w:tc>
        <w:tc>
          <w:tcPr>
            <w:tcW w:w="647" w:type="pct"/>
            <w:tcBorders>
              <w:top w:val="single" w:sz="4" w:space="0" w:color="auto"/>
              <w:left w:val="single" w:sz="4" w:space="0" w:color="auto"/>
              <w:bottom w:val="single" w:sz="4" w:space="0" w:color="auto"/>
              <w:right w:val="single" w:sz="4" w:space="0" w:color="auto"/>
            </w:tcBorders>
            <w:vAlign w:val="center"/>
            <w:hideMark/>
          </w:tcPr>
          <w:p w14:paraId="53683370" w14:textId="77777777" w:rsidR="00311A93" w:rsidRPr="00311A93" w:rsidRDefault="00311A93" w:rsidP="00311A93">
            <w:pPr>
              <w:jc w:val="both"/>
              <w:rPr>
                <w:sz w:val="24"/>
                <w:szCs w:val="24"/>
                <w:lang w:eastAsia="en-US"/>
              </w:rPr>
            </w:pPr>
            <w:r w:rsidRPr="00311A93">
              <w:rPr>
                <w:sz w:val="24"/>
                <w:szCs w:val="24"/>
                <w:lang w:eastAsia="en-US"/>
              </w:rPr>
              <w:t>Опрос, групповая дискуссия</w:t>
            </w:r>
          </w:p>
        </w:tc>
      </w:tr>
      <w:tr w:rsidR="00311A93" w:rsidRPr="00D4530E" w14:paraId="2D6C58BA" w14:textId="77777777" w:rsidTr="00311A93">
        <w:trPr>
          <w:trHeight w:val="756"/>
        </w:trPr>
        <w:tc>
          <w:tcPr>
            <w:tcW w:w="235" w:type="pct"/>
            <w:tcBorders>
              <w:top w:val="single" w:sz="4" w:space="0" w:color="auto"/>
              <w:left w:val="single" w:sz="4" w:space="0" w:color="auto"/>
              <w:bottom w:val="single" w:sz="4" w:space="0" w:color="auto"/>
              <w:right w:val="single" w:sz="4" w:space="0" w:color="auto"/>
            </w:tcBorders>
            <w:hideMark/>
          </w:tcPr>
          <w:p w14:paraId="552DF1C5" w14:textId="77777777" w:rsidR="00311A93" w:rsidRPr="00D4530E" w:rsidRDefault="00311A93" w:rsidP="00311A93">
            <w:pPr>
              <w:tabs>
                <w:tab w:val="right" w:pos="851"/>
              </w:tabs>
              <w:jc w:val="both"/>
              <w:rPr>
                <w:sz w:val="22"/>
                <w:szCs w:val="22"/>
                <w:lang w:eastAsia="en-US"/>
              </w:rPr>
            </w:pPr>
            <w:r w:rsidRPr="00D4530E">
              <w:rPr>
                <w:sz w:val="22"/>
                <w:szCs w:val="22"/>
                <w:lang w:eastAsia="en-US"/>
              </w:rPr>
              <w:lastRenderedPageBreak/>
              <w:t>2.</w:t>
            </w:r>
          </w:p>
        </w:tc>
        <w:tc>
          <w:tcPr>
            <w:tcW w:w="832" w:type="pct"/>
            <w:vAlign w:val="center"/>
          </w:tcPr>
          <w:p w14:paraId="5EA0FDDD" w14:textId="5BB94408" w:rsidR="00311A93" w:rsidRPr="00D4530E" w:rsidRDefault="00311A93" w:rsidP="00311A93">
            <w:pPr>
              <w:jc w:val="both"/>
              <w:rPr>
                <w:sz w:val="22"/>
                <w:szCs w:val="22"/>
                <w:lang w:eastAsia="en-US"/>
              </w:rPr>
            </w:pPr>
            <w:r w:rsidRPr="002772F6">
              <w:rPr>
                <w:sz w:val="24"/>
                <w:szCs w:val="24"/>
              </w:rPr>
              <w:t>Тенденции развития кредитной системы России</w:t>
            </w:r>
          </w:p>
        </w:tc>
        <w:tc>
          <w:tcPr>
            <w:tcW w:w="337" w:type="pct"/>
            <w:tcBorders>
              <w:top w:val="nil"/>
              <w:left w:val="single" w:sz="8" w:space="0" w:color="auto"/>
              <w:bottom w:val="single" w:sz="8" w:space="0" w:color="auto"/>
              <w:right w:val="single" w:sz="8" w:space="0" w:color="auto"/>
            </w:tcBorders>
            <w:shd w:val="clear" w:color="auto" w:fill="auto"/>
            <w:vAlign w:val="center"/>
            <w:hideMark/>
          </w:tcPr>
          <w:p w14:paraId="6137E552" w14:textId="4AE4CCA0" w:rsidR="00311A93" w:rsidRPr="00311A93" w:rsidRDefault="00311A93" w:rsidP="00311A93">
            <w:pPr>
              <w:jc w:val="center"/>
              <w:rPr>
                <w:color w:val="000000"/>
                <w:sz w:val="26"/>
                <w:szCs w:val="26"/>
                <w:lang w:eastAsia="en-US"/>
              </w:rPr>
            </w:pPr>
            <w:r w:rsidRPr="00311A93">
              <w:rPr>
                <w:color w:val="000000"/>
                <w:sz w:val="26"/>
                <w:szCs w:val="26"/>
              </w:rPr>
              <w:t>56</w:t>
            </w:r>
          </w:p>
        </w:tc>
        <w:tc>
          <w:tcPr>
            <w:tcW w:w="401" w:type="pct"/>
            <w:tcBorders>
              <w:top w:val="nil"/>
              <w:left w:val="nil"/>
              <w:bottom w:val="single" w:sz="8" w:space="0" w:color="auto"/>
              <w:right w:val="single" w:sz="8" w:space="0" w:color="auto"/>
            </w:tcBorders>
            <w:shd w:val="clear" w:color="auto" w:fill="auto"/>
            <w:vAlign w:val="center"/>
            <w:hideMark/>
          </w:tcPr>
          <w:p w14:paraId="3865530E" w14:textId="5AA62E17" w:rsidR="00311A93" w:rsidRPr="00311A93" w:rsidRDefault="00311A93" w:rsidP="00311A93">
            <w:pPr>
              <w:jc w:val="center"/>
              <w:rPr>
                <w:color w:val="000000"/>
                <w:sz w:val="26"/>
                <w:szCs w:val="26"/>
                <w:lang w:eastAsia="en-US"/>
              </w:rPr>
            </w:pPr>
            <w:r w:rsidRPr="00311A93">
              <w:rPr>
                <w:color w:val="000000"/>
                <w:sz w:val="26"/>
                <w:szCs w:val="26"/>
              </w:rPr>
              <w:t>8</w:t>
            </w:r>
          </w:p>
        </w:tc>
        <w:tc>
          <w:tcPr>
            <w:tcW w:w="406" w:type="pct"/>
            <w:tcBorders>
              <w:top w:val="nil"/>
              <w:left w:val="nil"/>
              <w:bottom w:val="single" w:sz="8" w:space="0" w:color="auto"/>
              <w:right w:val="single" w:sz="8" w:space="0" w:color="auto"/>
            </w:tcBorders>
            <w:shd w:val="clear" w:color="auto" w:fill="auto"/>
            <w:vAlign w:val="center"/>
            <w:hideMark/>
          </w:tcPr>
          <w:p w14:paraId="223018E1" w14:textId="0DD41A82"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643" w:type="pct"/>
            <w:tcBorders>
              <w:top w:val="nil"/>
              <w:left w:val="nil"/>
              <w:bottom w:val="single" w:sz="8" w:space="0" w:color="auto"/>
              <w:right w:val="single" w:sz="8" w:space="0" w:color="auto"/>
            </w:tcBorders>
            <w:shd w:val="clear" w:color="auto" w:fill="auto"/>
            <w:vAlign w:val="center"/>
            <w:hideMark/>
          </w:tcPr>
          <w:p w14:paraId="2A372C95" w14:textId="138400CB" w:rsidR="00311A93" w:rsidRPr="00311A93" w:rsidRDefault="00311A93" w:rsidP="00311A93">
            <w:pPr>
              <w:jc w:val="center"/>
              <w:rPr>
                <w:color w:val="000000"/>
                <w:sz w:val="26"/>
                <w:szCs w:val="26"/>
                <w:lang w:eastAsia="en-US"/>
              </w:rPr>
            </w:pPr>
            <w:r w:rsidRPr="00311A93">
              <w:rPr>
                <w:color w:val="000000"/>
                <w:sz w:val="26"/>
                <w:szCs w:val="26"/>
                <w:lang w:eastAsia="en-US"/>
              </w:rPr>
              <w:t>6</w:t>
            </w:r>
          </w:p>
        </w:tc>
        <w:tc>
          <w:tcPr>
            <w:tcW w:w="711" w:type="pct"/>
            <w:tcBorders>
              <w:top w:val="nil"/>
              <w:left w:val="nil"/>
              <w:bottom w:val="single" w:sz="8" w:space="0" w:color="auto"/>
              <w:right w:val="single" w:sz="8" w:space="0" w:color="auto"/>
            </w:tcBorders>
            <w:shd w:val="clear" w:color="auto" w:fill="auto"/>
            <w:vAlign w:val="center"/>
            <w:hideMark/>
          </w:tcPr>
          <w:p w14:paraId="21B6167D" w14:textId="27315D0E"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788" w:type="pct"/>
            <w:tcBorders>
              <w:top w:val="nil"/>
              <w:left w:val="nil"/>
              <w:bottom w:val="single" w:sz="8" w:space="0" w:color="auto"/>
              <w:right w:val="single" w:sz="8" w:space="0" w:color="auto"/>
            </w:tcBorders>
            <w:shd w:val="clear" w:color="auto" w:fill="auto"/>
            <w:vAlign w:val="center"/>
            <w:hideMark/>
          </w:tcPr>
          <w:p w14:paraId="61898263" w14:textId="3C86035D" w:rsidR="00311A93" w:rsidRPr="00311A93" w:rsidRDefault="00311A93" w:rsidP="00311A93">
            <w:pPr>
              <w:jc w:val="center"/>
              <w:rPr>
                <w:color w:val="000000"/>
                <w:sz w:val="26"/>
                <w:szCs w:val="26"/>
                <w:lang w:eastAsia="en-US"/>
              </w:rPr>
            </w:pPr>
            <w:r w:rsidRPr="00311A93">
              <w:rPr>
                <w:color w:val="000000"/>
                <w:sz w:val="26"/>
                <w:szCs w:val="26"/>
                <w:lang w:eastAsia="en-US"/>
              </w:rPr>
              <w:t>48</w:t>
            </w:r>
          </w:p>
        </w:tc>
        <w:tc>
          <w:tcPr>
            <w:tcW w:w="647"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311A93" w:rsidRPr="00311A93" w:rsidRDefault="00311A93" w:rsidP="00311A93">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311A93" w:rsidRPr="00D4530E" w14:paraId="6385D33D" w14:textId="77777777" w:rsidTr="00311A93">
        <w:trPr>
          <w:trHeight w:val="1120"/>
        </w:trPr>
        <w:tc>
          <w:tcPr>
            <w:tcW w:w="235" w:type="pct"/>
            <w:tcBorders>
              <w:top w:val="single" w:sz="4" w:space="0" w:color="auto"/>
              <w:left w:val="single" w:sz="4" w:space="0" w:color="auto"/>
              <w:bottom w:val="single" w:sz="4" w:space="0" w:color="auto"/>
              <w:right w:val="single" w:sz="4" w:space="0" w:color="auto"/>
            </w:tcBorders>
            <w:hideMark/>
          </w:tcPr>
          <w:p w14:paraId="30949E3B" w14:textId="77777777" w:rsidR="00311A93" w:rsidRPr="00D4530E" w:rsidRDefault="00311A93" w:rsidP="00311A93">
            <w:pPr>
              <w:tabs>
                <w:tab w:val="right" w:pos="851"/>
              </w:tabs>
              <w:jc w:val="both"/>
              <w:rPr>
                <w:sz w:val="22"/>
                <w:szCs w:val="22"/>
                <w:lang w:eastAsia="en-US"/>
              </w:rPr>
            </w:pPr>
            <w:r w:rsidRPr="00D4530E">
              <w:rPr>
                <w:sz w:val="22"/>
                <w:szCs w:val="22"/>
                <w:lang w:eastAsia="en-US"/>
              </w:rPr>
              <w:t>3.</w:t>
            </w:r>
          </w:p>
        </w:tc>
        <w:tc>
          <w:tcPr>
            <w:tcW w:w="832" w:type="pct"/>
            <w:vAlign w:val="center"/>
          </w:tcPr>
          <w:p w14:paraId="5086FBEC" w14:textId="10878517" w:rsidR="00311A93" w:rsidRPr="00D4530E" w:rsidRDefault="00311A93" w:rsidP="00311A93">
            <w:pPr>
              <w:jc w:val="both"/>
              <w:rPr>
                <w:sz w:val="22"/>
                <w:szCs w:val="22"/>
                <w:lang w:eastAsia="en-US"/>
              </w:rPr>
            </w:pPr>
            <w:r w:rsidRPr="002772F6">
              <w:rPr>
                <w:sz w:val="24"/>
                <w:szCs w:val="24"/>
              </w:rPr>
              <w:t>Основные этапы становления и развития финансовой системы России</w:t>
            </w:r>
          </w:p>
        </w:tc>
        <w:tc>
          <w:tcPr>
            <w:tcW w:w="337" w:type="pct"/>
            <w:tcBorders>
              <w:top w:val="nil"/>
              <w:left w:val="single" w:sz="8" w:space="0" w:color="auto"/>
              <w:bottom w:val="single" w:sz="8" w:space="0" w:color="auto"/>
              <w:right w:val="single" w:sz="8" w:space="0" w:color="auto"/>
            </w:tcBorders>
            <w:shd w:val="clear" w:color="auto" w:fill="auto"/>
            <w:vAlign w:val="center"/>
            <w:hideMark/>
          </w:tcPr>
          <w:p w14:paraId="657B794E" w14:textId="20086D18" w:rsidR="00311A93" w:rsidRPr="00311A93" w:rsidRDefault="00311A93" w:rsidP="00311A93">
            <w:pPr>
              <w:jc w:val="center"/>
              <w:rPr>
                <w:color w:val="000000"/>
                <w:sz w:val="26"/>
                <w:szCs w:val="26"/>
                <w:lang w:eastAsia="en-US"/>
              </w:rPr>
            </w:pPr>
            <w:r w:rsidRPr="00311A93">
              <w:rPr>
                <w:color w:val="000000"/>
                <w:sz w:val="26"/>
                <w:szCs w:val="26"/>
              </w:rPr>
              <w:t>56</w:t>
            </w:r>
          </w:p>
        </w:tc>
        <w:tc>
          <w:tcPr>
            <w:tcW w:w="401" w:type="pct"/>
            <w:tcBorders>
              <w:top w:val="nil"/>
              <w:left w:val="nil"/>
              <w:bottom w:val="single" w:sz="8" w:space="0" w:color="auto"/>
              <w:right w:val="single" w:sz="8" w:space="0" w:color="auto"/>
            </w:tcBorders>
            <w:shd w:val="clear" w:color="auto" w:fill="auto"/>
            <w:vAlign w:val="center"/>
            <w:hideMark/>
          </w:tcPr>
          <w:p w14:paraId="4CE986BE" w14:textId="0DBA7CB3" w:rsidR="00311A93" w:rsidRPr="00311A93" w:rsidRDefault="00311A93" w:rsidP="00311A93">
            <w:pPr>
              <w:jc w:val="center"/>
              <w:rPr>
                <w:color w:val="000000"/>
                <w:sz w:val="26"/>
                <w:szCs w:val="26"/>
                <w:lang w:eastAsia="en-US"/>
              </w:rPr>
            </w:pPr>
            <w:r w:rsidRPr="00311A93">
              <w:rPr>
                <w:color w:val="000000"/>
                <w:sz w:val="26"/>
                <w:szCs w:val="26"/>
              </w:rPr>
              <w:t>8</w:t>
            </w:r>
          </w:p>
        </w:tc>
        <w:tc>
          <w:tcPr>
            <w:tcW w:w="406" w:type="pct"/>
            <w:tcBorders>
              <w:top w:val="nil"/>
              <w:left w:val="nil"/>
              <w:bottom w:val="single" w:sz="8" w:space="0" w:color="auto"/>
              <w:right w:val="single" w:sz="8" w:space="0" w:color="auto"/>
            </w:tcBorders>
            <w:shd w:val="clear" w:color="auto" w:fill="auto"/>
            <w:vAlign w:val="center"/>
            <w:hideMark/>
          </w:tcPr>
          <w:p w14:paraId="35E305F5" w14:textId="52878BCE"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643" w:type="pct"/>
            <w:tcBorders>
              <w:top w:val="nil"/>
              <w:left w:val="nil"/>
              <w:bottom w:val="single" w:sz="8" w:space="0" w:color="auto"/>
              <w:right w:val="single" w:sz="8" w:space="0" w:color="auto"/>
            </w:tcBorders>
            <w:shd w:val="clear" w:color="auto" w:fill="auto"/>
            <w:vAlign w:val="center"/>
            <w:hideMark/>
          </w:tcPr>
          <w:p w14:paraId="61686729" w14:textId="0D26D9B5" w:rsidR="00311A93" w:rsidRPr="00311A93" w:rsidRDefault="00311A93" w:rsidP="00311A93">
            <w:pPr>
              <w:jc w:val="center"/>
              <w:rPr>
                <w:color w:val="000000"/>
                <w:sz w:val="26"/>
                <w:szCs w:val="26"/>
                <w:lang w:eastAsia="en-US"/>
              </w:rPr>
            </w:pPr>
            <w:r w:rsidRPr="00311A93">
              <w:rPr>
                <w:color w:val="000000"/>
                <w:sz w:val="26"/>
                <w:szCs w:val="26"/>
                <w:lang w:eastAsia="en-US"/>
              </w:rPr>
              <w:t>6</w:t>
            </w:r>
          </w:p>
        </w:tc>
        <w:tc>
          <w:tcPr>
            <w:tcW w:w="711" w:type="pct"/>
            <w:tcBorders>
              <w:top w:val="nil"/>
              <w:left w:val="nil"/>
              <w:bottom w:val="single" w:sz="8" w:space="0" w:color="auto"/>
              <w:right w:val="single" w:sz="8" w:space="0" w:color="auto"/>
            </w:tcBorders>
            <w:shd w:val="clear" w:color="auto" w:fill="auto"/>
            <w:vAlign w:val="center"/>
            <w:hideMark/>
          </w:tcPr>
          <w:p w14:paraId="7D4A83F4" w14:textId="4DD08BDC" w:rsidR="00311A93" w:rsidRPr="00311A93" w:rsidRDefault="00311A93" w:rsidP="00311A93">
            <w:pPr>
              <w:jc w:val="center"/>
              <w:rPr>
                <w:color w:val="000000"/>
                <w:sz w:val="26"/>
                <w:szCs w:val="26"/>
                <w:lang w:eastAsia="en-US"/>
              </w:rPr>
            </w:pPr>
            <w:r w:rsidRPr="00311A93">
              <w:rPr>
                <w:color w:val="000000"/>
                <w:sz w:val="26"/>
                <w:szCs w:val="26"/>
                <w:lang w:eastAsia="en-US"/>
              </w:rPr>
              <w:t>4</w:t>
            </w:r>
          </w:p>
        </w:tc>
        <w:tc>
          <w:tcPr>
            <w:tcW w:w="788" w:type="pct"/>
            <w:tcBorders>
              <w:top w:val="nil"/>
              <w:left w:val="nil"/>
              <w:bottom w:val="single" w:sz="8" w:space="0" w:color="auto"/>
              <w:right w:val="single" w:sz="8" w:space="0" w:color="auto"/>
            </w:tcBorders>
            <w:shd w:val="clear" w:color="auto" w:fill="auto"/>
            <w:vAlign w:val="center"/>
            <w:hideMark/>
          </w:tcPr>
          <w:p w14:paraId="2EB535B5" w14:textId="0C7BD727" w:rsidR="00311A93" w:rsidRPr="00311A93" w:rsidRDefault="00311A93" w:rsidP="00311A93">
            <w:pPr>
              <w:jc w:val="center"/>
              <w:rPr>
                <w:color w:val="000000"/>
                <w:sz w:val="26"/>
                <w:szCs w:val="26"/>
                <w:lang w:eastAsia="en-US"/>
              </w:rPr>
            </w:pPr>
            <w:r w:rsidRPr="00311A93">
              <w:rPr>
                <w:color w:val="000000"/>
                <w:sz w:val="26"/>
                <w:szCs w:val="26"/>
                <w:lang w:eastAsia="en-US"/>
              </w:rPr>
              <w:t>48</w:t>
            </w:r>
          </w:p>
        </w:tc>
        <w:tc>
          <w:tcPr>
            <w:tcW w:w="647"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311A93" w:rsidRPr="00311A93" w:rsidRDefault="00311A93" w:rsidP="00311A93">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311A93" w:rsidRPr="00D4530E" w14:paraId="6D13915B" w14:textId="77777777" w:rsidTr="00311A93">
        <w:trPr>
          <w:trHeight w:val="2081"/>
        </w:trPr>
        <w:tc>
          <w:tcPr>
            <w:tcW w:w="235" w:type="pct"/>
            <w:tcBorders>
              <w:top w:val="single" w:sz="4" w:space="0" w:color="auto"/>
              <w:left w:val="single" w:sz="4" w:space="0" w:color="auto"/>
              <w:bottom w:val="single" w:sz="4" w:space="0" w:color="auto"/>
              <w:right w:val="single" w:sz="4" w:space="0" w:color="auto"/>
            </w:tcBorders>
            <w:hideMark/>
          </w:tcPr>
          <w:p w14:paraId="2005B87C" w14:textId="77777777" w:rsidR="00311A93" w:rsidRPr="00D4530E" w:rsidRDefault="00311A93" w:rsidP="00311A93">
            <w:pPr>
              <w:tabs>
                <w:tab w:val="right" w:pos="851"/>
              </w:tabs>
              <w:jc w:val="both"/>
              <w:rPr>
                <w:sz w:val="22"/>
                <w:szCs w:val="22"/>
                <w:lang w:eastAsia="en-US"/>
              </w:rPr>
            </w:pPr>
            <w:r w:rsidRPr="00D4530E">
              <w:rPr>
                <w:sz w:val="22"/>
                <w:szCs w:val="22"/>
                <w:lang w:eastAsia="en-US"/>
              </w:rPr>
              <w:t>4.</w:t>
            </w:r>
          </w:p>
        </w:tc>
        <w:tc>
          <w:tcPr>
            <w:tcW w:w="832" w:type="pct"/>
            <w:vAlign w:val="center"/>
            <w:hideMark/>
          </w:tcPr>
          <w:p w14:paraId="1683210D" w14:textId="469B986B" w:rsidR="00311A93" w:rsidRPr="00640088" w:rsidRDefault="00311A93" w:rsidP="00640088">
            <w:pPr>
              <w:jc w:val="both"/>
              <w:rPr>
                <w:sz w:val="24"/>
                <w:szCs w:val="24"/>
              </w:rPr>
            </w:pPr>
            <w:r w:rsidRPr="002772F6">
              <w:rPr>
                <w:sz w:val="24"/>
                <w:szCs w:val="24"/>
              </w:rPr>
              <w:t>Характеристика современной финансовой системы России,</w:t>
            </w:r>
            <w:r w:rsidR="00640088">
              <w:rPr>
                <w:sz w:val="24"/>
                <w:szCs w:val="24"/>
              </w:rPr>
              <w:t xml:space="preserve"> </w:t>
            </w:r>
            <w:r w:rsidRPr="002772F6">
              <w:rPr>
                <w:sz w:val="24"/>
                <w:szCs w:val="24"/>
              </w:rPr>
              <w:t>перспективы ее развития</w:t>
            </w:r>
          </w:p>
        </w:tc>
        <w:tc>
          <w:tcPr>
            <w:tcW w:w="337" w:type="pct"/>
            <w:tcBorders>
              <w:top w:val="nil"/>
              <w:left w:val="single" w:sz="8" w:space="0" w:color="auto"/>
              <w:bottom w:val="single" w:sz="8" w:space="0" w:color="auto"/>
              <w:right w:val="single" w:sz="8" w:space="0" w:color="auto"/>
            </w:tcBorders>
            <w:shd w:val="clear" w:color="auto" w:fill="auto"/>
            <w:vAlign w:val="center"/>
            <w:hideMark/>
          </w:tcPr>
          <w:p w14:paraId="3F97A572" w14:textId="569A4CAE" w:rsidR="00311A93" w:rsidRPr="00311A93" w:rsidRDefault="00311A93" w:rsidP="00311A93">
            <w:pPr>
              <w:jc w:val="center"/>
              <w:rPr>
                <w:color w:val="000000"/>
                <w:sz w:val="26"/>
                <w:szCs w:val="26"/>
                <w:lang w:eastAsia="en-US"/>
              </w:rPr>
            </w:pPr>
            <w:r w:rsidRPr="00311A93">
              <w:rPr>
                <w:color w:val="000000"/>
                <w:sz w:val="26"/>
                <w:szCs w:val="26"/>
              </w:rPr>
              <w:t>52</w:t>
            </w:r>
          </w:p>
        </w:tc>
        <w:tc>
          <w:tcPr>
            <w:tcW w:w="401" w:type="pct"/>
            <w:tcBorders>
              <w:top w:val="nil"/>
              <w:left w:val="nil"/>
              <w:bottom w:val="single" w:sz="8" w:space="0" w:color="auto"/>
              <w:right w:val="single" w:sz="8" w:space="0" w:color="auto"/>
            </w:tcBorders>
            <w:shd w:val="clear" w:color="auto" w:fill="auto"/>
            <w:vAlign w:val="center"/>
            <w:hideMark/>
          </w:tcPr>
          <w:p w14:paraId="37B2E952" w14:textId="5E0CB919" w:rsidR="00311A93" w:rsidRPr="00311A93" w:rsidRDefault="00311A93" w:rsidP="00311A93">
            <w:pPr>
              <w:jc w:val="center"/>
              <w:rPr>
                <w:color w:val="000000"/>
                <w:sz w:val="26"/>
                <w:szCs w:val="26"/>
                <w:lang w:eastAsia="en-US"/>
              </w:rPr>
            </w:pPr>
            <w:r w:rsidRPr="00311A93">
              <w:rPr>
                <w:color w:val="000000"/>
                <w:sz w:val="26"/>
                <w:szCs w:val="26"/>
              </w:rPr>
              <w:t>6</w:t>
            </w:r>
          </w:p>
        </w:tc>
        <w:tc>
          <w:tcPr>
            <w:tcW w:w="406" w:type="pct"/>
            <w:tcBorders>
              <w:top w:val="nil"/>
              <w:left w:val="nil"/>
              <w:bottom w:val="single" w:sz="8" w:space="0" w:color="auto"/>
              <w:right w:val="single" w:sz="8" w:space="0" w:color="auto"/>
            </w:tcBorders>
            <w:shd w:val="clear" w:color="auto" w:fill="auto"/>
            <w:vAlign w:val="center"/>
            <w:hideMark/>
          </w:tcPr>
          <w:p w14:paraId="65ADBFA2" w14:textId="2CF48A67"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643" w:type="pct"/>
            <w:tcBorders>
              <w:top w:val="nil"/>
              <w:left w:val="nil"/>
              <w:bottom w:val="single" w:sz="8" w:space="0" w:color="auto"/>
              <w:right w:val="single" w:sz="8" w:space="0" w:color="auto"/>
            </w:tcBorders>
            <w:shd w:val="clear" w:color="auto" w:fill="auto"/>
            <w:vAlign w:val="center"/>
            <w:hideMark/>
          </w:tcPr>
          <w:p w14:paraId="559DA9AE" w14:textId="73775040" w:rsidR="00311A93" w:rsidRPr="00311A93" w:rsidRDefault="00311A93" w:rsidP="00311A93">
            <w:pPr>
              <w:jc w:val="center"/>
              <w:rPr>
                <w:color w:val="000000"/>
                <w:sz w:val="26"/>
                <w:szCs w:val="26"/>
                <w:lang w:eastAsia="en-US"/>
              </w:rPr>
            </w:pPr>
            <w:r w:rsidRPr="00311A93">
              <w:rPr>
                <w:color w:val="000000"/>
                <w:sz w:val="26"/>
                <w:szCs w:val="26"/>
                <w:lang w:eastAsia="en-US"/>
              </w:rPr>
              <w:t>4</w:t>
            </w:r>
          </w:p>
        </w:tc>
        <w:tc>
          <w:tcPr>
            <w:tcW w:w="711" w:type="pct"/>
            <w:tcBorders>
              <w:top w:val="nil"/>
              <w:left w:val="nil"/>
              <w:bottom w:val="single" w:sz="8" w:space="0" w:color="auto"/>
              <w:right w:val="single" w:sz="8" w:space="0" w:color="auto"/>
            </w:tcBorders>
            <w:shd w:val="clear" w:color="auto" w:fill="auto"/>
            <w:vAlign w:val="center"/>
            <w:hideMark/>
          </w:tcPr>
          <w:p w14:paraId="1C834D68" w14:textId="37A98ADC" w:rsidR="00311A93" w:rsidRPr="00311A93" w:rsidRDefault="00311A93" w:rsidP="00311A93">
            <w:pPr>
              <w:jc w:val="center"/>
              <w:rPr>
                <w:color w:val="000000"/>
                <w:sz w:val="26"/>
                <w:szCs w:val="26"/>
                <w:lang w:eastAsia="en-US"/>
              </w:rPr>
            </w:pPr>
            <w:r w:rsidRPr="00311A93">
              <w:rPr>
                <w:color w:val="000000"/>
                <w:sz w:val="26"/>
                <w:szCs w:val="26"/>
                <w:lang w:eastAsia="en-US"/>
              </w:rPr>
              <w:t>2</w:t>
            </w:r>
          </w:p>
        </w:tc>
        <w:tc>
          <w:tcPr>
            <w:tcW w:w="788" w:type="pct"/>
            <w:tcBorders>
              <w:top w:val="nil"/>
              <w:left w:val="nil"/>
              <w:bottom w:val="single" w:sz="8" w:space="0" w:color="auto"/>
              <w:right w:val="single" w:sz="8" w:space="0" w:color="auto"/>
            </w:tcBorders>
            <w:shd w:val="clear" w:color="auto" w:fill="auto"/>
            <w:vAlign w:val="center"/>
            <w:hideMark/>
          </w:tcPr>
          <w:p w14:paraId="743D5669" w14:textId="1B1105D2" w:rsidR="00311A93" w:rsidRPr="00311A93" w:rsidRDefault="00311A93" w:rsidP="00311A93">
            <w:pPr>
              <w:jc w:val="center"/>
              <w:rPr>
                <w:color w:val="000000"/>
                <w:sz w:val="26"/>
                <w:szCs w:val="26"/>
                <w:lang w:eastAsia="en-US"/>
              </w:rPr>
            </w:pPr>
            <w:r w:rsidRPr="00311A93">
              <w:rPr>
                <w:color w:val="000000"/>
                <w:sz w:val="26"/>
                <w:szCs w:val="26"/>
                <w:lang w:eastAsia="en-US"/>
              </w:rPr>
              <w:t>46</w:t>
            </w:r>
          </w:p>
        </w:tc>
        <w:tc>
          <w:tcPr>
            <w:tcW w:w="647" w:type="pct"/>
            <w:tcBorders>
              <w:top w:val="single" w:sz="4" w:space="0" w:color="auto"/>
              <w:left w:val="single" w:sz="4" w:space="0" w:color="auto"/>
              <w:bottom w:val="single" w:sz="4" w:space="0" w:color="auto"/>
              <w:right w:val="single" w:sz="4" w:space="0" w:color="auto"/>
            </w:tcBorders>
            <w:vAlign w:val="center"/>
            <w:hideMark/>
          </w:tcPr>
          <w:p w14:paraId="7028ECDB" w14:textId="77777777" w:rsidR="00311A93" w:rsidRPr="00311A93" w:rsidRDefault="00311A93" w:rsidP="00311A93">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311A93" w:rsidRPr="00D4530E" w14:paraId="4FD9EB62" w14:textId="77777777" w:rsidTr="00311A93">
        <w:trPr>
          <w:trHeight w:val="329"/>
        </w:trPr>
        <w:tc>
          <w:tcPr>
            <w:tcW w:w="235" w:type="pct"/>
            <w:tcBorders>
              <w:top w:val="single" w:sz="4" w:space="0" w:color="auto"/>
              <w:left w:val="single" w:sz="4" w:space="0" w:color="auto"/>
              <w:bottom w:val="single" w:sz="4" w:space="0" w:color="auto"/>
              <w:right w:val="single" w:sz="4" w:space="0" w:color="auto"/>
            </w:tcBorders>
          </w:tcPr>
          <w:p w14:paraId="22BC3D62" w14:textId="77777777" w:rsidR="00311A93" w:rsidRPr="00D4530E" w:rsidRDefault="00311A93" w:rsidP="00311A93">
            <w:pPr>
              <w:tabs>
                <w:tab w:val="right" w:pos="851"/>
              </w:tabs>
              <w:jc w:val="both"/>
              <w:rPr>
                <w:sz w:val="22"/>
                <w:szCs w:val="22"/>
                <w:lang w:eastAsia="en-US"/>
              </w:rPr>
            </w:pPr>
          </w:p>
        </w:tc>
        <w:tc>
          <w:tcPr>
            <w:tcW w:w="832" w:type="pct"/>
            <w:tcBorders>
              <w:top w:val="single" w:sz="4" w:space="0" w:color="auto"/>
              <w:left w:val="single" w:sz="4" w:space="0" w:color="auto"/>
              <w:bottom w:val="single" w:sz="4" w:space="0" w:color="auto"/>
              <w:right w:val="single" w:sz="4" w:space="0" w:color="auto"/>
            </w:tcBorders>
            <w:hideMark/>
          </w:tcPr>
          <w:p w14:paraId="2A8B8CAE" w14:textId="77777777" w:rsidR="00311A93" w:rsidRPr="00D4530E" w:rsidRDefault="00311A93" w:rsidP="00311A93">
            <w:pPr>
              <w:tabs>
                <w:tab w:val="right" w:pos="851"/>
              </w:tabs>
              <w:jc w:val="both"/>
              <w:rPr>
                <w:sz w:val="22"/>
                <w:szCs w:val="22"/>
                <w:lang w:eastAsia="en-US"/>
              </w:rPr>
            </w:pPr>
            <w:r w:rsidRPr="00D4530E">
              <w:rPr>
                <w:sz w:val="22"/>
                <w:szCs w:val="22"/>
                <w:lang w:eastAsia="en-US"/>
              </w:rPr>
              <w:t>Итого в ч.</w:t>
            </w:r>
          </w:p>
        </w:tc>
        <w:tc>
          <w:tcPr>
            <w:tcW w:w="337" w:type="pct"/>
            <w:tcBorders>
              <w:top w:val="nil"/>
              <w:left w:val="single" w:sz="8" w:space="0" w:color="auto"/>
              <w:bottom w:val="single" w:sz="8" w:space="0" w:color="auto"/>
              <w:right w:val="single" w:sz="8" w:space="0" w:color="auto"/>
            </w:tcBorders>
            <w:shd w:val="clear" w:color="auto" w:fill="auto"/>
            <w:vAlign w:val="center"/>
            <w:hideMark/>
          </w:tcPr>
          <w:p w14:paraId="46A0ABE7" w14:textId="13D10673" w:rsidR="00311A93" w:rsidRPr="00311A93" w:rsidRDefault="00311A93" w:rsidP="00311A93">
            <w:pPr>
              <w:jc w:val="center"/>
              <w:rPr>
                <w:color w:val="000000"/>
                <w:sz w:val="26"/>
                <w:szCs w:val="26"/>
                <w:lang w:eastAsia="en-US"/>
              </w:rPr>
            </w:pPr>
            <w:r w:rsidRPr="00311A93">
              <w:rPr>
                <w:color w:val="000000"/>
                <w:sz w:val="26"/>
                <w:szCs w:val="26"/>
                <w:lang w:eastAsia="en-US"/>
              </w:rPr>
              <w:t>216</w:t>
            </w:r>
          </w:p>
        </w:tc>
        <w:tc>
          <w:tcPr>
            <w:tcW w:w="401" w:type="pct"/>
            <w:tcBorders>
              <w:top w:val="nil"/>
              <w:left w:val="nil"/>
              <w:bottom w:val="single" w:sz="8" w:space="0" w:color="auto"/>
              <w:right w:val="single" w:sz="8" w:space="0" w:color="auto"/>
            </w:tcBorders>
            <w:shd w:val="clear" w:color="auto" w:fill="auto"/>
            <w:vAlign w:val="center"/>
            <w:hideMark/>
          </w:tcPr>
          <w:p w14:paraId="1CEF9BB4" w14:textId="40A01C6D" w:rsidR="00311A93" w:rsidRPr="00311A93" w:rsidRDefault="00311A93" w:rsidP="00311A93">
            <w:pPr>
              <w:jc w:val="center"/>
              <w:rPr>
                <w:color w:val="000000"/>
                <w:sz w:val="26"/>
                <w:szCs w:val="26"/>
                <w:lang w:eastAsia="en-US"/>
              </w:rPr>
            </w:pPr>
            <w:r w:rsidRPr="00311A93">
              <w:rPr>
                <w:color w:val="000000"/>
                <w:sz w:val="26"/>
                <w:szCs w:val="26"/>
                <w:lang w:eastAsia="en-US"/>
              </w:rPr>
              <w:t>28</w:t>
            </w:r>
          </w:p>
        </w:tc>
        <w:tc>
          <w:tcPr>
            <w:tcW w:w="406" w:type="pct"/>
            <w:tcBorders>
              <w:top w:val="nil"/>
              <w:left w:val="nil"/>
              <w:bottom w:val="single" w:sz="8" w:space="0" w:color="auto"/>
              <w:right w:val="single" w:sz="8" w:space="0" w:color="auto"/>
            </w:tcBorders>
            <w:shd w:val="clear" w:color="auto" w:fill="auto"/>
            <w:vAlign w:val="center"/>
            <w:hideMark/>
          </w:tcPr>
          <w:p w14:paraId="2F35199D" w14:textId="1CC68F62" w:rsidR="00311A93" w:rsidRPr="00311A93" w:rsidRDefault="00311A93" w:rsidP="00311A93">
            <w:pPr>
              <w:jc w:val="center"/>
              <w:rPr>
                <w:color w:val="000000"/>
                <w:sz w:val="26"/>
                <w:szCs w:val="26"/>
                <w:lang w:eastAsia="en-US"/>
              </w:rPr>
            </w:pPr>
            <w:r w:rsidRPr="00311A93">
              <w:rPr>
                <w:color w:val="000000"/>
                <w:sz w:val="26"/>
                <w:szCs w:val="26"/>
                <w:lang w:eastAsia="en-US"/>
              </w:rPr>
              <w:t>8</w:t>
            </w:r>
          </w:p>
        </w:tc>
        <w:tc>
          <w:tcPr>
            <w:tcW w:w="643" w:type="pct"/>
            <w:tcBorders>
              <w:top w:val="nil"/>
              <w:left w:val="nil"/>
              <w:bottom w:val="single" w:sz="8" w:space="0" w:color="auto"/>
              <w:right w:val="single" w:sz="8" w:space="0" w:color="auto"/>
            </w:tcBorders>
            <w:shd w:val="clear" w:color="auto" w:fill="auto"/>
            <w:vAlign w:val="center"/>
            <w:hideMark/>
          </w:tcPr>
          <w:p w14:paraId="232471FB" w14:textId="6875692C" w:rsidR="00311A93" w:rsidRPr="00311A93" w:rsidRDefault="00311A93" w:rsidP="00311A93">
            <w:pPr>
              <w:jc w:val="center"/>
              <w:rPr>
                <w:color w:val="000000"/>
                <w:sz w:val="26"/>
                <w:szCs w:val="26"/>
                <w:lang w:eastAsia="en-US"/>
              </w:rPr>
            </w:pPr>
            <w:r w:rsidRPr="00311A93">
              <w:rPr>
                <w:color w:val="000000"/>
                <w:sz w:val="26"/>
                <w:szCs w:val="26"/>
                <w:lang w:eastAsia="en-US"/>
              </w:rPr>
              <w:t>20</w:t>
            </w:r>
          </w:p>
        </w:tc>
        <w:tc>
          <w:tcPr>
            <w:tcW w:w="711" w:type="pct"/>
            <w:tcBorders>
              <w:top w:val="nil"/>
              <w:left w:val="nil"/>
              <w:bottom w:val="single" w:sz="8" w:space="0" w:color="auto"/>
              <w:right w:val="single" w:sz="8" w:space="0" w:color="auto"/>
            </w:tcBorders>
            <w:shd w:val="clear" w:color="auto" w:fill="auto"/>
            <w:vAlign w:val="center"/>
            <w:hideMark/>
          </w:tcPr>
          <w:p w14:paraId="48356AC6" w14:textId="61490532" w:rsidR="00311A93" w:rsidRPr="00311A93" w:rsidRDefault="00311A93" w:rsidP="00311A93">
            <w:pPr>
              <w:jc w:val="center"/>
              <w:rPr>
                <w:color w:val="000000"/>
                <w:sz w:val="26"/>
                <w:szCs w:val="26"/>
                <w:lang w:eastAsia="en-US"/>
              </w:rPr>
            </w:pPr>
            <w:r w:rsidRPr="00311A93">
              <w:rPr>
                <w:color w:val="000000"/>
                <w:sz w:val="26"/>
                <w:szCs w:val="26"/>
                <w:lang w:eastAsia="en-US"/>
              </w:rPr>
              <w:t>10</w:t>
            </w:r>
          </w:p>
        </w:tc>
        <w:tc>
          <w:tcPr>
            <w:tcW w:w="788" w:type="pct"/>
            <w:tcBorders>
              <w:top w:val="nil"/>
              <w:left w:val="nil"/>
              <w:bottom w:val="single" w:sz="8" w:space="0" w:color="auto"/>
              <w:right w:val="single" w:sz="8" w:space="0" w:color="auto"/>
            </w:tcBorders>
            <w:shd w:val="clear" w:color="auto" w:fill="auto"/>
            <w:vAlign w:val="center"/>
            <w:hideMark/>
          </w:tcPr>
          <w:p w14:paraId="444DF76F" w14:textId="0149A635" w:rsidR="00311A93" w:rsidRPr="00311A93" w:rsidRDefault="00311A93" w:rsidP="00311A93">
            <w:pPr>
              <w:jc w:val="center"/>
              <w:rPr>
                <w:color w:val="000000"/>
                <w:sz w:val="26"/>
                <w:szCs w:val="26"/>
                <w:lang w:eastAsia="en-US"/>
              </w:rPr>
            </w:pPr>
            <w:r w:rsidRPr="00311A93">
              <w:rPr>
                <w:color w:val="000000"/>
                <w:sz w:val="26"/>
                <w:szCs w:val="26"/>
                <w:lang w:eastAsia="en-US"/>
              </w:rPr>
              <w:t>188</w:t>
            </w:r>
          </w:p>
        </w:tc>
        <w:tc>
          <w:tcPr>
            <w:tcW w:w="647" w:type="pct"/>
            <w:tcBorders>
              <w:top w:val="single" w:sz="4" w:space="0" w:color="auto"/>
              <w:left w:val="single" w:sz="4" w:space="0" w:color="auto"/>
              <w:bottom w:val="single" w:sz="4" w:space="0" w:color="auto"/>
              <w:right w:val="single" w:sz="4" w:space="0" w:color="auto"/>
            </w:tcBorders>
            <w:vAlign w:val="center"/>
          </w:tcPr>
          <w:p w14:paraId="7E1A3E6E" w14:textId="06BE816E" w:rsidR="00311A93" w:rsidRPr="00D4530E" w:rsidRDefault="00311A93" w:rsidP="00311A93">
            <w:pPr>
              <w:tabs>
                <w:tab w:val="right" w:pos="851"/>
              </w:tabs>
              <w:jc w:val="both"/>
              <w:rPr>
                <w:sz w:val="22"/>
                <w:szCs w:val="22"/>
                <w:lang w:eastAsia="en-US"/>
              </w:rPr>
            </w:pPr>
          </w:p>
        </w:tc>
      </w:tr>
      <w:tr w:rsidR="00114706" w:rsidRPr="00D4530E" w14:paraId="5675AB26" w14:textId="77777777" w:rsidTr="00311A93">
        <w:trPr>
          <w:trHeight w:val="329"/>
        </w:trPr>
        <w:tc>
          <w:tcPr>
            <w:tcW w:w="235" w:type="pct"/>
            <w:tcBorders>
              <w:top w:val="single" w:sz="4" w:space="0" w:color="auto"/>
              <w:left w:val="single" w:sz="4" w:space="0" w:color="auto"/>
              <w:bottom w:val="single" w:sz="4" w:space="0" w:color="auto"/>
              <w:right w:val="single" w:sz="4" w:space="0" w:color="auto"/>
            </w:tcBorders>
          </w:tcPr>
          <w:p w14:paraId="7627FE51" w14:textId="77777777" w:rsidR="00114706" w:rsidRPr="00D4530E" w:rsidRDefault="00114706" w:rsidP="00311A93">
            <w:pPr>
              <w:tabs>
                <w:tab w:val="right" w:pos="851"/>
              </w:tabs>
              <w:jc w:val="both"/>
              <w:rPr>
                <w:sz w:val="22"/>
                <w:szCs w:val="22"/>
                <w:lang w:eastAsia="en-US"/>
              </w:rPr>
            </w:pPr>
          </w:p>
        </w:tc>
        <w:tc>
          <w:tcPr>
            <w:tcW w:w="832" w:type="pct"/>
            <w:tcBorders>
              <w:top w:val="single" w:sz="4" w:space="0" w:color="auto"/>
              <w:left w:val="single" w:sz="4" w:space="0" w:color="auto"/>
              <w:bottom w:val="single" w:sz="4" w:space="0" w:color="auto"/>
              <w:right w:val="single" w:sz="4" w:space="0" w:color="auto"/>
            </w:tcBorders>
            <w:hideMark/>
          </w:tcPr>
          <w:p w14:paraId="775462F5" w14:textId="77777777" w:rsidR="00114706" w:rsidRPr="00D4530E" w:rsidRDefault="00114706" w:rsidP="00311A93">
            <w:pPr>
              <w:tabs>
                <w:tab w:val="right" w:pos="851"/>
              </w:tabs>
              <w:jc w:val="both"/>
              <w:rPr>
                <w:sz w:val="22"/>
                <w:szCs w:val="22"/>
                <w:lang w:eastAsia="en-US"/>
              </w:rPr>
            </w:pPr>
            <w:r w:rsidRPr="00D4530E">
              <w:rPr>
                <w:sz w:val="22"/>
                <w:szCs w:val="22"/>
                <w:lang w:eastAsia="en-US"/>
              </w:rPr>
              <w:t>Итого в %</w:t>
            </w:r>
          </w:p>
        </w:tc>
        <w:tc>
          <w:tcPr>
            <w:tcW w:w="337" w:type="pct"/>
            <w:tcBorders>
              <w:top w:val="single" w:sz="4" w:space="0" w:color="auto"/>
              <w:left w:val="single" w:sz="4" w:space="0" w:color="auto"/>
              <w:bottom w:val="single" w:sz="4" w:space="0" w:color="auto"/>
              <w:right w:val="single" w:sz="4" w:space="0" w:color="auto"/>
            </w:tcBorders>
            <w:vAlign w:val="center"/>
          </w:tcPr>
          <w:p w14:paraId="7B6542D1" w14:textId="77777777" w:rsidR="00114706" w:rsidRPr="00D4530E" w:rsidRDefault="00114706" w:rsidP="00311A93">
            <w:pPr>
              <w:tabs>
                <w:tab w:val="right" w:pos="851"/>
              </w:tabs>
              <w:jc w:val="center"/>
              <w:rPr>
                <w:sz w:val="22"/>
                <w:szCs w:val="22"/>
                <w:lang w:eastAsia="en-US"/>
              </w:rPr>
            </w:pPr>
          </w:p>
        </w:tc>
        <w:tc>
          <w:tcPr>
            <w:tcW w:w="401" w:type="pct"/>
            <w:tcBorders>
              <w:top w:val="single" w:sz="4" w:space="0" w:color="auto"/>
              <w:left w:val="single" w:sz="4" w:space="0" w:color="auto"/>
              <w:bottom w:val="single" w:sz="4" w:space="0" w:color="auto"/>
              <w:right w:val="single" w:sz="4" w:space="0" w:color="auto"/>
            </w:tcBorders>
            <w:vAlign w:val="center"/>
          </w:tcPr>
          <w:p w14:paraId="76C148D4" w14:textId="77777777" w:rsidR="00114706" w:rsidRPr="00D4530E" w:rsidRDefault="00114706" w:rsidP="00311A93">
            <w:pPr>
              <w:tabs>
                <w:tab w:val="right" w:pos="851"/>
              </w:tabs>
              <w:jc w:val="center"/>
              <w:rPr>
                <w:sz w:val="22"/>
                <w:szCs w:val="22"/>
                <w:lang w:eastAsia="en-US"/>
              </w:rPr>
            </w:pPr>
          </w:p>
        </w:tc>
        <w:tc>
          <w:tcPr>
            <w:tcW w:w="406" w:type="pct"/>
            <w:tcBorders>
              <w:top w:val="single" w:sz="4" w:space="0" w:color="auto"/>
              <w:left w:val="single" w:sz="4" w:space="0" w:color="auto"/>
              <w:bottom w:val="single" w:sz="4" w:space="0" w:color="auto"/>
              <w:right w:val="single" w:sz="4" w:space="0" w:color="auto"/>
            </w:tcBorders>
            <w:vAlign w:val="center"/>
          </w:tcPr>
          <w:p w14:paraId="7013E56C" w14:textId="77777777" w:rsidR="00114706" w:rsidRPr="00D4530E" w:rsidRDefault="00114706" w:rsidP="00311A93">
            <w:pPr>
              <w:tabs>
                <w:tab w:val="right" w:pos="851"/>
              </w:tabs>
              <w:jc w:val="center"/>
              <w:rPr>
                <w:rFonts w:eastAsia="Calibri"/>
                <w:sz w:val="22"/>
                <w:szCs w:val="22"/>
                <w:lang w:eastAsia="en-US" w:bidi="ru-RU"/>
              </w:rPr>
            </w:pPr>
          </w:p>
        </w:tc>
        <w:tc>
          <w:tcPr>
            <w:tcW w:w="643" w:type="pct"/>
            <w:tcBorders>
              <w:top w:val="single" w:sz="4" w:space="0" w:color="auto"/>
              <w:left w:val="single" w:sz="4" w:space="0" w:color="auto"/>
              <w:bottom w:val="single" w:sz="4" w:space="0" w:color="auto"/>
              <w:right w:val="single" w:sz="4" w:space="0" w:color="auto"/>
            </w:tcBorders>
            <w:vAlign w:val="center"/>
          </w:tcPr>
          <w:p w14:paraId="46555C8A" w14:textId="77777777" w:rsidR="00114706" w:rsidRPr="00D4530E" w:rsidRDefault="00114706" w:rsidP="00311A93">
            <w:pPr>
              <w:tabs>
                <w:tab w:val="right" w:pos="851"/>
              </w:tabs>
              <w:jc w:val="center"/>
              <w:rPr>
                <w:rFonts w:eastAsia="Calibri"/>
                <w:sz w:val="22"/>
                <w:szCs w:val="22"/>
                <w:lang w:eastAsia="en-US" w:bidi="ru-RU"/>
              </w:rPr>
            </w:pPr>
          </w:p>
        </w:tc>
        <w:tc>
          <w:tcPr>
            <w:tcW w:w="711"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114706" w:rsidRPr="00D4530E" w:rsidRDefault="00114706" w:rsidP="00311A93">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88" w:type="pct"/>
            <w:tcBorders>
              <w:top w:val="single" w:sz="4" w:space="0" w:color="auto"/>
              <w:left w:val="single" w:sz="4" w:space="0" w:color="auto"/>
              <w:bottom w:val="single" w:sz="4" w:space="0" w:color="auto"/>
              <w:right w:val="single" w:sz="4" w:space="0" w:color="auto"/>
            </w:tcBorders>
            <w:vAlign w:val="center"/>
          </w:tcPr>
          <w:p w14:paraId="5455525E" w14:textId="77777777" w:rsidR="00114706" w:rsidRPr="00D4530E" w:rsidRDefault="00114706" w:rsidP="00311A93">
            <w:pPr>
              <w:tabs>
                <w:tab w:val="right" w:pos="851"/>
              </w:tabs>
              <w:jc w:val="center"/>
              <w:rPr>
                <w:rFonts w:eastAsia="Calibri"/>
                <w:sz w:val="22"/>
                <w:szCs w:val="22"/>
                <w:lang w:eastAsia="en-US" w:bidi="ru-RU"/>
              </w:rPr>
            </w:pPr>
          </w:p>
        </w:tc>
        <w:tc>
          <w:tcPr>
            <w:tcW w:w="647" w:type="pct"/>
            <w:tcBorders>
              <w:top w:val="single" w:sz="4" w:space="0" w:color="auto"/>
              <w:left w:val="single" w:sz="4" w:space="0" w:color="auto"/>
              <w:bottom w:val="single" w:sz="4" w:space="0" w:color="auto"/>
              <w:right w:val="single" w:sz="4" w:space="0" w:color="auto"/>
            </w:tcBorders>
          </w:tcPr>
          <w:p w14:paraId="6845BD22" w14:textId="77777777" w:rsidR="00114706" w:rsidRPr="00D4530E" w:rsidRDefault="00114706" w:rsidP="00311A93">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3135"/>
        <w:gridCol w:w="3659"/>
        <w:gridCol w:w="2977"/>
      </w:tblGrid>
      <w:tr w:rsidR="004845A5" w:rsidRPr="004845A5" w14:paraId="7F1A4189" w14:textId="77777777" w:rsidTr="00E33D20">
        <w:trPr>
          <w:trHeight w:val="1500"/>
        </w:trPr>
        <w:tc>
          <w:tcPr>
            <w:tcW w:w="3135"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3659"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4845A5" w:rsidRDefault="004845A5" w:rsidP="004845A5">
            <w:pPr>
              <w:jc w:val="both"/>
              <w:rPr>
                <w:b/>
                <w:sz w:val="24"/>
                <w:lang w:eastAsia="en-US"/>
              </w:rPr>
            </w:pPr>
            <w:r w:rsidRPr="004845A5">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8A69B8" w:rsidRPr="004845A5" w14:paraId="12297B30" w14:textId="77777777" w:rsidTr="009E47CF">
        <w:trPr>
          <w:trHeight w:val="812"/>
        </w:trPr>
        <w:tc>
          <w:tcPr>
            <w:tcW w:w="3135" w:type="dxa"/>
            <w:tcBorders>
              <w:top w:val="single" w:sz="4" w:space="0" w:color="auto"/>
              <w:left w:val="single" w:sz="4" w:space="0" w:color="auto"/>
              <w:bottom w:val="single" w:sz="4" w:space="0" w:color="auto"/>
              <w:right w:val="single" w:sz="4" w:space="0" w:color="auto"/>
            </w:tcBorders>
            <w:vAlign w:val="center"/>
          </w:tcPr>
          <w:p w14:paraId="1EFB5694" w14:textId="13570C4D" w:rsidR="008A69B8" w:rsidRPr="00E33D20" w:rsidRDefault="008A69B8" w:rsidP="008A69B8">
            <w:pPr>
              <w:jc w:val="both"/>
              <w:rPr>
                <w:sz w:val="24"/>
                <w:szCs w:val="24"/>
                <w:lang w:eastAsia="en-US"/>
              </w:rPr>
            </w:pPr>
            <w:r>
              <w:rPr>
                <w:sz w:val="24"/>
                <w:szCs w:val="24"/>
                <w:lang w:eastAsia="en-US"/>
              </w:rPr>
              <w:t xml:space="preserve">Тема 1. </w:t>
            </w:r>
            <w:r w:rsidRPr="002772F6">
              <w:rPr>
                <w:sz w:val="24"/>
                <w:szCs w:val="24"/>
              </w:rPr>
              <w:t>Тенденции развития денежной системы</w:t>
            </w:r>
          </w:p>
        </w:tc>
        <w:tc>
          <w:tcPr>
            <w:tcW w:w="3659" w:type="dxa"/>
            <w:hideMark/>
          </w:tcPr>
          <w:p w14:paraId="09F7F445" w14:textId="77777777" w:rsidR="008A69B8" w:rsidRPr="004674FF" w:rsidRDefault="008A69B8" w:rsidP="008A69B8">
            <w:pPr>
              <w:jc w:val="both"/>
              <w:rPr>
                <w:sz w:val="24"/>
                <w:szCs w:val="24"/>
              </w:rPr>
            </w:pPr>
            <w:r w:rsidRPr="004674FF">
              <w:rPr>
                <w:sz w:val="24"/>
                <w:szCs w:val="24"/>
              </w:rPr>
              <w:t xml:space="preserve">1.Построение финансовой системы РФ в начале 90-х годов ХХ века в условиях перехода к рыночной экономике. </w:t>
            </w:r>
          </w:p>
          <w:p w14:paraId="0862A840" w14:textId="77777777" w:rsidR="008A69B8" w:rsidRPr="004674FF" w:rsidRDefault="008A69B8" w:rsidP="008A69B8">
            <w:pPr>
              <w:jc w:val="both"/>
              <w:rPr>
                <w:sz w:val="24"/>
                <w:szCs w:val="24"/>
              </w:rPr>
            </w:pPr>
            <w:r w:rsidRPr="004674FF">
              <w:rPr>
                <w:sz w:val="24"/>
                <w:szCs w:val="24"/>
              </w:rPr>
              <w:t>2.Формирование новой бюджетной и налоговой систем, образование внебюджетных фондов, создание механизма финансирования бюджетного дефицита.</w:t>
            </w:r>
          </w:p>
          <w:p w14:paraId="4BDD6708" w14:textId="77777777" w:rsidR="008A69B8" w:rsidRPr="004674FF" w:rsidRDefault="008A69B8" w:rsidP="008A69B8">
            <w:pPr>
              <w:pStyle w:val="20"/>
              <w:spacing w:line="240" w:lineRule="auto"/>
              <w:rPr>
                <w:b/>
                <w:sz w:val="24"/>
                <w:szCs w:val="24"/>
              </w:rPr>
            </w:pPr>
            <w:r w:rsidRPr="004674FF">
              <w:rPr>
                <w:sz w:val="24"/>
                <w:szCs w:val="24"/>
              </w:rPr>
              <w:t>3.Становление рыночных принципов организации финансов коммерческих и некоммерческих организаций.</w:t>
            </w:r>
          </w:p>
          <w:p w14:paraId="07C67833" w14:textId="77777777" w:rsidR="008A69B8" w:rsidRPr="002C4067" w:rsidRDefault="008A69B8" w:rsidP="008A69B8">
            <w:pPr>
              <w:pStyle w:val="20"/>
              <w:spacing w:line="240" w:lineRule="auto"/>
              <w:rPr>
                <w:b/>
                <w:i/>
              </w:rPr>
            </w:pPr>
            <w:r w:rsidRPr="002C4067">
              <w:rPr>
                <w:i/>
              </w:rPr>
              <w:t>Рекомендуемые источники:</w:t>
            </w:r>
          </w:p>
          <w:p w14:paraId="63FDEB48" w14:textId="77777777" w:rsidR="008A69B8" w:rsidRPr="002C4067" w:rsidRDefault="008A69B8" w:rsidP="008A69B8">
            <w:pPr>
              <w:pStyle w:val="Style43"/>
              <w:spacing w:line="240" w:lineRule="auto"/>
              <w:ind w:firstLine="0"/>
              <w:rPr>
                <w:rStyle w:val="FontStyle69"/>
              </w:rPr>
            </w:pPr>
            <w:r w:rsidRPr="002C4067">
              <w:rPr>
                <w:i/>
              </w:rPr>
              <w:t>раздел 8:</w:t>
            </w:r>
            <w:r w:rsidRPr="002C4067">
              <w:rPr>
                <w:rStyle w:val="FontStyle69"/>
              </w:rPr>
              <w:t>1-2</w:t>
            </w:r>
            <w:r>
              <w:rPr>
                <w:rStyle w:val="FontStyle69"/>
              </w:rPr>
              <w:t>5</w:t>
            </w:r>
          </w:p>
          <w:p w14:paraId="3A4AE5CD" w14:textId="1F38102F" w:rsidR="008A69B8" w:rsidRPr="00E33D20" w:rsidRDefault="008A69B8" w:rsidP="008A69B8">
            <w:pPr>
              <w:jc w:val="both"/>
              <w:rPr>
                <w:sz w:val="24"/>
                <w:szCs w:val="24"/>
                <w:lang w:eastAsia="en-US"/>
              </w:rPr>
            </w:pPr>
            <w:r w:rsidRPr="002C4067">
              <w:rPr>
                <w:i/>
              </w:rPr>
              <w:lastRenderedPageBreak/>
              <w:t xml:space="preserve">раздел 9: </w:t>
            </w:r>
            <w:r w:rsidRPr="002C4067">
              <w:t>1-11</w:t>
            </w:r>
          </w:p>
        </w:tc>
        <w:tc>
          <w:tcPr>
            <w:tcW w:w="2977" w:type="dxa"/>
            <w:tcBorders>
              <w:top w:val="single" w:sz="4" w:space="0" w:color="auto"/>
              <w:left w:val="single" w:sz="4" w:space="0" w:color="auto"/>
              <w:bottom w:val="single" w:sz="4" w:space="0" w:color="auto"/>
              <w:right w:val="single" w:sz="4" w:space="0" w:color="auto"/>
            </w:tcBorders>
          </w:tcPr>
          <w:p w14:paraId="665ECEC6" w14:textId="77777777" w:rsidR="008A69B8" w:rsidRPr="00E33D20" w:rsidRDefault="008A69B8" w:rsidP="008A69B8">
            <w:pPr>
              <w:jc w:val="both"/>
              <w:rPr>
                <w:sz w:val="24"/>
                <w:szCs w:val="24"/>
                <w:lang w:eastAsia="en-US"/>
              </w:rPr>
            </w:pPr>
            <w:r w:rsidRPr="00E33D20">
              <w:rPr>
                <w:sz w:val="24"/>
                <w:szCs w:val="24"/>
                <w:lang w:eastAsia="en-US"/>
              </w:rPr>
              <w:lastRenderedPageBreak/>
              <w:t>Семинары, практические занятия.</w:t>
            </w:r>
          </w:p>
          <w:p w14:paraId="5E2F71F2" w14:textId="77777777" w:rsidR="008A69B8" w:rsidRPr="00E33D20" w:rsidRDefault="008A69B8" w:rsidP="008A69B8">
            <w:pPr>
              <w:jc w:val="both"/>
              <w:rPr>
                <w:sz w:val="24"/>
                <w:szCs w:val="24"/>
                <w:lang w:eastAsia="en-US"/>
              </w:rPr>
            </w:pPr>
          </w:p>
          <w:p w14:paraId="5D333FF5" w14:textId="77777777" w:rsidR="008A69B8" w:rsidRPr="00E33D20" w:rsidRDefault="008A69B8" w:rsidP="008A69B8">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8A69B8" w:rsidRPr="004845A5" w14:paraId="22E82BF1" w14:textId="77777777" w:rsidTr="009E47CF">
        <w:tc>
          <w:tcPr>
            <w:tcW w:w="3135" w:type="dxa"/>
            <w:tcBorders>
              <w:top w:val="single" w:sz="4" w:space="0" w:color="auto"/>
              <w:left w:val="single" w:sz="4" w:space="0" w:color="auto"/>
              <w:bottom w:val="single" w:sz="4" w:space="0" w:color="auto"/>
              <w:right w:val="single" w:sz="4" w:space="0" w:color="auto"/>
            </w:tcBorders>
            <w:vAlign w:val="center"/>
          </w:tcPr>
          <w:p w14:paraId="100382C1" w14:textId="2B33431D" w:rsidR="008A69B8" w:rsidRPr="00E33D20" w:rsidRDefault="008A69B8" w:rsidP="008A69B8">
            <w:pPr>
              <w:jc w:val="both"/>
              <w:rPr>
                <w:rFonts w:eastAsia="Calibri"/>
                <w:iCs/>
                <w:sz w:val="24"/>
                <w:szCs w:val="24"/>
                <w:shd w:val="clear" w:color="auto" w:fill="FFFFFF"/>
                <w:lang w:eastAsia="en-US"/>
              </w:rPr>
            </w:pPr>
            <w:r>
              <w:rPr>
                <w:sz w:val="24"/>
                <w:szCs w:val="24"/>
                <w:lang w:eastAsia="en-US"/>
              </w:rPr>
              <w:t xml:space="preserve">Тема 2. </w:t>
            </w:r>
            <w:r w:rsidRPr="002772F6">
              <w:rPr>
                <w:sz w:val="24"/>
                <w:szCs w:val="24"/>
              </w:rPr>
              <w:t>Тенденции развития кредитной системы России</w:t>
            </w:r>
          </w:p>
        </w:tc>
        <w:tc>
          <w:tcPr>
            <w:tcW w:w="3659" w:type="dxa"/>
            <w:hideMark/>
          </w:tcPr>
          <w:p w14:paraId="3AAEF6D9" w14:textId="77777777" w:rsidR="008A69B8" w:rsidRPr="004674FF" w:rsidRDefault="008A69B8" w:rsidP="008A69B8">
            <w:pPr>
              <w:jc w:val="both"/>
              <w:rPr>
                <w:sz w:val="24"/>
                <w:szCs w:val="24"/>
              </w:rPr>
            </w:pPr>
            <w:r w:rsidRPr="004674FF">
              <w:rPr>
                <w:sz w:val="24"/>
                <w:szCs w:val="24"/>
              </w:rPr>
              <w:t xml:space="preserve">1.Совершенствование основ построения бюджетной системы. </w:t>
            </w:r>
          </w:p>
          <w:p w14:paraId="6540A644" w14:textId="77777777" w:rsidR="008A69B8" w:rsidRPr="004674FF" w:rsidRDefault="008A69B8" w:rsidP="008A69B8">
            <w:pPr>
              <w:jc w:val="both"/>
              <w:rPr>
                <w:sz w:val="24"/>
                <w:szCs w:val="24"/>
              </w:rPr>
            </w:pPr>
            <w:r w:rsidRPr="004674FF">
              <w:rPr>
                <w:sz w:val="24"/>
                <w:szCs w:val="24"/>
              </w:rPr>
              <w:t xml:space="preserve">2.Упорядочение системы внебюджетных фондов, источников их формирования и направлений использования. </w:t>
            </w:r>
          </w:p>
          <w:p w14:paraId="7C376AD2" w14:textId="77777777" w:rsidR="008A69B8" w:rsidRPr="004674FF" w:rsidRDefault="008A69B8" w:rsidP="008A69B8">
            <w:pPr>
              <w:jc w:val="both"/>
              <w:rPr>
                <w:sz w:val="24"/>
                <w:szCs w:val="24"/>
              </w:rPr>
            </w:pPr>
            <w:r w:rsidRPr="004674FF">
              <w:rPr>
                <w:sz w:val="24"/>
                <w:szCs w:val="24"/>
              </w:rPr>
              <w:t>3.Укрепление финансов коммерческих и некоммерческих организаций и финансов домохозяйств. Развитие финансового рынка.</w:t>
            </w:r>
          </w:p>
          <w:p w14:paraId="7509FE9C" w14:textId="77777777" w:rsidR="008A69B8" w:rsidRPr="004674FF" w:rsidRDefault="008A69B8" w:rsidP="008A69B8">
            <w:pPr>
              <w:jc w:val="both"/>
              <w:rPr>
                <w:sz w:val="24"/>
                <w:szCs w:val="24"/>
              </w:rPr>
            </w:pPr>
            <w:r w:rsidRPr="004674FF">
              <w:rPr>
                <w:sz w:val="24"/>
                <w:szCs w:val="24"/>
              </w:rPr>
              <w:t xml:space="preserve">4.Характеристика современного состояния сфер и основных звеньев финансовой системы Российской Федерации. </w:t>
            </w:r>
          </w:p>
          <w:p w14:paraId="1B799E7C" w14:textId="77777777" w:rsidR="008A69B8" w:rsidRPr="002C4067" w:rsidRDefault="008A69B8" w:rsidP="008A69B8">
            <w:pPr>
              <w:jc w:val="both"/>
              <w:rPr>
                <w:sz w:val="24"/>
                <w:szCs w:val="24"/>
              </w:rPr>
            </w:pPr>
            <w:r w:rsidRPr="004674FF">
              <w:rPr>
                <w:sz w:val="24"/>
                <w:szCs w:val="24"/>
              </w:rPr>
              <w:t xml:space="preserve">5.Характеристика современного </w:t>
            </w:r>
            <w:r w:rsidRPr="002C4067">
              <w:rPr>
                <w:sz w:val="24"/>
                <w:szCs w:val="24"/>
              </w:rPr>
              <w:t xml:space="preserve">состояния финансов коммерческих и некоммерческих организаций. </w:t>
            </w:r>
          </w:p>
          <w:p w14:paraId="23C1BF9C" w14:textId="77777777" w:rsidR="008A69B8" w:rsidRPr="002C4067" w:rsidRDefault="008A69B8" w:rsidP="008A69B8">
            <w:pPr>
              <w:pStyle w:val="20"/>
              <w:spacing w:line="240" w:lineRule="auto"/>
              <w:rPr>
                <w:b/>
                <w:sz w:val="24"/>
                <w:szCs w:val="24"/>
              </w:rPr>
            </w:pPr>
            <w:r w:rsidRPr="002C4067">
              <w:rPr>
                <w:sz w:val="24"/>
                <w:szCs w:val="24"/>
              </w:rPr>
              <w:t>6.Основные направления развития финансовой системы Российской Федерации на современном этапе.</w:t>
            </w:r>
          </w:p>
          <w:p w14:paraId="5AE07EDD" w14:textId="77777777" w:rsidR="008A69B8" w:rsidRPr="002C4067" w:rsidRDefault="008A69B8" w:rsidP="008A69B8">
            <w:pPr>
              <w:pStyle w:val="20"/>
              <w:spacing w:line="240" w:lineRule="auto"/>
              <w:rPr>
                <w:b/>
                <w:i/>
              </w:rPr>
            </w:pPr>
            <w:r w:rsidRPr="002C4067">
              <w:rPr>
                <w:i/>
              </w:rPr>
              <w:t>Рекомендуемые источники:</w:t>
            </w:r>
          </w:p>
          <w:p w14:paraId="716FD127" w14:textId="77777777" w:rsidR="008A69B8" w:rsidRPr="002C4067" w:rsidRDefault="008A69B8" w:rsidP="008A69B8">
            <w:pPr>
              <w:pStyle w:val="Style43"/>
              <w:spacing w:line="240" w:lineRule="auto"/>
              <w:ind w:firstLine="0"/>
              <w:rPr>
                <w:rStyle w:val="FontStyle69"/>
              </w:rPr>
            </w:pPr>
            <w:r w:rsidRPr="002C4067">
              <w:rPr>
                <w:i/>
              </w:rPr>
              <w:t>раздел 8:</w:t>
            </w:r>
            <w:r w:rsidRPr="002C4067">
              <w:rPr>
                <w:rStyle w:val="FontStyle69"/>
              </w:rPr>
              <w:t xml:space="preserve"> 1-2</w:t>
            </w:r>
            <w:r>
              <w:rPr>
                <w:rStyle w:val="FontStyle69"/>
              </w:rPr>
              <w:t>5</w:t>
            </w:r>
            <w:r w:rsidRPr="002C4067">
              <w:rPr>
                <w:rStyle w:val="FontStyle69"/>
              </w:rPr>
              <w:t xml:space="preserve"> </w:t>
            </w:r>
          </w:p>
          <w:p w14:paraId="0D2B475A" w14:textId="69B7C272" w:rsidR="008A69B8" w:rsidRPr="00E33D20" w:rsidRDefault="008A69B8" w:rsidP="008A69B8">
            <w:pPr>
              <w:autoSpaceDE/>
              <w:adjustRightInd/>
              <w:jc w:val="both"/>
              <w:rPr>
                <w:sz w:val="24"/>
                <w:szCs w:val="24"/>
                <w:lang w:eastAsia="en-US"/>
              </w:rPr>
            </w:pPr>
            <w:r w:rsidRPr="002C4067">
              <w:rPr>
                <w:i/>
              </w:rPr>
              <w:t xml:space="preserve">раздел 9: </w:t>
            </w:r>
            <w:r w:rsidRPr="002C4067">
              <w:t>1-11</w:t>
            </w:r>
          </w:p>
        </w:tc>
        <w:tc>
          <w:tcPr>
            <w:tcW w:w="2977" w:type="dxa"/>
            <w:tcBorders>
              <w:top w:val="single" w:sz="4" w:space="0" w:color="auto"/>
              <w:left w:val="single" w:sz="4" w:space="0" w:color="auto"/>
              <w:bottom w:val="single" w:sz="4" w:space="0" w:color="auto"/>
              <w:right w:val="single" w:sz="4" w:space="0" w:color="auto"/>
            </w:tcBorders>
          </w:tcPr>
          <w:p w14:paraId="505CF27B" w14:textId="77777777" w:rsidR="008A69B8" w:rsidRPr="00E33D20" w:rsidRDefault="008A69B8" w:rsidP="008A69B8">
            <w:pPr>
              <w:jc w:val="both"/>
              <w:rPr>
                <w:sz w:val="24"/>
                <w:szCs w:val="24"/>
                <w:lang w:eastAsia="en-US"/>
              </w:rPr>
            </w:pPr>
            <w:r w:rsidRPr="00E33D20">
              <w:rPr>
                <w:sz w:val="24"/>
                <w:szCs w:val="24"/>
                <w:lang w:eastAsia="en-US"/>
              </w:rPr>
              <w:t>Семинары, практические занятия.</w:t>
            </w:r>
          </w:p>
          <w:p w14:paraId="18CF27A9" w14:textId="77777777" w:rsidR="008A69B8" w:rsidRPr="00E33D20" w:rsidRDefault="008A69B8" w:rsidP="008A69B8">
            <w:pPr>
              <w:jc w:val="both"/>
              <w:rPr>
                <w:sz w:val="24"/>
                <w:szCs w:val="24"/>
                <w:lang w:eastAsia="en-US"/>
              </w:rPr>
            </w:pPr>
          </w:p>
          <w:p w14:paraId="5E31431A" w14:textId="77777777" w:rsidR="008A69B8" w:rsidRPr="00E33D20" w:rsidRDefault="008A69B8" w:rsidP="008A69B8">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8A69B8" w:rsidRPr="004845A5" w14:paraId="264B348E" w14:textId="77777777" w:rsidTr="009E47CF">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21767B98" w14:textId="5E71D072" w:rsidR="008A69B8" w:rsidRPr="00E33D20" w:rsidRDefault="008A69B8" w:rsidP="008A69B8">
            <w:pPr>
              <w:autoSpaceDE/>
              <w:adjustRightInd/>
              <w:jc w:val="both"/>
              <w:rPr>
                <w:sz w:val="24"/>
                <w:szCs w:val="24"/>
                <w:lang w:eastAsia="en-US"/>
              </w:rPr>
            </w:pPr>
            <w:r>
              <w:rPr>
                <w:sz w:val="24"/>
                <w:szCs w:val="24"/>
                <w:lang w:eastAsia="en-US"/>
              </w:rPr>
              <w:t xml:space="preserve">Тема 3. </w:t>
            </w:r>
            <w:r w:rsidRPr="002772F6">
              <w:rPr>
                <w:sz w:val="24"/>
                <w:szCs w:val="24"/>
              </w:rPr>
              <w:t>Основные этапы становления и развития финансовой системы России</w:t>
            </w:r>
          </w:p>
        </w:tc>
        <w:tc>
          <w:tcPr>
            <w:tcW w:w="3659" w:type="dxa"/>
            <w:hideMark/>
          </w:tcPr>
          <w:p w14:paraId="53FC85BA" w14:textId="77777777" w:rsidR="008A69B8" w:rsidRPr="004674FF" w:rsidRDefault="008A69B8" w:rsidP="008A69B8">
            <w:pPr>
              <w:jc w:val="both"/>
              <w:rPr>
                <w:sz w:val="24"/>
                <w:szCs w:val="24"/>
              </w:rPr>
            </w:pPr>
            <w:r w:rsidRPr="004674FF">
              <w:rPr>
                <w:sz w:val="24"/>
                <w:szCs w:val="24"/>
              </w:rPr>
              <w:t>1.Денежные реформы: понятие, методы проведения.</w:t>
            </w:r>
          </w:p>
          <w:p w14:paraId="19A3168D" w14:textId="77777777" w:rsidR="008A69B8" w:rsidRPr="004674FF" w:rsidRDefault="008A69B8" w:rsidP="008A69B8">
            <w:pPr>
              <w:jc w:val="both"/>
              <w:rPr>
                <w:sz w:val="24"/>
                <w:szCs w:val="24"/>
              </w:rPr>
            </w:pPr>
            <w:r w:rsidRPr="004674FF">
              <w:rPr>
                <w:sz w:val="24"/>
                <w:szCs w:val="24"/>
              </w:rPr>
              <w:t xml:space="preserve">2.Элементы денежной системы и особенности их современного состояния. </w:t>
            </w:r>
          </w:p>
          <w:p w14:paraId="20A4DADE" w14:textId="77777777" w:rsidR="008A69B8" w:rsidRPr="002C4067" w:rsidRDefault="008A69B8" w:rsidP="008A69B8">
            <w:pPr>
              <w:pStyle w:val="20"/>
              <w:spacing w:line="240" w:lineRule="auto"/>
              <w:rPr>
                <w:b/>
                <w:sz w:val="24"/>
                <w:szCs w:val="24"/>
              </w:rPr>
            </w:pPr>
            <w:r w:rsidRPr="004674FF">
              <w:rPr>
                <w:sz w:val="24"/>
                <w:szCs w:val="24"/>
              </w:rPr>
              <w:t xml:space="preserve">3.Современное состояние, </w:t>
            </w:r>
            <w:r w:rsidRPr="002C4067">
              <w:rPr>
                <w:sz w:val="24"/>
                <w:szCs w:val="24"/>
              </w:rPr>
              <w:t xml:space="preserve">перспективные направления и тенденции развития национальной денежной системы. </w:t>
            </w:r>
          </w:p>
          <w:p w14:paraId="6F6D409A" w14:textId="77777777" w:rsidR="008A69B8" w:rsidRPr="002C4067" w:rsidRDefault="008A69B8" w:rsidP="008A69B8">
            <w:pPr>
              <w:pStyle w:val="20"/>
              <w:spacing w:line="240" w:lineRule="auto"/>
              <w:rPr>
                <w:b/>
                <w:i/>
              </w:rPr>
            </w:pPr>
            <w:r w:rsidRPr="002C4067">
              <w:rPr>
                <w:i/>
              </w:rPr>
              <w:t>Рекомендуемые источники:</w:t>
            </w:r>
          </w:p>
          <w:p w14:paraId="4D543880" w14:textId="77777777" w:rsidR="008A69B8" w:rsidRPr="002C4067" w:rsidRDefault="008A69B8" w:rsidP="008A69B8">
            <w:pPr>
              <w:pStyle w:val="Style43"/>
              <w:spacing w:line="240" w:lineRule="auto"/>
              <w:ind w:firstLine="0"/>
              <w:rPr>
                <w:rStyle w:val="FontStyle69"/>
              </w:rPr>
            </w:pPr>
            <w:r w:rsidRPr="002C4067">
              <w:rPr>
                <w:i/>
              </w:rPr>
              <w:t>раздел 8:</w:t>
            </w:r>
            <w:r w:rsidRPr="002C4067">
              <w:rPr>
                <w:rStyle w:val="FontStyle69"/>
              </w:rPr>
              <w:t xml:space="preserve"> 1-2</w:t>
            </w:r>
            <w:r>
              <w:rPr>
                <w:rStyle w:val="FontStyle69"/>
              </w:rPr>
              <w:t>5</w:t>
            </w:r>
            <w:r w:rsidRPr="002C4067">
              <w:rPr>
                <w:rStyle w:val="FontStyle69"/>
              </w:rPr>
              <w:t xml:space="preserve"> </w:t>
            </w:r>
          </w:p>
          <w:p w14:paraId="58F27203" w14:textId="33085759" w:rsidR="008A69B8" w:rsidRPr="00E33D20" w:rsidRDefault="008A69B8" w:rsidP="008A69B8">
            <w:pPr>
              <w:jc w:val="both"/>
              <w:rPr>
                <w:sz w:val="24"/>
                <w:szCs w:val="24"/>
                <w:lang w:eastAsia="en-US"/>
              </w:rPr>
            </w:pPr>
            <w:r w:rsidRPr="002C4067">
              <w:rPr>
                <w:i/>
              </w:rPr>
              <w:t xml:space="preserve">раздел 9: </w:t>
            </w:r>
            <w:r w:rsidRPr="002C4067">
              <w:t>1-11</w:t>
            </w:r>
          </w:p>
        </w:tc>
        <w:tc>
          <w:tcPr>
            <w:tcW w:w="2977" w:type="dxa"/>
            <w:tcBorders>
              <w:top w:val="single" w:sz="4" w:space="0" w:color="auto"/>
              <w:left w:val="single" w:sz="4" w:space="0" w:color="auto"/>
              <w:bottom w:val="single" w:sz="4" w:space="0" w:color="auto"/>
              <w:right w:val="single" w:sz="4" w:space="0" w:color="auto"/>
            </w:tcBorders>
          </w:tcPr>
          <w:p w14:paraId="680CBF2B" w14:textId="77777777" w:rsidR="008A69B8" w:rsidRPr="00E33D20" w:rsidRDefault="008A69B8" w:rsidP="008A69B8">
            <w:pPr>
              <w:jc w:val="both"/>
              <w:rPr>
                <w:sz w:val="24"/>
                <w:szCs w:val="24"/>
                <w:lang w:eastAsia="en-US"/>
              </w:rPr>
            </w:pPr>
            <w:r w:rsidRPr="00E33D20">
              <w:rPr>
                <w:sz w:val="24"/>
                <w:szCs w:val="24"/>
                <w:lang w:eastAsia="en-US"/>
              </w:rPr>
              <w:t>Семинары, практические занятия.</w:t>
            </w:r>
          </w:p>
          <w:p w14:paraId="4C0ECBE8" w14:textId="77777777" w:rsidR="008A69B8" w:rsidRPr="00E33D20" w:rsidRDefault="008A69B8" w:rsidP="008A69B8">
            <w:pPr>
              <w:jc w:val="both"/>
              <w:rPr>
                <w:sz w:val="24"/>
                <w:szCs w:val="24"/>
                <w:lang w:eastAsia="en-US"/>
              </w:rPr>
            </w:pPr>
          </w:p>
          <w:p w14:paraId="6EB163B6" w14:textId="77777777" w:rsidR="008A69B8" w:rsidRPr="00E33D20" w:rsidRDefault="008A69B8" w:rsidP="008A69B8">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8A69B8" w:rsidRPr="004845A5" w14:paraId="60A432B3" w14:textId="77777777" w:rsidTr="009E47CF">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673296CA" w14:textId="64F5C58B" w:rsidR="008A69B8" w:rsidRPr="00E33D20" w:rsidRDefault="008A69B8" w:rsidP="008A69B8">
            <w:pPr>
              <w:autoSpaceDE/>
              <w:adjustRightInd/>
              <w:jc w:val="both"/>
              <w:rPr>
                <w:sz w:val="24"/>
                <w:szCs w:val="24"/>
                <w:lang w:eastAsia="en-US"/>
              </w:rPr>
            </w:pPr>
            <w:r>
              <w:rPr>
                <w:sz w:val="24"/>
                <w:szCs w:val="24"/>
                <w:lang w:eastAsia="en-US"/>
              </w:rPr>
              <w:t xml:space="preserve">Тема 4. </w:t>
            </w:r>
            <w:r w:rsidRPr="002772F6">
              <w:rPr>
                <w:sz w:val="24"/>
                <w:szCs w:val="24"/>
              </w:rPr>
              <w:t>Характеристика современной финансовой системы России,</w:t>
            </w:r>
            <w:r>
              <w:rPr>
                <w:sz w:val="24"/>
                <w:szCs w:val="24"/>
              </w:rPr>
              <w:t xml:space="preserve"> </w:t>
            </w:r>
            <w:r w:rsidRPr="002772F6">
              <w:rPr>
                <w:sz w:val="24"/>
                <w:szCs w:val="24"/>
              </w:rPr>
              <w:t>перспективы ее развития</w:t>
            </w:r>
          </w:p>
        </w:tc>
        <w:tc>
          <w:tcPr>
            <w:tcW w:w="3659" w:type="dxa"/>
            <w:hideMark/>
          </w:tcPr>
          <w:p w14:paraId="796FC94D" w14:textId="77777777" w:rsidR="008A69B8" w:rsidRPr="004674FF" w:rsidRDefault="008A69B8" w:rsidP="008A69B8">
            <w:pPr>
              <w:jc w:val="both"/>
              <w:rPr>
                <w:sz w:val="24"/>
                <w:szCs w:val="24"/>
              </w:rPr>
            </w:pPr>
            <w:r w:rsidRPr="004674FF">
              <w:rPr>
                <w:sz w:val="24"/>
                <w:szCs w:val="24"/>
              </w:rPr>
              <w:t xml:space="preserve">1. Понятие и признаки банковской системы. </w:t>
            </w:r>
          </w:p>
          <w:p w14:paraId="508A7CF7" w14:textId="77777777" w:rsidR="008A69B8" w:rsidRPr="004674FF" w:rsidRDefault="008A69B8" w:rsidP="008A69B8">
            <w:pPr>
              <w:jc w:val="both"/>
              <w:rPr>
                <w:sz w:val="24"/>
                <w:szCs w:val="24"/>
              </w:rPr>
            </w:pPr>
            <w:r w:rsidRPr="004674FF">
              <w:rPr>
                <w:sz w:val="24"/>
                <w:szCs w:val="24"/>
              </w:rPr>
              <w:t>2.Современные кредитные продукты.</w:t>
            </w:r>
          </w:p>
          <w:p w14:paraId="6BE90271" w14:textId="77777777" w:rsidR="008A69B8" w:rsidRPr="002C4067" w:rsidRDefault="008A69B8" w:rsidP="008A69B8">
            <w:pPr>
              <w:pStyle w:val="20"/>
              <w:spacing w:line="240" w:lineRule="auto"/>
              <w:rPr>
                <w:b/>
                <w:sz w:val="24"/>
                <w:szCs w:val="24"/>
              </w:rPr>
            </w:pPr>
            <w:r w:rsidRPr="004674FF">
              <w:rPr>
                <w:sz w:val="24"/>
                <w:szCs w:val="24"/>
              </w:rPr>
              <w:t xml:space="preserve">3. </w:t>
            </w:r>
            <w:r w:rsidRPr="002C4067">
              <w:rPr>
                <w:sz w:val="24"/>
                <w:szCs w:val="24"/>
              </w:rPr>
              <w:t xml:space="preserve">Кредитная система России на современном этапе. </w:t>
            </w:r>
          </w:p>
          <w:p w14:paraId="650FACC6" w14:textId="77777777" w:rsidR="008A69B8" w:rsidRPr="002C4067" w:rsidRDefault="008A69B8" w:rsidP="008A69B8">
            <w:pPr>
              <w:pStyle w:val="20"/>
              <w:spacing w:line="240" w:lineRule="auto"/>
              <w:rPr>
                <w:b/>
                <w:i/>
              </w:rPr>
            </w:pPr>
            <w:r w:rsidRPr="002C4067">
              <w:rPr>
                <w:i/>
              </w:rPr>
              <w:t>Рекомендуемые источники:</w:t>
            </w:r>
          </w:p>
          <w:p w14:paraId="25640E5C" w14:textId="77777777" w:rsidR="008A69B8" w:rsidRPr="002C4067" w:rsidRDefault="008A69B8" w:rsidP="008A69B8">
            <w:pPr>
              <w:pStyle w:val="Style43"/>
              <w:spacing w:line="240" w:lineRule="auto"/>
              <w:ind w:firstLine="0"/>
              <w:rPr>
                <w:rStyle w:val="FontStyle69"/>
              </w:rPr>
            </w:pPr>
            <w:r w:rsidRPr="002C4067">
              <w:rPr>
                <w:i/>
              </w:rPr>
              <w:t>раздел 8:</w:t>
            </w:r>
            <w:r w:rsidRPr="002C4067">
              <w:rPr>
                <w:rStyle w:val="FontStyle69"/>
              </w:rPr>
              <w:t xml:space="preserve"> 1-2</w:t>
            </w:r>
            <w:r>
              <w:rPr>
                <w:rStyle w:val="FontStyle69"/>
              </w:rPr>
              <w:t>5</w:t>
            </w:r>
            <w:r w:rsidRPr="002C4067">
              <w:rPr>
                <w:rStyle w:val="FontStyle69"/>
              </w:rPr>
              <w:t xml:space="preserve"> </w:t>
            </w:r>
          </w:p>
          <w:p w14:paraId="0EE95900" w14:textId="0A879E84" w:rsidR="008A69B8" w:rsidRPr="00E33D20" w:rsidRDefault="008A69B8" w:rsidP="008A69B8">
            <w:pPr>
              <w:autoSpaceDE/>
              <w:adjustRightInd/>
              <w:jc w:val="both"/>
              <w:rPr>
                <w:sz w:val="24"/>
                <w:szCs w:val="24"/>
                <w:lang w:eastAsia="en-US"/>
              </w:rPr>
            </w:pPr>
            <w:r w:rsidRPr="002C4067">
              <w:rPr>
                <w:i/>
              </w:rPr>
              <w:t xml:space="preserve">раздел 9: </w:t>
            </w:r>
            <w:r w:rsidRPr="002C4067">
              <w:t>1-11</w:t>
            </w:r>
          </w:p>
        </w:tc>
        <w:tc>
          <w:tcPr>
            <w:tcW w:w="2977" w:type="dxa"/>
            <w:tcBorders>
              <w:top w:val="single" w:sz="4" w:space="0" w:color="auto"/>
              <w:left w:val="single" w:sz="4" w:space="0" w:color="auto"/>
              <w:bottom w:val="single" w:sz="4" w:space="0" w:color="auto"/>
              <w:right w:val="single" w:sz="4" w:space="0" w:color="auto"/>
            </w:tcBorders>
          </w:tcPr>
          <w:p w14:paraId="2907FB71" w14:textId="77777777" w:rsidR="008A69B8" w:rsidRPr="00E33D20" w:rsidRDefault="008A69B8" w:rsidP="008A69B8">
            <w:pPr>
              <w:jc w:val="both"/>
              <w:rPr>
                <w:sz w:val="24"/>
                <w:szCs w:val="24"/>
                <w:lang w:eastAsia="en-US"/>
              </w:rPr>
            </w:pPr>
            <w:r w:rsidRPr="00E33D20">
              <w:rPr>
                <w:sz w:val="24"/>
                <w:szCs w:val="24"/>
                <w:lang w:eastAsia="en-US"/>
              </w:rPr>
              <w:t>Семинары, практические занятия.</w:t>
            </w:r>
          </w:p>
          <w:p w14:paraId="3245D87F" w14:textId="77777777" w:rsidR="008A69B8" w:rsidRPr="00E33D20" w:rsidRDefault="008A69B8" w:rsidP="008A69B8">
            <w:pPr>
              <w:jc w:val="both"/>
              <w:rPr>
                <w:sz w:val="24"/>
                <w:szCs w:val="24"/>
                <w:lang w:eastAsia="en-US"/>
              </w:rPr>
            </w:pPr>
          </w:p>
          <w:p w14:paraId="3C8F4DB0" w14:textId="77777777" w:rsidR="008A69B8" w:rsidRPr="00E33D20" w:rsidRDefault="008A69B8" w:rsidP="008A69B8">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bl>
    <w:p w14:paraId="55E43AD6" w14:textId="4E884262" w:rsidR="004845A5" w:rsidRPr="00E33D20" w:rsidRDefault="004845A5" w:rsidP="00126963">
      <w:pPr>
        <w:pStyle w:val="Default"/>
        <w:ind w:left="360"/>
        <w:jc w:val="both"/>
        <w:rPr>
          <w:sz w:val="28"/>
          <w:szCs w:val="28"/>
        </w:rPr>
      </w:pPr>
    </w:p>
    <w:p w14:paraId="73C8199A" w14:textId="77777777" w:rsidR="00EC580F" w:rsidRDefault="00EC580F" w:rsidP="0070720C">
      <w:pPr>
        <w:pStyle w:val="Default"/>
        <w:jc w:val="both"/>
        <w:rPr>
          <w:b/>
          <w:bCs/>
          <w:sz w:val="28"/>
          <w:szCs w:val="28"/>
        </w:rPr>
      </w:pPr>
      <w:r w:rsidRPr="0085766E">
        <w:rPr>
          <w:b/>
          <w:bCs/>
          <w:sz w:val="28"/>
          <w:szCs w:val="28"/>
        </w:rPr>
        <w:lastRenderedPageBreak/>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668"/>
        <w:gridCol w:w="2982"/>
      </w:tblGrid>
      <w:tr w:rsidR="004845A5" w:rsidRPr="004845A5" w14:paraId="3E1C99B7" w14:textId="77777777" w:rsidTr="004845A5">
        <w:tc>
          <w:tcPr>
            <w:tcW w:w="1597"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1877"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C01474" w:rsidRPr="004845A5" w14:paraId="591C1B75" w14:textId="77777777" w:rsidTr="00E42C9D">
        <w:tc>
          <w:tcPr>
            <w:tcW w:w="1597" w:type="pct"/>
            <w:tcBorders>
              <w:top w:val="single" w:sz="4" w:space="0" w:color="auto"/>
              <w:left w:val="single" w:sz="4" w:space="0" w:color="auto"/>
              <w:bottom w:val="single" w:sz="4" w:space="0" w:color="auto"/>
              <w:right w:val="single" w:sz="4" w:space="0" w:color="auto"/>
            </w:tcBorders>
            <w:vAlign w:val="center"/>
          </w:tcPr>
          <w:p w14:paraId="79CA1E81" w14:textId="2CA30EB2" w:rsidR="00C01474" w:rsidRPr="004845A5" w:rsidRDefault="00C01474" w:rsidP="00C01474">
            <w:pPr>
              <w:spacing w:line="276" w:lineRule="auto"/>
              <w:jc w:val="both"/>
              <w:rPr>
                <w:sz w:val="24"/>
                <w:szCs w:val="24"/>
                <w:lang w:eastAsia="en-US"/>
              </w:rPr>
            </w:pPr>
            <w:r>
              <w:rPr>
                <w:sz w:val="24"/>
                <w:szCs w:val="24"/>
                <w:lang w:eastAsia="en-US"/>
              </w:rPr>
              <w:t xml:space="preserve">Тема 1. </w:t>
            </w:r>
            <w:r w:rsidRPr="002772F6">
              <w:rPr>
                <w:sz w:val="24"/>
                <w:szCs w:val="24"/>
              </w:rPr>
              <w:t>Тенденции развития денежной системы</w:t>
            </w:r>
          </w:p>
        </w:tc>
        <w:tc>
          <w:tcPr>
            <w:tcW w:w="1877" w:type="pct"/>
            <w:vAlign w:val="center"/>
          </w:tcPr>
          <w:p w14:paraId="20467D03" w14:textId="77777777" w:rsidR="00C01474" w:rsidRPr="00BD401A" w:rsidRDefault="00C01474" w:rsidP="009B47BC">
            <w:pPr>
              <w:ind w:firstLine="163"/>
              <w:jc w:val="both"/>
              <w:rPr>
                <w:sz w:val="24"/>
                <w:szCs w:val="24"/>
              </w:rPr>
            </w:pPr>
            <w:r w:rsidRPr="00BD401A">
              <w:rPr>
                <w:sz w:val="24"/>
                <w:szCs w:val="24"/>
              </w:rPr>
              <w:t xml:space="preserve">1.Построение финансовой системы РФ в начале 90-х годов ХХ века в условиях перехода к рыночной экономике. </w:t>
            </w:r>
          </w:p>
          <w:p w14:paraId="4B36A4B2" w14:textId="77777777" w:rsidR="00C01474" w:rsidRPr="00BD401A" w:rsidRDefault="00C01474" w:rsidP="009B47BC">
            <w:pPr>
              <w:ind w:firstLine="163"/>
              <w:jc w:val="both"/>
              <w:rPr>
                <w:sz w:val="24"/>
                <w:szCs w:val="24"/>
              </w:rPr>
            </w:pPr>
            <w:r w:rsidRPr="00BD401A">
              <w:rPr>
                <w:sz w:val="24"/>
                <w:szCs w:val="24"/>
              </w:rPr>
              <w:t>2.Формирование новой бюджетной и налоговой систем, образование внебюджетных фондов, создание механизма финансирования бюджетного дефицита.</w:t>
            </w:r>
          </w:p>
          <w:p w14:paraId="1F39B431" w14:textId="0A591AE2" w:rsidR="00C01474" w:rsidRPr="004845A5" w:rsidRDefault="00C01474" w:rsidP="009B47BC">
            <w:pPr>
              <w:ind w:firstLine="163"/>
              <w:jc w:val="both"/>
              <w:rPr>
                <w:sz w:val="24"/>
                <w:szCs w:val="24"/>
                <w:lang w:eastAsia="en-US"/>
              </w:rPr>
            </w:pPr>
            <w:r w:rsidRPr="00BD401A">
              <w:rPr>
                <w:sz w:val="24"/>
                <w:szCs w:val="24"/>
              </w:rPr>
              <w:t>3.Становление рыночных принципов организации финансов коммерческих и некоммерческих организаций.</w:t>
            </w:r>
          </w:p>
        </w:tc>
        <w:tc>
          <w:tcPr>
            <w:tcW w:w="1526" w:type="pct"/>
            <w:vAlign w:val="center"/>
            <w:hideMark/>
          </w:tcPr>
          <w:p w14:paraId="03C2895B" w14:textId="30FAAA9D" w:rsidR="00C01474" w:rsidRPr="004845A5" w:rsidRDefault="00C01474" w:rsidP="00C01474">
            <w:pPr>
              <w:spacing w:line="276" w:lineRule="auto"/>
              <w:jc w:val="both"/>
              <w:rPr>
                <w:sz w:val="24"/>
                <w:szCs w:val="24"/>
                <w:lang w:eastAsia="en-US"/>
              </w:rPr>
            </w:pPr>
            <w:r>
              <w:rPr>
                <w:sz w:val="24"/>
              </w:rPr>
              <w:t>Работа с учебной, научной литературой. Подготовка к устному опросу с использованием контрольных вопросов и тестов по теме.</w:t>
            </w:r>
          </w:p>
        </w:tc>
      </w:tr>
      <w:tr w:rsidR="00C01474" w:rsidRPr="004845A5" w14:paraId="4137C7C9" w14:textId="77777777" w:rsidTr="00E42C9D">
        <w:tc>
          <w:tcPr>
            <w:tcW w:w="1597" w:type="pct"/>
            <w:tcBorders>
              <w:top w:val="single" w:sz="4" w:space="0" w:color="auto"/>
              <w:left w:val="single" w:sz="4" w:space="0" w:color="auto"/>
              <w:bottom w:val="single" w:sz="4" w:space="0" w:color="auto"/>
              <w:right w:val="single" w:sz="4" w:space="0" w:color="auto"/>
            </w:tcBorders>
            <w:vAlign w:val="center"/>
          </w:tcPr>
          <w:p w14:paraId="572AE68C" w14:textId="350C7A6D" w:rsidR="00C01474" w:rsidRPr="004845A5" w:rsidRDefault="00C01474" w:rsidP="00C01474">
            <w:pPr>
              <w:spacing w:line="276" w:lineRule="auto"/>
              <w:jc w:val="both"/>
              <w:rPr>
                <w:rFonts w:eastAsia="Calibri"/>
                <w:iCs/>
                <w:sz w:val="24"/>
                <w:szCs w:val="24"/>
                <w:shd w:val="clear" w:color="auto" w:fill="FFFFFF"/>
                <w:lang w:eastAsia="en-US"/>
              </w:rPr>
            </w:pPr>
            <w:r>
              <w:rPr>
                <w:sz w:val="24"/>
                <w:szCs w:val="24"/>
                <w:lang w:eastAsia="en-US"/>
              </w:rPr>
              <w:t xml:space="preserve">Тема 2. </w:t>
            </w:r>
            <w:r w:rsidRPr="002772F6">
              <w:rPr>
                <w:sz w:val="24"/>
                <w:szCs w:val="24"/>
              </w:rPr>
              <w:t>Тенденции развития кредитной системы России</w:t>
            </w:r>
          </w:p>
        </w:tc>
        <w:tc>
          <w:tcPr>
            <w:tcW w:w="1877" w:type="pct"/>
            <w:vAlign w:val="center"/>
          </w:tcPr>
          <w:p w14:paraId="36810DDC" w14:textId="77777777" w:rsidR="00C01474" w:rsidRPr="00BD401A" w:rsidRDefault="00C01474" w:rsidP="009B47BC">
            <w:pPr>
              <w:ind w:firstLine="163"/>
              <w:jc w:val="both"/>
              <w:rPr>
                <w:sz w:val="24"/>
                <w:szCs w:val="24"/>
              </w:rPr>
            </w:pPr>
            <w:r w:rsidRPr="00BD401A">
              <w:rPr>
                <w:sz w:val="24"/>
                <w:szCs w:val="24"/>
              </w:rPr>
              <w:t xml:space="preserve">1.Совершенствование основ построения бюджетной системы. </w:t>
            </w:r>
          </w:p>
          <w:p w14:paraId="0FFD88F7" w14:textId="77777777" w:rsidR="00C01474" w:rsidRPr="00BD401A" w:rsidRDefault="00C01474" w:rsidP="009B47BC">
            <w:pPr>
              <w:ind w:firstLine="163"/>
              <w:jc w:val="both"/>
              <w:rPr>
                <w:sz w:val="24"/>
                <w:szCs w:val="24"/>
              </w:rPr>
            </w:pPr>
            <w:r w:rsidRPr="00BD401A">
              <w:rPr>
                <w:sz w:val="24"/>
                <w:szCs w:val="24"/>
              </w:rPr>
              <w:t xml:space="preserve">2.Упорядочение системы внебюджетных фондов, источников их формирования и направлений использования. </w:t>
            </w:r>
          </w:p>
          <w:p w14:paraId="0C7C2F9E" w14:textId="77777777" w:rsidR="00C01474" w:rsidRPr="00BD401A" w:rsidRDefault="00C01474" w:rsidP="009B47BC">
            <w:pPr>
              <w:ind w:firstLine="163"/>
              <w:jc w:val="both"/>
              <w:rPr>
                <w:sz w:val="24"/>
                <w:szCs w:val="24"/>
              </w:rPr>
            </w:pPr>
            <w:r w:rsidRPr="00BD401A">
              <w:rPr>
                <w:sz w:val="24"/>
                <w:szCs w:val="24"/>
              </w:rPr>
              <w:t>3.Укрепление финансов коммерческих и некоммерческих организаций и финансов домохозяйств. Развитие финансового рынка.</w:t>
            </w:r>
          </w:p>
          <w:p w14:paraId="133B899B" w14:textId="77777777" w:rsidR="00C01474" w:rsidRPr="00BD401A" w:rsidRDefault="00C01474" w:rsidP="009B47BC">
            <w:pPr>
              <w:ind w:firstLine="163"/>
              <w:jc w:val="both"/>
              <w:rPr>
                <w:sz w:val="24"/>
                <w:szCs w:val="24"/>
              </w:rPr>
            </w:pPr>
            <w:r w:rsidRPr="00BD401A">
              <w:rPr>
                <w:sz w:val="24"/>
                <w:szCs w:val="24"/>
              </w:rPr>
              <w:t xml:space="preserve">4.Характеристика современного состояния сфер и основных звеньев финансовой системы Российской Федерации. </w:t>
            </w:r>
          </w:p>
          <w:p w14:paraId="6E1AC48A" w14:textId="77777777" w:rsidR="00C01474" w:rsidRPr="00BD401A" w:rsidRDefault="00C01474" w:rsidP="009B47BC">
            <w:pPr>
              <w:ind w:firstLine="163"/>
              <w:jc w:val="both"/>
              <w:rPr>
                <w:sz w:val="24"/>
                <w:szCs w:val="24"/>
              </w:rPr>
            </w:pPr>
            <w:r w:rsidRPr="00BD401A">
              <w:rPr>
                <w:sz w:val="24"/>
                <w:szCs w:val="24"/>
              </w:rPr>
              <w:t xml:space="preserve">5.Характеристика современного состояния финансов коммерческих и некоммерческих организаций. </w:t>
            </w:r>
          </w:p>
          <w:p w14:paraId="3851CBEE" w14:textId="13F2DC0B" w:rsidR="00C01474" w:rsidRPr="004845A5" w:rsidRDefault="00C01474" w:rsidP="009B47BC">
            <w:pPr>
              <w:ind w:firstLine="163"/>
              <w:jc w:val="both"/>
              <w:rPr>
                <w:sz w:val="24"/>
                <w:szCs w:val="24"/>
                <w:lang w:eastAsia="en-US"/>
              </w:rPr>
            </w:pPr>
            <w:r w:rsidRPr="00BD401A">
              <w:rPr>
                <w:sz w:val="24"/>
                <w:szCs w:val="24"/>
              </w:rPr>
              <w:t>6.Основные направления развития финансовой системы Российской Федерации на современном этапе.</w:t>
            </w:r>
          </w:p>
        </w:tc>
        <w:tc>
          <w:tcPr>
            <w:tcW w:w="1526" w:type="pct"/>
            <w:vAlign w:val="center"/>
            <w:hideMark/>
          </w:tcPr>
          <w:p w14:paraId="2DB3E174" w14:textId="77777777" w:rsidR="00C01474" w:rsidRDefault="00C01474" w:rsidP="00C01474">
            <w:pPr>
              <w:spacing w:line="260" w:lineRule="exact"/>
              <w:ind w:left="100"/>
              <w:jc w:val="center"/>
              <w:rPr>
                <w:sz w:val="24"/>
              </w:rPr>
            </w:pPr>
            <w:proofErr w:type="gramStart"/>
            <w:r>
              <w:rPr>
                <w:sz w:val="24"/>
              </w:rPr>
              <w:t>Работа  учебной</w:t>
            </w:r>
            <w:proofErr w:type="gramEnd"/>
            <w:r>
              <w:rPr>
                <w:sz w:val="24"/>
              </w:rPr>
              <w:t>,</w:t>
            </w:r>
          </w:p>
          <w:p w14:paraId="402E09B9" w14:textId="68DCF023" w:rsidR="00C01474" w:rsidRPr="004845A5" w:rsidRDefault="00C01474" w:rsidP="00C01474">
            <w:pPr>
              <w:spacing w:line="276" w:lineRule="auto"/>
              <w:jc w:val="both"/>
              <w:rPr>
                <w:sz w:val="24"/>
                <w:szCs w:val="24"/>
                <w:lang w:eastAsia="en-US"/>
              </w:rPr>
            </w:pPr>
            <w:r>
              <w:rPr>
                <w:sz w:val="24"/>
              </w:rPr>
              <w:t>научно литературой. Подготовка к решению задач и тестовых заданий, подготовка вопросов для дискуссии.</w:t>
            </w:r>
          </w:p>
        </w:tc>
      </w:tr>
      <w:tr w:rsidR="00C01474" w:rsidRPr="004845A5" w14:paraId="46DD9F5F" w14:textId="77777777" w:rsidTr="00E42C9D">
        <w:tc>
          <w:tcPr>
            <w:tcW w:w="1597" w:type="pct"/>
            <w:tcBorders>
              <w:top w:val="single" w:sz="4" w:space="0" w:color="auto"/>
              <w:left w:val="single" w:sz="4" w:space="0" w:color="auto"/>
              <w:bottom w:val="single" w:sz="4" w:space="0" w:color="auto"/>
              <w:right w:val="single" w:sz="4" w:space="0" w:color="auto"/>
            </w:tcBorders>
            <w:vAlign w:val="center"/>
          </w:tcPr>
          <w:p w14:paraId="38724806" w14:textId="29EBF5C1" w:rsidR="00C01474" w:rsidRPr="004845A5" w:rsidRDefault="00C01474" w:rsidP="00C01474">
            <w:pPr>
              <w:autoSpaceDE/>
              <w:adjustRightInd/>
              <w:spacing w:line="276" w:lineRule="auto"/>
              <w:jc w:val="both"/>
              <w:rPr>
                <w:sz w:val="24"/>
                <w:szCs w:val="24"/>
                <w:lang w:eastAsia="en-US"/>
              </w:rPr>
            </w:pPr>
            <w:r>
              <w:rPr>
                <w:sz w:val="24"/>
                <w:szCs w:val="24"/>
                <w:lang w:eastAsia="en-US"/>
              </w:rPr>
              <w:t xml:space="preserve">Тема 3. </w:t>
            </w:r>
            <w:r w:rsidRPr="002772F6">
              <w:rPr>
                <w:sz w:val="24"/>
                <w:szCs w:val="24"/>
              </w:rPr>
              <w:t>Основные этапы становления и развития финансовой системы России</w:t>
            </w:r>
          </w:p>
        </w:tc>
        <w:tc>
          <w:tcPr>
            <w:tcW w:w="1877" w:type="pct"/>
            <w:vAlign w:val="bottom"/>
          </w:tcPr>
          <w:p w14:paraId="7EF5561D" w14:textId="77777777" w:rsidR="00C01474" w:rsidRPr="00BD401A" w:rsidRDefault="00C01474" w:rsidP="009B47BC">
            <w:pPr>
              <w:ind w:firstLine="163"/>
              <w:jc w:val="both"/>
              <w:rPr>
                <w:sz w:val="24"/>
                <w:szCs w:val="24"/>
              </w:rPr>
            </w:pPr>
            <w:r w:rsidRPr="00BD401A">
              <w:rPr>
                <w:sz w:val="24"/>
                <w:szCs w:val="24"/>
              </w:rPr>
              <w:t>1.Денежные реформы: понятие, методы проведения.</w:t>
            </w:r>
          </w:p>
          <w:p w14:paraId="24F589DA" w14:textId="77777777" w:rsidR="00C01474" w:rsidRPr="00BD401A" w:rsidRDefault="00C01474" w:rsidP="009B47BC">
            <w:pPr>
              <w:ind w:firstLine="163"/>
              <w:jc w:val="both"/>
              <w:rPr>
                <w:sz w:val="24"/>
                <w:szCs w:val="24"/>
              </w:rPr>
            </w:pPr>
            <w:r w:rsidRPr="00BD401A">
              <w:rPr>
                <w:sz w:val="24"/>
                <w:szCs w:val="24"/>
              </w:rPr>
              <w:t xml:space="preserve">2.Элементы денежной системы и особенности их современного состояния. </w:t>
            </w:r>
          </w:p>
          <w:p w14:paraId="4631116B" w14:textId="7AB638A6" w:rsidR="00C01474" w:rsidRPr="004845A5" w:rsidRDefault="00C01474" w:rsidP="009B47BC">
            <w:pPr>
              <w:spacing w:line="276" w:lineRule="auto"/>
              <w:ind w:firstLine="163"/>
              <w:jc w:val="both"/>
              <w:rPr>
                <w:sz w:val="24"/>
                <w:szCs w:val="24"/>
                <w:lang w:eastAsia="en-US"/>
              </w:rPr>
            </w:pPr>
            <w:r w:rsidRPr="00BD401A">
              <w:rPr>
                <w:sz w:val="24"/>
                <w:szCs w:val="24"/>
              </w:rPr>
              <w:t xml:space="preserve">3.Современное состояние, перспективные направления и </w:t>
            </w:r>
            <w:r w:rsidRPr="00BD401A">
              <w:rPr>
                <w:sz w:val="24"/>
                <w:szCs w:val="24"/>
              </w:rPr>
              <w:lastRenderedPageBreak/>
              <w:t xml:space="preserve">тенденции развития национальной денежной системы. </w:t>
            </w:r>
          </w:p>
        </w:tc>
        <w:tc>
          <w:tcPr>
            <w:tcW w:w="1526" w:type="pct"/>
            <w:vAlign w:val="center"/>
            <w:hideMark/>
          </w:tcPr>
          <w:p w14:paraId="3D845C75" w14:textId="77777777" w:rsidR="00C01474" w:rsidRPr="00732E62" w:rsidRDefault="00C01474" w:rsidP="00C01474">
            <w:pPr>
              <w:spacing w:line="0" w:lineRule="atLeast"/>
              <w:jc w:val="center"/>
              <w:rPr>
                <w:sz w:val="24"/>
              </w:rPr>
            </w:pPr>
            <w:r w:rsidRPr="00732E62">
              <w:rPr>
                <w:sz w:val="24"/>
              </w:rPr>
              <w:lastRenderedPageBreak/>
              <w:t>Работа с учебной,</w:t>
            </w:r>
          </w:p>
          <w:p w14:paraId="19DBC67A" w14:textId="77777777" w:rsidR="00C01474" w:rsidRPr="00732E62" w:rsidRDefault="00C01474" w:rsidP="00C01474">
            <w:pPr>
              <w:spacing w:line="0" w:lineRule="atLeast"/>
              <w:jc w:val="center"/>
              <w:rPr>
                <w:sz w:val="24"/>
              </w:rPr>
            </w:pPr>
            <w:r>
              <w:rPr>
                <w:sz w:val="24"/>
              </w:rPr>
              <w:t xml:space="preserve">научной литературой. </w:t>
            </w:r>
            <w:r w:rsidRPr="00732E62">
              <w:rPr>
                <w:sz w:val="24"/>
              </w:rPr>
              <w:t>Подготовка к решению</w:t>
            </w:r>
          </w:p>
          <w:p w14:paraId="79E0F9D7" w14:textId="1F5A0539" w:rsidR="00C01474" w:rsidRPr="004845A5" w:rsidRDefault="00C01474" w:rsidP="00C01474">
            <w:pPr>
              <w:spacing w:line="276" w:lineRule="auto"/>
              <w:jc w:val="both"/>
              <w:rPr>
                <w:sz w:val="24"/>
                <w:szCs w:val="24"/>
                <w:lang w:eastAsia="en-US"/>
              </w:rPr>
            </w:pPr>
            <w:r>
              <w:rPr>
                <w:sz w:val="24"/>
              </w:rPr>
              <w:t xml:space="preserve">задач и тестовых заданий, подготовка вопросов для </w:t>
            </w:r>
            <w:r w:rsidRPr="00732E62">
              <w:rPr>
                <w:sz w:val="24"/>
              </w:rPr>
              <w:t>дискуссии.</w:t>
            </w:r>
          </w:p>
        </w:tc>
      </w:tr>
      <w:tr w:rsidR="00C01474" w:rsidRPr="004845A5" w14:paraId="794FC20A" w14:textId="77777777" w:rsidTr="00E42C9D">
        <w:tc>
          <w:tcPr>
            <w:tcW w:w="1597" w:type="pct"/>
            <w:tcBorders>
              <w:top w:val="single" w:sz="4" w:space="0" w:color="auto"/>
              <w:left w:val="single" w:sz="4" w:space="0" w:color="auto"/>
              <w:bottom w:val="single" w:sz="4" w:space="0" w:color="auto"/>
              <w:right w:val="single" w:sz="4" w:space="0" w:color="auto"/>
            </w:tcBorders>
            <w:vAlign w:val="center"/>
          </w:tcPr>
          <w:p w14:paraId="5C9FE31B" w14:textId="1156A324" w:rsidR="00C01474" w:rsidRPr="004845A5" w:rsidRDefault="00C01474" w:rsidP="00C01474">
            <w:pPr>
              <w:autoSpaceDE/>
              <w:adjustRightInd/>
              <w:spacing w:line="276" w:lineRule="auto"/>
              <w:jc w:val="both"/>
              <w:rPr>
                <w:sz w:val="24"/>
                <w:szCs w:val="24"/>
                <w:lang w:eastAsia="en-US"/>
              </w:rPr>
            </w:pPr>
            <w:r>
              <w:rPr>
                <w:sz w:val="24"/>
                <w:szCs w:val="24"/>
                <w:lang w:eastAsia="en-US"/>
              </w:rPr>
              <w:lastRenderedPageBreak/>
              <w:t xml:space="preserve">Тема 4. </w:t>
            </w:r>
            <w:r w:rsidRPr="002772F6">
              <w:rPr>
                <w:sz w:val="24"/>
                <w:szCs w:val="24"/>
              </w:rPr>
              <w:t>Характеристика современной финансовой системы России,</w:t>
            </w:r>
            <w:r>
              <w:rPr>
                <w:sz w:val="24"/>
                <w:szCs w:val="24"/>
              </w:rPr>
              <w:t xml:space="preserve"> </w:t>
            </w:r>
            <w:r w:rsidRPr="002772F6">
              <w:rPr>
                <w:sz w:val="24"/>
                <w:szCs w:val="24"/>
              </w:rPr>
              <w:t>перспективы ее развития</w:t>
            </w:r>
          </w:p>
        </w:tc>
        <w:tc>
          <w:tcPr>
            <w:tcW w:w="1877" w:type="pct"/>
            <w:vAlign w:val="center"/>
          </w:tcPr>
          <w:p w14:paraId="5B871972" w14:textId="77777777" w:rsidR="00C01474" w:rsidRPr="00BD401A" w:rsidRDefault="00C01474" w:rsidP="009B47BC">
            <w:pPr>
              <w:ind w:firstLine="163"/>
              <w:jc w:val="both"/>
              <w:rPr>
                <w:sz w:val="24"/>
                <w:szCs w:val="24"/>
              </w:rPr>
            </w:pPr>
            <w:r w:rsidRPr="00BD401A">
              <w:rPr>
                <w:sz w:val="24"/>
                <w:szCs w:val="24"/>
              </w:rPr>
              <w:t xml:space="preserve">1. Понятие и признаки банковской системы. </w:t>
            </w:r>
          </w:p>
          <w:p w14:paraId="68E81E07" w14:textId="77777777" w:rsidR="00C01474" w:rsidRPr="00BD401A" w:rsidRDefault="00C01474" w:rsidP="009B47BC">
            <w:pPr>
              <w:ind w:firstLine="163"/>
              <w:jc w:val="both"/>
              <w:rPr>
                <w:sz w:val="24"/>
                <w:szCs w:val="24"/>
              </w:rPr>
            </w:pPr>
            <w:r w:rsidRPr="00BD401A">
              <w:rPr>
                <w:sz w:val="24"/>
                <w:szCs w:val="24"/>
              </w:rPr>
              <w:t>2.Современные кредитные продукты.</w:t>
            </w:r>
          </w:p>
          <w:p w14:paraId="0AE1A611" w14:textId="2BD4D6CC" w:rsidR="00C01474" w:rsidRPr="004845A5" w:rsidRDefault="00C01474" w:rsidP="009B47BC">
            <w:pPr>
              <w:spacing w:line="276" w:lineRule="auto"/>
              <w:ind w:firstLine="163"/>
              <w:jc w:val="both"/>
              <w:rPr>
                <w:sz w:val="24"/>
                <w:szCs w:val="24"/>
                <w:lang w:eastAsia="en-US"/>
              </w:rPr>
            </w:pPr>
            <w:r w:rsidRPr="00BD401A">
              <w:rPr>
                <w:sz w:val="24"/>
                <w:szCs w:val="24"/>
              </w:rPr>
              <w:t xml:space="preserve">3. Кредитная система России на современном этапе. </w:t>
            </w:r>
          </w:p>
        </w:tc>
        <w:tc>
          <w:tcPr>
            <w:tcW w:w="1526" w:type="pct"/>
            <w:vAlign w:val="center"/>
            <w:hideMark/>
          </w:tcPr>
          <w:p w14:paraId="2226DEA0" w14:textId="77777777" w:rsidR="00C01474" w:rsidRDefault="00C01474" w:rsidP="00C01474">
            <w:pPr>
              <w:jc w:val="center"/>
              <w:rPr>
                <w:sz w:val="24"/>
              </w:rPr>
            </w:pPr>
            <w:r>
              <w:rPr>
                <w:sz w:val="24"/>
              </w:rPr>
              <w:t>Работа с учебной,</w:t>
            </w:r>
          </w:p>
          <w:p w14:paraId="2F58B620" w14:textId="483755B3" w:rsidR="00C01474" w:rsidRPr="004845A5" w:rsidRDefault="00C01474" w:rsidP="00C01474">
            <w:pPr>
              <w:spacing w:line="276" w:lineRule="auto"/>
              <w:jc w:val="both"/>
              <w:rPr>
                <w:sz w:val="24"/>
                <w:szCs w:val="24"/>
                <w:lang w:eastAsia="en-US"/>
              </w:rPr>
            </w:pPr>
            <w:r>
              <w:rPr>
                <w:sz w:val="24"/>
              </w:rPr>
              <w:t>научной литературой. Подготовка к решению задач и тестовых заданий, подготовка вопросов для дискуссии.</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77777777" w:rsidR="00C01474" w:rsidRPr="00C01474" w:rsidRDefault="00C01474" w:rsidP="00C01474">
      <w:pPr>
        <w:autoSpaceDE/>
        <w:autoSpaceDN/>
        <w:adjustRightInd/>
        <w:ind w:firstLine="709"/>
        <w:jc w:val="center"/>
        <w:rPr>
          <w:bCs/>
          <w:i/>
          <w:iCs/>
          <w:sz w:val="28"/>
          <w:szCs w:val="28"/>
        </w:rPr>
      </w:pPr>
      <w:r w:rsidRPr="00C01474">
        <w:rPr>
          <w:b/>
          <w:bCs/>
          <w:i/>
          <w:iCs/>
          <w:sz w:val="28"/>
          <w:szCs w:val="28"/>
        </w:rPr>
        <w:t>Перечень примерных тем для выполнения домашнего творческого задания:</w:t>
      </w:r>
    </w:p>
    <w:p w14:paraId="2713BD8E"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Концепция денежной системы в современной экономической литературе</w:t>
      </w:r>
    </w:p>
    <w:p w14:paraId="3B5BC75A"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 xml:space="preserve">Денежная система как экономическая категория и ее модели в </w:t>
      </w:r>
      <w:proofErr w:type="gramStart"/>
      <w:r w:rsidRPr="00C01474">
        <w:rPr>
          <w:rFonts w:cs="Arial"/>
          <w:sz w:val="28"/>
        </w:rPr>
        <w:t>со-временной</w:t>
      </w:r>
      <w:proofErr w:type="gramEnd"/>
      <w:r w:rsidRPr="00C01474">
        <w:rPr>
          <w:rFonts w:cs="Arial"/>
          <w:sz w:val="28"/>
        </w:rPr>
        <w:t xml:space="preserve"> экономике.</w:t>
      </w:r>
    </w:p>
    <w:p w14:paraId="4AFBAE92"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 xml:space="preserve">Цели денежной системы с точки зрения воспроизводственного </w:t>
      </w:r>
      <w:proofErr w:type="gramStart"/>
      <w:r w:rsidRPr="00C01474">
        <w:rPr>
          <w:rFonts w:cs="Arial"/>
          <w:sz w:val="28"/>
        </w:rPr>
        <w:t>под-хода</w:t>
      </w:r>
      <w:proofErr w:type="gramEnd"/>
      <w:r w:rsidRPr="00C01474">
        <w:rPr>
          <w:rFonts w:cs="Arial"/>
          <w:sz w:val="28"/>
        </w:rPr>
        <w:t xml:space="preserve"> к ее анализу.</w:t>
      </w:r>
    </w:p>
    <w:p w14:paraId="3464FFF1"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Функции денежной системы с точки зрения воспроизводственного подхода к ее анализу.</w:t>
      </w:r>
    </w:p>
    <w:p w14:paraId="21BB7F6B"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Критерии и принципы построения денежной системы.</w:t>
      </w:r>
    </w:p>
    <w:p w14:paraId="3113EE8F"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Этапы развития денежной системы и факторы, влияющие на данный процесс.</w:t>
      </w:r>
    </w:p>
    <w:p w14:paraId="64B3B0C0"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Элементы денежной системы и особенности их современного состояния.</w:t>
      </w:r>
    </w:p>
    <w:p w14:paraId="5C90968E"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Базовый блок денежной системы: новые явления в определении сущности и функций денег</w:t>
      </w:r>
    </w:p>
    <w:p w14:paraId="31ECB980" w14:textId="77777777" w:rsidR="00C01474" w:rsidRPr="00C01474" w:rsidRDefault="00C01474" w:rsidP="00C01474">
      <w:pPr>
        <w:widowControl/>
        <w:numPr>
          <w:ilvl w:val="0"/>
          <w:numId w:val="24"/>
        </w:numPr>
        <w:tabs>
          <w:tab w:val="left" w:pos="0"/>
        </w:tabs>
        <w:autoSpaceDE/>
        <w:autoSpaceDN/>
        <w:adjustRightInd/>
        <w:ind w:firstLine="851"/>
        <w:jc w:val="both"/>
        <w:rPr>
          <w:rFonts w:cs="Arial"/>
          <w:sz w:val="28"/>
        </w:rPr>
      </w:pPr>
      <w:r w:rsidRPr="00C01474">
        <w:rPr>
          <w:rFonts w:cs="Arial"/>
          <w:sz w:val="28"/>
        </w:rPr>
        <w:t>Современное состояние организационного блока денежной системы</w:t>
      </w:r>
    </w:p>
    <w:p w14:paraId="61953D43"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10. Анализ современного регулирующего блока денежной системы</w:t>
      </w:r>
    </w:p>
    <w:p w14:paraId="355C2468"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11. Внешние и внутренние факторы развития национальной денежной системы</w:t>
      </w:r>
    </w:p>
    <w:p w14:paraId="2AED874B" w14:textId="77777777" w:rsidR="00C01474" w:rsidRPr="00C01474" w:rsidRDefault="00C01474" w:rsidP="00C01474">
      <w:pPr>
        <w:tabs>
          <w:tab w:val="left" w:pos="0"/>
        </w:tabs>
        <w:autoSpaceDE/>
        <w:autoSpaceDN/>
        <w:adjustRightInd/>
        <w:ind w:firstLine="851"/>
        <w:jc w:val="both"/>
        <w:rPr>
          <w:rFonts w:cs="Arial"/>
          <w:sz w:val="27"/>
        </w:rPr>
      </w:pPr>
      <w:r w:rsidRPr="00C01474">
        <w:rPr>
          <w:rFonts w:cs="Arial"/>
          <w:sz w:val="27"/>
        </w:rPr>
        <w:t>12. Направления развития организационного блока денежной системы</w:t>
      </w:r>
    </w:p>
    <w:p w14:paraId="756C1618"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13. Направления развития регулирующего блока денежной системы</w:t>
      </w:r>
    </w:p>
    <w:p w14:paraId="4E988C5B"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14. Понятие стабильности денежной системы</w:t>
      </w:r>
    </w:p>
    <w:p w14:paraId="4D4D5FCA"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15. Понятие устойчивости денежной системы</w:t>
      </w:r>
    </w:p>
    <w:p w14:paraId="2C60B554" w14:textId="24AF3691"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16. Противоречия</w:t>
      </w:r>
      <w:r w:rsidR="00285400">
        <w:rPr>
          <w:rFonts w:cs="Arial"/>
          <w:sz w:val="28"/>
        </w:rPr>
        <w:t xml:space="preserve"> </w:t>
      </w:r>
      <w:r w:rsidRPr="00C01474">
        <w:rPr>
          <w:rFonts w:cs="Arial"/>
          <w:sz w:val="28"/>
        </w:rPr>
        <w:t>рыночной экономики разрешаемые с помощью кредитных отношений</w:t>
      </w:r>
    </w:p>
    <w:p w14:paraId="15193567"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17. Развитие форм и видов кредита в современной России</w:t>
      </w:r>
    </w:p>
    <w:p w14:paraId="03227AC0"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18. Особенности эволюции банковской системы России</w:t>
      </w:r>
    </w:p>
    <w:p w14:paraId="5CCBD26B"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19. Особенности развития функций центрального банка</w:t>
      </w:r>
    </w:p>
    <w:p w14:paraId="12543555"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 xml:space="preserve">20. Развитие </w:t>
      </w:r>
      <w:proofErr w:type="spellStart"/>
      <w:r w:rsidRPr="00C01474">
        <w:rPr>
          <w:rFonts w:cs="Arial"/>
          <w:sz w:val="28"/>
        </w:rPr>
        <w:t>микрокредитных</w:t>
      </w:r>
      <w:proofErr w:type="spellEnd"/>
      <w:r w:rsidRPr="00C01474">
        <w:rPr>
          <w:rFonts w:cs="Arial"/>
          <w:sz w:val="28"/>
        </w:rPr>
        <w:t xml:space="preserve"> организаций в современной России.</w:t>
      </w:r>
    </w:p>
    <w:p w14:paraId="438EBBEB"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 xml:space="preserve">21. </w:t>
      </w:r>
      <w:proofErr w:type="spellStart"/>
      <w:r w:rsidRPr="00C01474">
        <w:rPr>
          <w:rFonts w:cs="Arial"/>
          <w:sz w:val="28"/>
        </w:rPr>
        <w:t>Банкротствокредитных</w:t>
      </w:r>
      <w:proofErr w:type="spellEnd"/>
      <w:r w:rsidRPr="00C01474">
        <w:rPr>
          <w:rFonts w:cs="Arial"/>
          <w:sz w:val="28"/>
        </w:rPr>
        <w:t xml:space="preserve"> организаций как необходимый элемент стабилизации банковской системы.</w:t>
      </w:r>
    </w:p>
    <w:p w14:paraId="55CC0F7F"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lastRenderedPageBreak/>
        <w:t>22. Банковские кризисы в современной экономике: общее и особенное.</w:t>
      </w:r>
    </w:p>
    <w:p w14:paraId="107B4EE9"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23. Качественные показатели развития кредитной системы России</w:t>
      </w:r>
    </w:p>
    <w:p w14:paraId="658EF6F7"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24. Количественные показатели развития кредитной системы России</w:t>
      </w:r>
    </w:p>
    <w:p w14:paraId="38A55605"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25. Современная финансовая система Российской Федерации, ее структура.</w:t>
      </w:r>
    </w:p>
    <w:p w14:paraId="39E1D40F" w14:textId="70CD295F"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26. Механизмы</w:t>
      </w:r>
      <w:r w:rsidR="00285400">
        <w:rPr>
          <w:rFonts w:cs="Arial"/>
          <w:sz w:val="28"/>
        </w:rPr>
        <w:t xml:space="preserve"> </w:t>
      </w:r>
      <w:r w:rsidRPr="00C01474">
        <w:rPr>
          <w:rFonts w:cs="Arial"/>
          <w:sz w:val="28"/>
        </w:rPr>
        <w:t>перераспределения финансовых ресурсов между сферами и звеньями финансовой системы.</w:t>
      </w:r>
    </w:p>
    <w:p w14:paraId="27911FEA" w14:textId="09B91368"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27. «План финансов» М.М.</w:t>
      </w:r>
      <w:r w:rsidR="00285400">
        <w:rPr>
          <w:rFonts w:cs="Arial"/>
          <w:sz w:val="28"/>
        </w:rPr>
        <w:t xml:space="preserve"> </w:t>
      </w:r>
      <w:r w:rsidRPr="00C01474">
        <w:rPr>
          <w:rFonts w:cs="Arial"/>
          <w:sz w:val="28"/>
        </w:rPr>
        <w:t>Сперанского, его значение для финансовой системы России.</w:t>
      </w:r>
    </w:p>
    <w:p w14:paraId="05820D08" w14:textId="1C2A33DB"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28. Реформа государственных финансов В.А.</w:t>
      </w:r>
      <w:r w:rsidR="00285400">
        <w:rPr>
          <w:rFonts w:cs="Arial"/>
          <w:sz w:val="28"/>
        </w:rPr>
        <w:t xml:space="preserve"> </w:t>
      </w:r>
      <w:r w:rsidRPr="00C01474">
        <w:rPr>
          <w:rFonts w:cs="Arial"/>
          <w:sz w:val="28"/>
        </w:rPr>
        <w:t>Татаринова (1862 г.)</w:t>
      </w:r>
    </w:p>
    <w:p w14:paraId="693AA825"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29. Налоговые преобразования в СССР.</w:t>
      </w:r>
    </w:p>
    <w:p w14:paraId="0A519525"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30. Бюджетные реформы в СССР.</w:t>
      </w:r>
    </w:p>
    <w:p w14:paraId="76D37006"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31. Роль финансов в обеспечении победы в Великой Отечественной войне.</w:t>
      </w:r>
    </w:p>
    <w:p w14:paraId="287D903D"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32. Основные финансовые преобразования в СССР в начале 90-х годов ХХ века.</w:t>
      </w:r>
    </w:p>
    <w:p w14:paraId="741349F3"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33. История становления и развития элементов финансовой системы России.</w:t>
      </w:r>
    </w:p>
    <w:p w14:paraId="2308EEA8"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34. Финансовые преобразования, проведенные Петром1.</w:t>
      </w:r>
    </w:p>
    <w:p w14:paraId="28B874C8"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35. История государственных заимствований в России</w:t>
      </w:r>
    </w:p>
    <w:p w14:paraId="4764D6A7"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36. Фонды денежных средств коммерческих и некоммерческих организаций, методы их формирования и использования.</w:t>
      </w:r>
    </w:p>
    <w:p w14:paraId="028B8EC7"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37. Фонды денежных средств органов государственной власти и местного самоуправления, методы их формирования и использования.</w:t>
      </w:r>
    </w:p>
    <w:p w14:paraId="3EF10E0F"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38. Мобилизация средств экономическими субъектами на финансовом рынке.</w:t>
      </w:r>
    </w:p>
    <w:p w14:paraId="40B51DE8"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39. Сравнение понятий «финансовая система» и «экономическая система».</w:t>
      </w:r>
    </w:p>
    <w:p w14:paraId="7F49308F"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40. Критерии выделения отдельных элементов финансовой системы.</w:t>
      </w:r>
    </w:p>
    <w:p w14:paraId="35D8D1A4"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41. Влияние внешних факторов на изменения, происходящие в финансовой системе Российской Федерации.</w:t>
      </w:r>
    </w:p>
    <w:p w14:paraId="59EF4570"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42. Взаимосвязи отдельных сфер и звеньев финансовой системы.</w:t>
      </w:r>
    </w:p>
    <w:p w14:paraId="4B47B0C1"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43. Дискуссионные вопросы состава и структуры финансовой системы.</w:t>
      </w:r>
    </w:p>
    <w:p w14:paraId="1854B881"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 xml:space="preserve">44. Состав финансовой система Российской Федерации и оценка ее </w:t>
      </w:r>
      <w:proofErr w:type="gramStart"/>
      <w:r w:rsidRPr="00C01474">
        <w:rPr>
          <w:rFonts w:cs="Arial"/>
          <w:sz w:val="28"/>
        </w:rPr>
        <w:t>со-временного</w:t>
      </w:r>
      <w:proofErr w:type="gramEnd"/>
      <w:r w:rsidRPr="00C01474">
        <w:rPr>
          <w:rFonts w:cs="Arial"/>
          <w:sz w:val="28"/>
        </w:rPr>
        <w:t xml:space="preserve"> состояния.</w:t>
      </w:r>
    </w:p>
    <w:p w14:paraId="0536DEEB"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45. Сравнительная характеристика механизма формирования и использования финансовых ресурсов коммерческих организаций различных организационно-правовых форм.</w:t>
      </w:r>
    </w:p>
    <w:p w14:paraId="25129DBD"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46. Содержание, принципы и особенности функционирования финансов некоммерческих организаций.</w:t>
      </w:r>
    </w:p>
    <w:p w14:paraId="563A1042"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47. Роль финансов домохозяйств в развитии современной финансовой системы России.</w:t>
      </w:r>
    </w:p>
    <w:p w14:paraId="0C8EA173"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48. Модели организации государственных и муниципальных финансов в различных странах.</w:t>
      </w:r>
    </w:p>
    <w:p w14:paraId="56D47AB7"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49. Правовые основы функционирования государственных и муниципальных финансов в Российской Федерации.</w:t>
      </w:r>
    </w:p>
    <w:p w14:paraId="30749254"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lastRenderedPageBreak/>
        <w:t>50. Экономические инструменты мобилизации и перераспределения финансовых ресурсов, их взаимодействие.</w:t>
      </w:r>
    </w:p>
    <w:p w14:paraId="031E5DD0"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51. Участие коммерческих организаций на финансовом рынке</w:t>
      </w:r>
    </w:p>
    <w:p w14:paraId="3F019801" w14:textId="77777777" w:rsidR="00C01474" w:rsidRPr="00C01474" w:rsidRDefault="00C01474" w:rsidP="00C01474">
      <w:pPr>
        <w:tabs>
          <w:tab w:val="left" w:pos="0"/>
        </w:tabs>
        <w:autoSpaceDE/>
        <w:autoSpaceDN/>
        <w:adjustRightInd/>
        <w:ind w:firstLine="851"/>
        <w:jc w:val="both"/>
        <w:rPr>
          <w:rFonts w:cs="Arial"/>
          <w:sz w:val="28"/>
        </w:rPr>
      </w:pPr>
      <w:r w:rsidRPr="00C01474">
        <w:rPr>
          <w:rFonts w:cs="Arial"/>
          <w:sz w:val="28"/>
        </w:rPr>
        <w:t>52. Участие домохозяйств на финансовом рынке.</w:t>
      </w:r>
    </w:p>
    <w:p w14:paraId="71E316D5" w14:textId="77777777" w:rsidR="00D90BD6" w:rsidRPr="0085766E" w:rsidRDefault="001D349B" w:rsidP="005F002C">
      <w:pPr>
        <w:tabs>
          <w:tab w:val="left" w:pos="3060"/>
        </w:tabs>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средств для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21D26B99" w14:textId="11070573" w:rsidR="00D90BD6" w:rsidRDefault="0095269D" w:rsidP="006A5CCC">
      <w:pPr>
        <w:tabs>
          <w:tab w:val="left" w:pos="3060"/>
        </w:tabs>
        <w:ind w:firstLine="709"/>
        <w:jc w:val="both"/>
        <w:rPr>
          <w:bCs/>
          <w:sz w:val="28"/>
          <w:szCs w:val="28"/>
        </w:rPr>
      </w:pPr>
      <w:r>
        <w:rPr>
          <w:b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285400">
        <w:rPr>
          <w:bCs/>
          <w:sz w:val="28"/>
          <w:szCs w:val="28"/>
        </w:rPr>
        <w:t>.</w:t>
      </w:r>
    </w:p>
    <w:p w14:paraId="5568C69F" w14:textId="77777777" w:rsidR="00285400" w:rsidRDefault="00285400" w:rsidP="006A5CCC">
      <w:pPr>
        <w:tabs>
          <w:tab w:val="left" w:pos="3060"/>
        </w:tabs>
        <w:ind w:firstLine="709"/>
        <w:jc w:val="both"/>
        <w:rPr>
          <w:bCs/>
          <w:sz w:val="28"/>
          <w:szCs w:val="28"/>
        </w:rPr>
      </w:pPr>
    </w:p>
    <w:p w14:paraId="26E12E86" w14:textId="63C154AF" w:rsidR="00140535" w:rsidRDefault="00140535" w:rsidP="00140535">
      <w:pPr>
        <w:autoSpaceDE/>
        <w:autoSpaceDN/>
        <w:adjustRightInd/>
        <w:jc w:val="center"/>
        <w:rPr>
          <w:rFonts w:eastAsia="Calibri"/>
          <w:b/>
          <w:sz w:val="28"/>
          <w:szCs w:val="28"/>
          <w:lang w:eastAsia="en-US"/>
        </w:rPr>
      </w:pPr>
      <w:r w:rsidRPr="009B47BC">
        <w:rPr>
          <w:rFonts w:eastAsia="Calibri"/>
          <w:b/>
          <w:sz w:val="28"/>
          <w:szCs w:val="28"/>
          <w:highlight w:val="yellow"/>
          <w:lang w:eastAsia="en-US"/>
        </w:rPr>
        <w:t xml:space="preserve">Примерные вопросы для подготовки к </w:t>
      </w:r>
      <w:r w:rsidR="0091004E" w:rsidRPr="009B47BC">
        <w:rPr>
          <w:rFonts w:eastAsia="Calibri"/>
          <w:b/>
          <w:sz w:val="28"/>
          <w:szCs w:val="28"/>
          <w:highlight w:val="yellow"/>
          <w:lang w:eastAsia="en-US"/>
        </w:rPr>
        <w:t>зачету</w:t>
      </w:r>
    </w:p>
    <w:p w14:paraId="372FCBE8" w14:textId="77777777" w:rsidR="009B47BC" w:rsidRPr="009B47BC" w:rsidRDefault="009B47BC" w:rsidP="009B47BC">
      <w:pPr>
        <w:widowControl/>
        <w:numPr>
          <w:ilvl w:val="0"/>
          <w:numId w:val="25"/>
        </w:numPr>
        <w:tabs>
          <w:tab w:val="left" w:pos="820"/>
        </w:tabs>
        <w:autoSpaceDE/>
        <w:autoSpaceDN/>
        <w:adjustRightInd/>
        <w:ind w:firstLine="567"/>
        <w:jc w:val="both"/>
        <w:rPr>
          <w:rFonts w:cs="Arial"/>
          <w:sz w:val="28"/>
        </w:rPr>
      </w:pPr>
      <w:r w:rsidRPr="009B47BC">
        <w:rPr>
          <w:rFonts w:cs="Arial"/>
          <w:sz w:val="28"/>
        </w:rPr>
        <w:t>Понятие денежной системы, ее типы и виды.</w:t>
      </w:r>
    </w:p>
    <w:p w14:paraId="3FAE564D" w14:textId="77777777" w:rsidR="009B47BC" w:rsidRPr="009B47BC" w:rsidRDefault="009B47BC" w:rsidP="009B47BC">
      <w:pPr>
        <w:widowControl/>
        <w:numPr>
          <w:ilvl w:val="0"/>
          <w:numId w:val="25"/>
        </w:numPr>
        <w:tabs>
          <w:tab w:val="left" w:pos="900"/>
        </w:tabs>
        <w:autoSpaceDE/>
        <w:autoSpaceDN/>
        <w:adjustRightInd/>
        <w:ind w:firstLine="567"/>
        <w:jc w:val="both"/>
        <w:rPr>
          <w:rFonts w:cs="Arial"/>
          <w:sz w:val="28"/>
        </w:rPr>
      </w:pPr>
      <w:r w:rsidRPr="009B47BC">
        <w:rPr>
          <w:rFonts w:cs="Arial"/>
          <w:sz w:val="28"/>
        </w:rPr>
        <w:t>Характеристика современных денежных систем.</w:t>
      </w:r>
    </w:p>
    <w:p w14:paraId="1E31ABB4" w14:textId="77777777" w:rsidR="009B47BC" w:rsidRPr="009B47BC" w:rsidRDefault="009B47BC" w:rsidP="009B47BC">
      <w:pPr>
        <w:widowControl/>
        <w:numPr>
          <w:ilvl w:val="0"/>
          <w:numId w:val="25"/>
        </w:numPr>
        <w:tabs>
          <w:tab w:val="left" w:pos="900"/>
        </w:tabs>
        <w:autoSpaceDE/>
        <w:autoSpaceDN/>
        <w:adjustRightInd/>
        <w:ind w:firstLine="567"/>
        <w:jc w:val="both"/>
        <w:rPr>
          <w:rFonts w:cs="Arial"/>
          <w:sz w:val="28"/>
        </w:rPr>
      </w:pPr>
      <w:r w:rsidRPr="009B47BC">
        <w:rPr>
          <w:rFonts w:cs="Arial"/>
          <w:sz w:val="28"/>
        </w:rPr>
        <w:t>Методы оздоровления денежных систем.</w:t>
      </w:r>
    </w:p>
    <w:p w14:paraId="7294E929" w14:textId="77777777" w:rsidR="009B47BC" w:rsidRPr="009B47BC" w:rsidRDefault="009B47BC" w:rsidP="009B47BC">
      <w:pPr>
        <w:widowControl/>
        <w:numPr>
          <w:ilvl w:val="0"/>
          <w:numId w:val="25"/>
        </w:numPr>
        <w:tabs>
          <w:tab w:val="left" w:pos="828"/>
        </w:tabs>
        <w:autoSpaceDE/>
        <w:autoSpaceDN/>
        <w:adjustRightInd/>
        <w:ind w:firstLine="567"/>
        <w:jc w:val="both"/>
        <w:rPr>
          <w:rFonts w:cs="Arial"/>
          <w:sz w:val="28"/>
        </w:rPr>
      </w:pPr>
      <w:r w:rsidRPr="009B47BC">
        <w:rPr>
          <w:rFonts w:cs="Arial"/>
          <w:sz w:val="28"/>
        </w:rPr>
        <w:t>Концепция денежной системы в современной экономической литературе</w:t>
      </w:r>
    </w:p>
    <w:p w14:paraId="55C1C2C1" w14:textId="77777777" w:rsidR="009B47BC" w:rsidRPr="009B47BC" w:rsidRDefault="009B47BC" w:rsidP="009B47BC">
      <w:pPr>
        <w:widowControl/>
        <w:numPr>
          <w:ilvl w:val="0"/>
          <w:numId w:val="26"/>
        </w:numPr>
        <w:tabs>
          <w:tab w:val="left" w:pos="688"/>
        </w:tabs>
        <w:autoSpaceDE/>
        <w:autoSpaceDN/>
        <w:adjustRightInd/>
        <w:ind w:firstLine="567"/>
        <w:jc w:val="both"/>
        <w:rPr>
          <w:rFonts w:cs="Arial"/>
          <w:sz w:val="28"/>
        </w:rPr>
      </w:pPr>
      <w:r w:rsidRPr="009B47BC">
        <w:rPr>
          <w:rFonts w:cs="Arial"/>
          <w:sz w:val="28"/>
        </w:rPr>
        <w:t>Денежная система как экономическая категория и ее модели в современной экономике.</w:t>
      </w:r>
    </w:p>
    <w:p w14:paraId="05593F82" w14:textId="77777777" w:rsidR="009B47BC" w:rsidRPr="009B47BC" w:rsidRDefault="009B47BC" w:rsidP="009B47BC">
      <w:pPr>
        <w:widowControl/>
        <w:numPr>
          <w:ilvl w:val="0"/>
          <w:numId w:val="26"/>
        </w:numPr>
        <w:tabs>
          <w:tab w:val="left" w:pos="680"/>
        </w:tabs>
        <w:autoSpaceDE/>
        <w:autoSpaceDN/>
        <w:adjustRightInd/>
        <w:ind w:firstLine="567"/>
        <w:jc w:val="both"/>
        <w:rPr>
          <w:rFonts w:cs="Arial"/>
          <w:sz w:val="28"/>
        </w:rPr>
      </w:pPr>
      <w:r w:rsidRPr="009B47BC">
        <w:rPr>
          <w:rFonts w:cs="Arial"/>
          <w:sz w:val="28"/>
        </w:rPr>
        <w:t>Цели и функции денежной системы.</w:t>
      </w:r>
    </w:p>
    <w:p w14:paraId="4BE60617" w14:textId="77777777" w:rsidR="009B47BC" w:rsidRPr="009B47BC" w:rsidRDefault="009B47BC" w:rsidP="009B47BC">
      <w:pPr>
        <w:widowControl/>
        <w:numPr>
          <w:ilvl w:val="0"/>
          <w:numId w:val="26"/>
        </w:numPr>
        <w:tabs>
          <w:tab w:val="left" w:pos="680"/>
        </w:tabs>
        <w:autoSpaceDE/>
        <w:autoSpaceDN/>
        <w:adjustRightInd/>
        <w:ind w:firstLine="567"/>
        <w:jc w:val="both"/>
        <w:rPr>
          <w:rFonts w:cs="Arial"/>
          <w:sz w:val="28"/>
        </w:rPr>
      </w:pPr>
      <w:r w:rsidRPr="009B47BC">
        <w:rPr>
          <w:rFonts w:cs="Arial"/>
          <w:sz w:val="28"/>
        </w:rPr>
        <w:t>Критерии и принципы построения денежной системы.</w:t>
      </w:r>
    </w:p>
    <w:p w14:paraId="52846C1B" w14:textId="77777777" w:rsidR="009B47BC" w:rsidRPr="009B47BC" w:rsidRDefault="009B47BC" w:rsidP="009B47BC">
      <w:pPr>
        <w:widowControl/>
        <w:numPr>
          <w:ilvl w:val="0"/>
          <w:numId w:val="26"/>
        </w:numPr>
        <w:tabs>
          <w:tab w:val="left" w:pos="680"/>
        </w:tabs>
        <w:autoSpaceDE/>
        <w:autoSpaceDN/>
        <w:adjustRightInd/>
        <w:ind w:firstLine="567"/>
        <w:jc w:val="both"/>
        <w:rPr>
          <w:rFonts w:cs="Arial"/>
          <w:sz w:val="28"/>
        </w:rPr>
      </w:pPr>
      <w:r w:rsidRPr="009B47BC">
        <w:rPr>
          <w:rFonts w:cs="Arial"/>
          <w:sz w:val="28"/>
        </w:rPr>
        <w:t>Внутренние и внешние факторы развития денежной системы</w:t>
      </w:r>
    </w:p>
    <w:p w14:paraId="3D343A26" w14:textId="77777777" w:rsidR="009B47BC" w:rsidRPr="009B47BC" w:rsidRDefault="009B47BC" w:rsidP="009B47BC">
      <w:pPr>
        <w:widowControl/>
        <w:numPr>
          <w:ilvl w:val="0"/>
          <w:numId w:val="26"/>
        </w:numPr>
        <w:tabs>
          <w:tab w:val="left" w:pos="688"/>
        </w:tabs>
        <w:autoSpaceDE/>
        <w:autoSpaceDN/>
        <w:adjustRightInd/>
        <w:ind w:firstLine="567"/>
        <w:jc w:val="both"/>
        <w:rPr>
          <w:rFonts w:cs="Arial"/>
          <w:sz w:val="28"/>
        </w:rPr>
      </w:pPr>
      <w:r w:rsidRPr="009B47BC">
        <w:rPr>
          <w:rFonts w:cs="Arial"/>
          <w:sz w:val="28"/>
        </w:rPr>
        <w:t>Субъективные и объективные предпосылки возникновения денежных систем.</w:t>
      </w:r>
    </w:p>
    <w:p w14:paraId="17A7A4B1" w14:textId="77777777" w:rsidR="009B47BC" w:rsidRPr="009B47BC" w:rsidRDefault="009B47BC" w:rsidP="009B47BC">
      <w:pPr>
        <w:autoSpaceDE/>
        <w:autoSpaceDN/>
        <w:adjustRightInd/>
        <w:ind w:firstLine="567"/>
        <w:jc w:val="both"/>
        <w:rPr>
          <w:rFonts w:cs="Arial"/>
          <w:sz w:val="28"/>
        </w:rPr>
      </w:pPr>
      <w:r w:rsidRPr="009B47BC">
        <w:rPr>
          <w:rFonts w:cs="Arial"/>
          <w:sz w:val="28"/>
        </w:rPr>
        <w:t>10. Элементы денежной системы и особенности их современного состояния.</w:t>
      </w:r>
    </w:p>
    <w:p w14:paraId="1565C876" w14:textId="77777777" w:rsidR="009B47BC" w:rsidRPr="009B47BC" w:rsidRDefault="009B47BC" w:rsidP="009B47BC">
      <w:pPr>
        <w:autoSpaceDE/>
        <w:autoSpaceDN/>
        <w:adjustRightInd/>
        <w:ind w:firstLine="567"/>
        <w:jc w:val="both"/>
        <w:rPr>
          <w:rFonts w:cs="Arial"/>
          <w:sz w:val="28"/>
        </w:rPr>
      </w:pPr>
      <w:r w:rsidRPr="009B47BC">
        <w:rPr>
          <w:rFonts w:cs="Arial"/>
          <w:sz w:val="28"/>
        </w:rPr>
        <w:t>11. Базовый блок денежной системы.</w:t>
      </w:r>
    </w:p>
    <w:p w14:paraId="7CC80625" w14:textId="77777777" w:rsidR="009B47BC" w:rsidRPr="009B47BC" w:rsidRDefault="009B47BC" w:rsidP="009B47BC">
      <w:pPr>
        <w:widowControl/>
        <w:numPr>
          <w:ilvl w:val="0"/>
          <w:numId w:val="27"/>
        </w:numPr>
        <w:tabs>
          <w:tab w:val="left" w:pos="760"/>
        </w:tabs>
        <w:autoSpaceDE/>
        <w:autoSpaceDN/>
        <w:adjustRightInd/>
        <w:ind w:firstLine="567"/>
        <w:jc w:val="both"/>
        <w:rPr>
          <w:rFonts w:cs="Arial"/>
          <w:sz w:val="28"/>
        </w:rPr>
      </w:pPr>
      <w:r w:rsidRPr="009B47BC">
        <w:rPr>
          <w:rFonts w:cs="Arial"/>
          <w:sz w:val="28"/>
        </w:rPr>
        <w:t>Организационный блок денежной системы</w:t>
      </w:r>
    </w:p>
    <w:p w14:paraId="20A0AAE3" w14:textId="77777777" w:rsidR="009B47BC" w:rsidRPr="009B47BC" w:rsidRDefault="009B47BC" w:rsidP="009B47BC">
      <w:pPr>
        <w:widowControl/>
        <w:numPr>
          <w:ilvl w:val="0"/>
          <w:numId w:val="27"/>
        </w:numPr>
        <w:tabs>
          <w:tab w:val="left" w:pos="760"/>
        </w:tabs>
        <w:autoSpaceDE/>
        <w:autoSpaceDN/>
        <w:adjustRightInd/>
        <w:ind w:firstLine="567"/>
        <w:jc w:val="both"/>
        <w:rPr>
          <w:rFonts w:cs="Arial"/>
          <w:sz w:val="28"/>
        </w:rPr>
      </w:pPr>
      <w:r w:rsidRPr="009B47BC">
        <w:rPr>
          <w:rFonts w:cs="Arial"/>
          <w:sz w:val="28"/>
        </w:rPr>
        <w:t>Регулирующий блок денежной системы</w:t>
      </w:r>
    </w:p>
    <w:p w14:paraId="4EC87A3D" w14:textId="77777777" w:rsidR="009B47BC" w:rsidRPr="009B47BC" w:rsidRDefault="009B47BC" w:rsidP="009B47BC">
      <w:pPr>
        <w:autoSpaceDE/>
        <w:autoSpaceDN/>
        <w:adjustRightInd/>
        <w:ind w:firstLine="567"/>
        <w:jc w:val="both"/>
        <w:rPr>
          <w:rFonts w:cs="Arial"/>
          <w:sz w:val="28"/>
        </w:rPr>
      </w:pPr>
      <w:r w:rsidRPr="009B47BC">
        <w:rPr>
          <w:rFonts w:cs="Arial"/>
          <w:sz w:val="28"/>
        </w:rPr>
        <w:t>14. Внешние и внутренние факторы развития денежной системы</w:t>
      </w:r>
    </w:p>
    <w:p w14:paraId="7C0663B4" w14:textId="77777777" w:rsidR="009B47BC" w:rsidRPr="009B47BC" w:rsidRDefault="009B47BC" w:rsidP="009B47BC">
      <w:pPr>
        <w:autoSpaceDE/>
        <w:autoSpaceDN/>
        <w:adjustRightInd/>
        <w:ind w:firstLine="567"/>
        <w:jc w:val="both"/>
        <w:rPr>
          <w:rFonts w:cs="Arial"/>
          <w:sz w:val="28"/>
        </w:rPr>
      </w:pPr>
      <w:r w:rsidRPr="009B47BC">
        <w:rPr>
          <w:rFonts w:cs="Arial"/>
          <w:sz w:val="28"/>
        </w:rPr>
        <w:t>15. Развитие форм и видов кредита в современной России</w:t>
      </w:r>
    </w:p>
    <w:p w14:paraId="1C2BDFA9" w14:textId="77777777" w:rsidR="009B47BC" w:rsidRPr="009B47BC" w:rsidRDefault="009B47BC" w:rsidP="009B47BC">
      <w:pPr>
        <w:autoSpaceDE/>
        <w:autoSpaceDN/>
        <w:adjustRightInd/>
        <w:ind w:firstLine="567"/>
        <w:jc w:val="both"/>
        <w:rPr>
          <w:rFonts w:cs="Arial"/>
          <w:sz w:val="28"/>
        </w:rPr>
      </w:pPr>
      <w:r w:rsidRPr="009B47BC">
        <w:rPr>
          <w:rFonts w:cs="Arial"/>
          <w:sz w:val="28"/>
        </w:rPr>
        <w:t>16. Особенности эволюции банковской системы России</w:t>
      </w:r>
    </w:p>
    <w:p w14:paraId="5A302631" w14:textId="77777777" w:rsidR="009B47BC" w:rsidRPr="009B47BC" w:rsidRDefault="009B47BC" w:rsidP="009B47BC">
      <w:pPr>
        <w:widowControl/>
        <w:numPr>
          <w:ilvl w:val="0"/>
          <w:numId w:val="28"/>
        </w:numPr>
        <w:tabs>
          <w:tab w:val="left" w:pos="760"/>
        </w:tabs>
        <w:autoSpaceDE/>
        <w:autoSpaceDN/>
        <w:adjustRightInd/>
        <w:ind w:firstLine="567"/>
        <w:jc w:val="both"/>
        <w:rPr>
          <w:rFonts w:cs="Arial"/>
          <w:sz w:val="28"/>
        </w:rPr>
      </w:pPr>
      <w:r w:rsidRPr="009B47BC">
        <w:rPr>
          <w:rFonts w:cs="Arial"/>
          <w:sz w:val="28"/>
        </w:rPr>
        <w:t xml:space="preserve">Развитие </w:t>
      </w:r>
      <w:proofErr w:type="spellStart"/>
      <w:r w:rsidRPr="009B47BC">
        <w:rPr>
          <w:rFonts w:cs="Arial"/>
          <w:sz w:val="28"/>
        </w:rPr>
        <w:t>микрокредитных</w:t>
      </w:r>
      <w:proofErr w:type="spellEnd"/>
      <w:r w:rsidRPr="009B47BC">
        <w:rPr>
          <w:rFonts w:cs="Arial"/>
          <w:sz w:val="28"/>
        </w:rPr>
        <w:t xml:space="preserve"> организаций в современной России.</w:t>
      </w:r>
    </w:p>
    <w:p w14:paraId="043610CD" w14:textId="77777777" w:rsidR="009B47BC" w:rsidRPr="009B47BC" w:rsidRDefault="009B47BC" w:rsidP="009B47BC">
      <w:pPr>
        <w:widowControl/>
        <w:numPr>
          <w:ilvl w:val="0"/>
          <w:numId w:val="28"/>
        </w:numPr>
        <w:tabs>
          <w:tab w:val="left" w:pos="840"/>
        </w:tabs>
        <w:autoSpaceDE/>
        <w:autoSpaceDN/>
        <w:adjustRightInd/>
        <w:ind w:firstLine="567"/>
        <w:jc w:val="both"/>
        <w:rPr>
          <w:rFonts w:cs="Arial"/>
          <w:sz w:val="28"/>
        </w:rPr>
      </w:pPr>
      <w:r w:rsidRPr="009B47BC">
        <w:rPr>
          <w:rFonts w:cs="Arial"/>
          <w:sz w:val="28"/>
        </w:rPr>
        <w:t>Понятие и элементы кредитной системы.</w:t>
      </w:r>
    </w:p>
    <w:p w14:paraId="292F4AA3" w14:textId="77777777" w:rsidR="009B47BC" w:rsidRPr="009B47BC" w:rsidRDefault="009B47BC" w:rsidP="009B47BC">
      <w:pPr>
        <w:widowControl/>
        <w:numPr>
          <w:ilvl w:val="0"/>
          <w:numId w:val="28"/>
        </w:numPr>
        <w:tabs>
          <w:tab w:val="left" w:pos="760"/>
        </w:tabs>
        <w:autoSpaceDE/>
        <w:autoSpaceDN/>
        <w:adjustRightInd/>
        <w:ind w:firstLine="567"/>
        <w:jc w:val="both"/>
        <w:rPr>
          <w:rFonts w:cs="Arial"/>
          <w:sz w:val="28"/>
        </w:rPr>
      </w:pPr>
      <w:r w:rsidRPr="009B47BC">
        <w:rPr>
          <w:rFonts w:cs="Arial"/>
          <w:sz w:val="28"/>
        </w:rPr>
        <w:t>Понятие и элементы банковской системы.</w:t>
      </w:r>
    </w:p>
    <w:p w14:paraId="164F119B" w14:textId="77777777" w:rsidR="009B47BC" w:rsidRPr="009B47BC" w:rsidRDefault="009B47BC" w:rsidP="009B47BC">
      <w:pPr>
        <w:widowControl/>
        <w:numPr>
          <w:ilvl w:val="0"/>
          <w:numId w:val="28"/>
        </w:numPr>
        <w:tabs>
          <w:tab w:val="left" w:pos="760"/>
        </w:tabs>
        <w:autoSpaceDE/>
        <w:autoSpaceDN/>
        <w:adjustRightInd/>
        <w:ind w:firstLine="567"/>
        <w:jc w:val="both"/>
        <w:rPr>
          <w:rFonts w:cs="Arial"/>
          <w:sz w:val="28"/>
        </w:rPr>
      </w:pPr>
      <w:r w:rsidRPr="009B47BC">
        <w:rPr>
          <w:rFonts w:cs="Arial"/>
          <w:sz w:val="28"/>
        </w:rPr>
        <w:t>Структура банковской системы современной России.</w:t>
      </w:r>
    </w:p>
    <w:p w14:paraId="7263183C" w14:textId="77777777" w:rsidR="009B47BC" w:rsidRPr="009B47BC" w:rsidRDefault="009B47BC" w:rsidP="009B47BC">
      <w:pPr>
        <w:widowControl/>
        <w:numPr>
          <w:ilvl w:val="0"/>
          <w:numId w:val="28"/>
        </w:numPr>
        <w:tabs>
          <w:tab w:val="left" w:pos="760"/>
        </w:tabs>
        <w:autoSpaceDE/>
        <w:autoSpaceDN/>
        <w:adjustRightInd/>
        <w:ind w:firstLine="567"/>
        <w:jc w:val="both"/>
        <w:rPr>
          <w:rFonts w:cs="Arial"/>
          <w:sz w:val="28"/>
        </w:rPr>
      </w:pPr>
      <w:r w:rsidRPr="009B47BC">
        <w:rPr>
          <w:rFonts w:cs="Arial"/>
          <w:sz w:val="28"/>
        </w:rPr>
        <w:t>Современные проблемы банковской системы России.</w:t>
      </w:r>
    </w:p>
    <w:p w14:paraId="5EA5A716" w14:textId="77777777" w:rsidR="009B47BC" w:rsidRPr="009B47BC" w:rsidRDefault="009B47BC" w:rsidP="009B47BC">
      <w:pPr>
        <w:widowControl/>
        <w:numPr>
          <w:ilvl w:val="0"/>
          <w:numId w:val="28"/>
        </w:numPr>
        <w:tabs>
          <w:tab w:val="left" w:pos="760"/>
        </w:tabs>
        <w:autoSpaceDE/>
        <w:autoSpaceDN/>
        <w:adjustRightInd/>
        <w:ind w:firstLine="567"/>
        <w:jc w:val="both"/>
        <w:rPr>
          <w:rFonts w:cs="Arial"/>
          <w:sz w:val="28"/>
        </w:rPr>
      </w:pPr>
      <w:r w:rsidRPr="009B47BC">
        <w:rPr>
          <w:rFonts w:cs="Arial"/>
          <w:sz w:val="28"/>
        </w:rPr>
        <w:t>Роль банковской системы в развитии реальной экономики.</w:t>
      </w:r>
    </w:p>
    <w:p w14:paraId="1407E969" w14:textId="77777777" w:rsidR="009B47BC" w:rsidRPr="009B47BC" w:rsidRDefault="009B47BC" w:rsidP="009B47BC">
      <w:pPr>
        <w:autoSpaceDE/>
        <w:autoSpaceDN/>
        <w:adjustRightInd/>
        <w:ind w:firstLine="567"/>
        <w:jc w:val="both"/>
        <w:rPr>
          <w:rFonts w:cs="Arial"/>
          <w:sz w:val="28"/>
        </w:rPr>
      </w:pPr>
      <w:r w:rsidRPr="009B47BC">
        <w:rPr>
          <w:rFonts w:cs="Arial"/>
          <w:sz w:val="28"/>
        </w:rPr>
        <w:t>23. Основные этапы становления и развития финансовой системы России</w:t>
      </w:r>
    </w:p>
    <w:p w14:paraId="0E9222A3" w14:textId="77777777" w:rsidR="009B47BC" w:rsidRPr="009B47BC" w:rsidRDefault="009B47BC" w:rsidP="009B47BC">
      <w:pPr>
        <w:widowControl/>
        <w:numPr>
          <w:ilvl w:val="0"/>
          <w:numId w:val="29"/>
        </w:numPr>
        <w:tabs>
          <w:tab w:val="left" w:pos="760"/>
        </w:tabs>
        <w:autoSpaceDE/>
        <w:autoSpaceDN/>
        <w:adjustRightInd/>
        <w:ind w:firstLine="567"/>
        <w:jc w:val="both"/>
        <w:rPr>
          <w:rFonts w:cs="Arial"/>
          <w:sz w:val="28"/>
        </w:rPr>
      </w:pPr>
      <w:r w:rsidRPr="009B47BC">
        <w:rPr>
          <w:rFonts w:cs="Arial"/>
          <w:sz w:val="28"/>
        </w:rPr>
        <w:t>Становление и развитие элементов финансовой системы России до XХ в.</w:t>
      </w:r>
    </w:p>
    <w:p w14:paraId="17477141" w14:textId="77777777" w:rsidR="009B47BC" w:rsidRPr="009B47BC" w:rsidRDefault="009B47BC" w:rsidP="009B47BC">
      <w:pPr>
        <w:widowControl/>
        <w:numPr>
          <w:ilvl w:val="0"/>
          <w:numId w:val="29"/>
        </w:numPr>
        <w:autoSpaceDE/>
        <w:autoSpaceDN/>
        <w:adjustRightInd/>
        <w:spacing w:after="180" w:line="264" w:lineRule="auto"/>
        <w:ind w:right="417" w:firstLine="567"/>
        <w:contextualSpacing/>
        <w:jc w:val="both"/>
        <w:rPr>
          <w:color w:val="000000"/>
          <w:sz w:val="28"/>
          <w:szCs w:val="22"/>
        </w:rPr>
      </w:pPr>
      <w:r w:rsidRPr="009B47BC">
        <w:rPr>
          <w:color w:val="000000"/>
          <w:sz w:val="28"/>
          <w:szCs w:val="22"/>
        </w:rPr>
        <w:t>Характеристика финансовой системы СССР, ее состав и особенности.</w:t>
      </w:r>
    </w:p>
    <w:p w14:paraId="64588F12" w14:textId="2D4E586A" w:rsidR="0091004E" w:rsidRDefault="0091004E" w:rsidP="0091004E">
      <w:pPr>
        <w:ind w:firstLine="567"/>
        <w:jc w:val="both"/>
        <w:rPr>
          <w:rFonts w:eastAsia="Calibri"/>
          <w:sz w:val="28"/>
          <w:szCs w:val="28"/>
          <w:lang w:eastAsia="en-US"/>
        </w:rPr>
      </w:pPr>
    </w:p>
    <w:p w14:paraId="63E0E4C6" w14:textId="6C603FAD" w:rsidR="009B47BC" w:rsidRDefault="009B47BC" w:rsidP="009B47BC">
      <w:pPr>
        <w:autoSpaceDE/>
        <w:autoSpaceDN/>
        <w:adjustRightInd/>
        <w:jc w:val="center"/>
        <w:rPr>
          <w:rFonts w:eastAsia="Calibri"/>
          <w:b/>
          <w:sz w:val="28"/>
          <w:szCs w:val="28"/>
          <w:lang w:eastAsia="en-US"/>
        </w:rPr>
      </w:pPr>
      <w:r w:rsidRPr="009B47BC">
        <w:rPr>
          <w:rFonts w:eastAsia="Calibri"/>
          <w:b/>
          <w:sz w:val="28"/>
          <w:szCs w:val="28"/>
          <w:highlight w:val="yellow"/>
          <w:lang w:eastAsia="en-US"/>
        </w:rPr>
        <w:lastRenderedPageBreak/>
        <w:t>Примерные вопросы для подготовки к экзамену</w:t>
      </w:r>
    </w:p>
    <w:p w14:paraId="31A2B7DF" w14:textId="4A74A5ED" w:rsidR="009B47BC" w:rsidRDefault="009B47BC" w:rsidP="0091004E">
      <w:pPr>
        <w:ind w:firstLine="567"/>
        <w:jc w:val="both"/>
        <w:rPr>
          <w:rFonts w:eastAsia="Calibri"/>
          <w:sz w:val="28"/>
          <w:szCs w:val="28"/>
          <w:lang w:eastAsia="en-US"/>
        </w:rPr>
      </w:pPr>
    </w:p>
    <w:p w14:paraId="780E4C9C" w14:textId="77777777" w:rsidR="009B47BC" w:rsidRDefault="009B47BC" w:rsidP="0091004E">
      <w:pPr>
        <w:ind w:firstLine="567"/>
        <w:jc w:val="both"/>
        <w:rPr>
          <w:rFonts w:eastAsia="Calibri"/>
          <w:sz w:val="28"/>
          <w:szCs w:val="28"/>
          <w:lang w:eastAsia="en-US"/>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Код компетенции</w:t>
            </w:r>
          </w:p>
        </w:tc>
        <w:tc>
          <w:tcPr>
            <w:tcW w:w="1995" w:type="dxa"/>
            <w:vAlign w:val="center"/>
          </w:tcPr>
          <w:p w14:paraId="59D14BF9"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77777777" w:rsidR="009B47BC" w:rsidRPr="009B47BC" w:rsidRDefault="009B47BC" w:rsidP="009B47BC">
            <w:pPr>
              <w:autoSpaceDE/>
              <w:autoSpaceDN/>
              <w:adjustRightInd/>
              <w:jc w:val="both"/>
              <w:rPr>
                <w:rFonts w:eastAsia="Calibri"/>
                <w:b/>
                <w:sz w:val="24"/>
                <w:szCs w:val="24"/>
              </w:rPr>
            </w:pPr>
            <w:r w:rsidRPr="009B47BC">
              <w:rPr>
                <w:rFonts w:eastAsia="Calibri"/>
                <w:b/>
                <w:bCs/>
                <w:sz w:val="24"/>
                <w:szCs w:val="24"/>
              </w:rPr>
              <w:t xml:space="preserve">Типовые контрольные задания </w:t>
            </w:r>
          </w:p>
        </w:tc>
      </w:tr>
      <w:tr w:rsidR="009B47BC" w:rsidRPr="009B47BC" w14:paraId="75DA3121" w14:textId="77777777" w:rsidTr="00A846DD">
        <w:tc>
          <w:tcPr>
            <w:tcW w:w="1129" w:type="dxa"/>
            <w:vMerge w:val="restart"/>
            <w:vAlign w:val="center"/>
          </w:tcPr>
          <w:p w14:paraId="3DEF1F8F" w14:textId="77777777" w:rsidR="009B47BC" w:rsidRPr="009B47BC" w:rsidRDefault="009B47BC" w:rsidP="009B47BC">
            <w:pPr>
              <w:autoSpaceDE/>
              <w:autoSpaceDN/>
              <w:adjustRightInd/>
              <w:jc w:val="both"/>
              <w:rPr>
                <w:rFonts w:eastAsia="Calibri"/>
                <w:b/>
                <w:sz w:val="24"/>
                <w:szCs w:val="24"/>
                <w:highlight w:val="green"/>
              </w:rPr>
            </w:pPr>
            <w:r w:rsidRPr="009B47BC">
              <w:rPr>
                <w:sz w:val="24"/>
                <w:szCs w:val="24"/>
              </w:rPr>
              <w:t>ПКН-1</w:t>
            </w:r>
          </w:p>
        </w:tc>
        <w:tc>
          <w:tcPr>
            <w:tcW w:w="1995" w:type="dxa"/>
            <w:vMerge w:val="restart"/>
            <w:vAlign w:val="center"/>
          </w:tcPr>
          <w:p w14:paraId="199A90C9" w14:textId="77777777" w:rsidR="009B47BC" w:rsidRPr="009B47BC" w:rsidRDefault="009B47BC" w:rsidP="009B47BC">
            <w:pPr>
              <w:autoSpaceDE/>
              <w:autoSpaceDN/>
              <w:adjustRightInd/>
              <w:jc w:val="both"/>
              <w:rPr>
                <w:rFonts w:eastAsia="Calibri"/>
                <w:sz w:val="24"/>
                <w:szCs w:val="24"/>
                <w:highlight w:val="green"/>
              </w:rPr>
            </w:pPr>
            <w:r w:rsidRPr="009B47BC">
              <w:rPr>
                <w:rFonts w:eastAsia="Calibri"/>
                <w:bCs/>
                <w:noProof/>
                <w:sz w:val="24"/>
                <w:szCs w:val="24"/>
              </w:rPr>
              <w:t>Способность к выявлению проблем и тенденций в современной экономике при решении профессиональных задач</w:t>
            </w:r>
          </w:p>
        </w:tc>
        <w:tc>
          <w:tcPr>
            <w:tcW w:w="2410" w:type="dxa"/>
            <w:vAlign w:val="center"/>
          </w:tcPr>
          <w:p w14:paraId="59B12EB5" w14:textId="77777777" w:rsidR="009B47BC" w:rsidRPr="009B47BC" w:rsidRDefault="009B47BC" w:rsidP="009B47BC">
            <w:pPr>
              <w:autoSpaceDE/>
              <w:autoSpaceDN/>
              <w:adjustRightInd/>
              <w:jc w:val="both"/>
              <w:rPr>
                <w:rFonts w:eastAsia="Calibri"/>
                <w:sz w:val="24"/>
                <w:szCs w:val="24"/>
                <w:highlight w:val="green"/>
              </w:rPr>
            </w:pPr>
            <w:r w:rsidRPr="009B47BC">
              <w:rPr>
                <w:rFonts w:eastAsia="Calibri"/>
                <w:sz w:val="24"/>
                <w:szCs w:val="24"/>
              </w:rPr>
              <w:t>1. Демонстрирует понимание основных результатов новейших экономических исследований, методологии проведения научных исследований в профессиональной сфере</w:t>
            </w:r>
          </w:p>
        </w:tc>
        <w:tc>
          <w:tcPr>
            <w:tcW w:w="4667" w:type="dxa"/>
          </w:tcPr>
          <w:p w14:paraId="7D59BEBA" w14:textId="77777777" w:rsidR="009B47BC" w:rsidRPr="009B47BC" w:rsidRDefault="009B47BC" w:rsidP="009B47BC">
            <w:pPr>
              <w:jc w:val="both"/>
              <w:rPr>
                <w:sz w:val="24"/>
                <w:szCs w:val="24"/>
              </w:rPr>
            </w:pPr>
            <w:r w:rsidRPr="009B47BC">
              <w:rPr>
                <w:bCs/>
                <w:sz w:val="24"/>
                <w:szCs w:val="24"/>
              </w:rPr>
              <w:t>Практико-ориентированное задание</w:t>
            </w:r>
          </w:p>
          <w:p w14:paraId="76F6D1C4" w14:textId="77777777" w:rsidR="009B47BC" w:rsidRPr="009B47BC" w:rsidRDefault="009B47BC" w:rsidP="009B47BC">
            <w:pPr>
              <w:autoSpaceDE/>
              <w:autoSpaceDN/>
              <w:adjustRightInd/>
              <w:jc w:val="both"/>
              <w:rPr>
                <w:rFonts w:eastAsia="Calibri"/>
                <w:bCs/>
                <w:sz w:val="24"/>
                <w:szCs w:val="24"/>
                <w:highlight w:val="green"/>
              </w:rPr>
            </w:pPr>
            <w:r w:rsidRPr="009B47BC">
              <w:rPr>
                <w:sz w:val="24"/>
                <w:szCs w:val="24"/>
              </w:rPr>
              <w:t>Что произойдет с денежной массой, если ЦБ РФ одновременно продаст облигации на сумму 1 млн руб. и сократит кредитование коммерческих банков на сумму 1 млн руб.? Приведите механизм данных операций и ответьте на вопросы: как это повлияет на эмиссионную деятельность коммерческих банков? Что произойдет с банковским мультипликатором? Какое влияние это окажет на денежную массу? денежную базу? инфляцию? курс национальной валюты? Сделайте выводы. Обоснуйте свои ответы.</w:t>
            </w:r>
          </w:p>
        </w:tc>
      </w:tr>
      <w:tr w:rsidR="009B47BC" w:rsidRPr="009B47BC" w14:paraId="6BC6E074" w14:textId="77777777" w:rsidTr="00A846DD">
        <w:tc>
          <w:tcPr>
            <w:tcW w:w="1129" w:type="dxa"/>
            <w:vMerge/>
            <w:vAlign w:val="center"/>
          </w:tcPr>
          <w:p w14:paraId="4E9BB29A" w14:textId="77777777" w:rsidR="009B47BC" w:rsidRPr="009B47BC" w:rsidRDefault="009B47BC" w:rsidP="009B47BC">
            <w:pPr>
              <w:autoSpaceDE/>
              <w:autoSpaceDN/>
              <w:adjustRightInd/>
              <w:jc w:val="both"/>
              <w:rPr>
                <w:rFonts w:eastAsia="Calibri"/>
                <w:b/>
                <w:sz w:val="24"/>
                <w:szCs w:val="24"/>
                <w:highlight w:val="green"/>
              </w:rPr>
            </w:pPr>
          </w:p>
        </w:tc>
        <w:tc>
          <w:tcPr>
            <w:tcW w:w="1995" w:type="dxa"/>
            <w:vMerge/>
            <w:vAlign w:val="center"/>
          </w:tcPr>
          <w:p w14:paraId="461FA246" w14:textId="77777777" w:rsidR="009B47BC" w:rsidRPr="009B47BC" w:rsidRDefault="009B47BC" w:rsidP="009B47BC">
            <w:pPr>
              <w:autoSpaceDE/>
              <w:autoSpaceDN/>
              <w:adjustRightInd/>
              <w:jc w:val="both"/>
              <w:rPr>
                <w:rFonts w:eastAsia="Calibri"/>
                <w:b/>
                <w:sz w:val="24"/>
                <w:szCs w:val="24"/>
                <w:highlight w:val="green"/>
              </w:rPr>
            </w:pPr>
          </w:p>
        </w:tc>
        <w:tc>
          <w:tcPr>
            <w:tcW w:w="2410" w:type="dxa"/>
            <w:vAlign w:val="center"/>
          </w:tcPr>
          <w:p w14:paraId="46A13996" w14:textId="77777777" w:rsidR="009B47BC" w:rsidRPr="009B47BC" w:rsidRDefault="009B47BC" w:rsidP="009B47BC">
            <w:pPr>
              <w:autoSpaceDE/>
              <w:autoSpaceDN/>
              <w:adjustRightInd/>
              <w:jc w:val="both"/>
              <w:rPr>
                <w:rFonts w:eastAsia="Calibri"/>
                <w:sz w:val="24"/>
                <w:szCs w:val="24"/>
                <w:highlight w:val="green"/>
              </w:rPr>
            </w:pPr>
            <w:r w:rsidRPr="009B47BC">
              <w:rPr>
                <w:rFonts w:eastAsia="Calibri"/>
                <w:sz w:val="24"/>
                <w:szCs w:val="24"/>
              </w:rPr>
              <w:t>2. Выявляет источники и осуществляет поиск информации для проведения научных исследований и решения практических задач в профессиональной сфере, умеет проводить сравнительный анализ разных точек зрения на решение современных экономических проблем и обосновывать выбор эффективных методов регулировании экономики</w:t>
            </w:r>
          </w:p>
        </w:tc>
        <w:tc>
          <w:tcPr>
            <w:tcW w:w="4667" w:type="dxa"/>
          </w:tcPr>
          <w:p w14:paraId="322B0762" w14:textId="77777777" w:rsidR="009B47BC" w:rsidRPr="009B47BC" w:rsidRDefault="009B47BC" w:rsidP="009B47BC">
            <w:pPr>
              <w:jc w:val="both"/>
              <w:rPr>
                <w:sz w:val="24"/>
                <w:szCs w:val="24"/>
              </w:rPr>
            </w:pPr>
            <w:r w:rsidRPr="009B47BC">
              <w:rPr>
                <w:bCs/>
                <w:sz w:val="24"/>
                <w:szCs w:val="24"/>
              </w:rPr>
              <w:t>Практико-ориентированное задание</w:t>
            </w:r>
          </w:p>
          <w:p w14:paraId="37C716EA" w14:textId="77777777" w:rsidR="009B47BC" w:rsidRPr="009B47BC" w:rsidRDefault="009B47BC" w:rsidP="009B47BC">
            <w:pPr>
              <w:autoSpaceDE/>
              <w:autoSpaceDN/>
              <w:adjustRightInd/>
              <w:jc w:val="both"/>
              <w:rPr>
                <w:rFonts w:eastAsia="Calibri"/>
                <w:bCs/>
                <w:sz w:val="24"/>
                <w:szCs w:val="24"/>
                <w:highlight w:val="green"/>
              </w:rPr>
            </w:pPr>
            <w:r w:rsidRPr="009B47BC">
              <w:rPr>
                <w:sz w:val="24"/>
                <w:szCs w:val="24"/>
              </w:rPr>
              <w:t>В начале 2016 года ситуация на денежном рынке изменилась. Дефицит ликвидности начал превращаться в структурный профицит. В этих условиях перед сотрудниками Банка России встала задача по развитию инструментов абсорбирования рублевой ликвидности и ликвидности в иностранной валюте. Задание. Подготовьте ответы на следующие вопросы: 1) Объясните тенденции в использовании инструментов предоставления и абсорбирования ликвидности на денежном и валютном рынках. 2) Объясните, чем вызвано увеличение нормативов обязательных резервов в 2016 г. 3</w:t>
            </w:r>
            <w:proofErr w:type="gramStart"/>
            <w:r w:rsidRPr="009B47BC">
              <w:rPr>
                <w:sz w:val="24"/>
                <w:szCs w:val="24"/>
              </w:rPr>
              <w:t>)</w:t>
            </w:r>
            <w:proofErr w:type="gramEnd"/>
            <w:r w:rsidRPr="009B47BC">
              <w:rPr>
                <w:sz w:val="24"/>
                <w:szCs w:val="24"/>
              </w:rPr>
              <w:t xml:space="preserve"> Оцените целесообразность расширения спектра инструментов абсорбирования рублевой ликвидности и ликвидности в иностранной валюте.</w:t>
            </w:r>
          </w:p>
        </w:tc>
      </w:tr>
      <w:tr w:rsidR="009B47BC" w:rsidRPr="009B47BC" w14:paraId="09C395E5" w14:textId="77777777" w:rsidTr="00A846DD">
        <w:tc>
          <w:tcPr>
            <w:tcW w:w="1129" w:type="dxa"/>
            <w:vMerge/>
            <w:vAlign w:val="center"/>
          </w:tcPr>
          <w:p w14:paraId="479DACFD" w14:textId="77777777" w:rsidR="009B47BC" w:rsidRPr="009B47BC" w:rsidRDefault="009B47BC" w:rsidP="009B47BC">
            <w:pPr>
              <w:autoSpaceDE/>
              <w:autoSpaceDN/>
              <w:adjustRightInd/>
              <w:jc w:val="both"/>
              <w:rPr>
                <w:rFonts w:eastAsia="Calibri"/>
                <w:b/>
                <w:sz w:val="24"/>
                <w:szCs w:val="24"/>
                <w:highlight w:val="green"/>
              </w:rPr>
            </w:pPr>
          </w:p>
        </w:tc>
        <w:tc>
          <w:tcPr>
            <w:tcW w:w="1995" w:type="dxa"/>
            <w:vMerge/>
            <w:vAlign w:val="center"/>
          </w:tcPr>
          <w:p w14:paraId="070240A7" w14:textId="77777777" w:rsidR="009B47BC" w:rsidRPr="009B47BC" w:rsidRDefault="009B47BC" w:rsidP="009B47BC">
            <w:pPr>
              <w:autoSpaceDE/>
              <w:autoSpaceDN/>
              <w:adjustRightInd/>
              <w:jc w:val="both"/>
              <w:rPr>
                <w:rFonts w:eastAsia="Calibri"/>
                <w:b/>
                <w:sz w:val="24"/>
                <w:szCs w:val="24"/>
                <w:highlight w:val="green"/>
              </w:rPr>
            </w:pPr>
          </w:p>
        </w:tc>
        <w:tc>
          <w:tcPr>
            <w:tcW w:w="2410" w:type="dxa"/>
            <w:vAlign w:val="center"/>
          </w:tcPr>
          <w:p w14:paraId="7C76F8DE" w14:textId="77777777" w:rsidR="009B47BC" w:rsidRPr="009B47BC" w:rsidRDefault="009B47BC" w:rsidP="009B47BC">
            <w:pPr>
              <w:autoSpaceDE/>
              <w:autoSpaceDN/>
              <w:adjustRightInd/>
              <w:jc w:val="both"/>
              <w:rPr>
                <w:rFonts w:eastAsia="Calibri"/>
                <w:b/>
                <w:sz w:val="24"/>
                <w:szCs w:val="24"/>
                <w:highlight w:val="green"/>
              </w:rPr>
            </w:pPr>
            <w:r w:rsidRPr="009B47BC">
              <w:rPr>
                <w:rFonts w:eastAsia="Calibri"/>
                <w:sz w:val="24"/>
                <w:szCs w:val="24"/>
              </w:rPr>
              <w:t xml:space="preserve">3. Владеет методами коллективной работы экспертов, универсальными методами ранжирования альтернатив, комплексными экспертными процедурами для оценки тенденций </w:t>
            </w:r>
            <w:r w:rsidRPr="009B47BC">
              <w:rPr>
                <w:rFonts w:eastAsia="Calibri"/>
                <w:sz w:val="24"/>
                <w:szCs w:val="24"/>
              </w:rPr>
              <w:lastRenderedPageBreak/>
              <w:t xml:space="preserve">экономического развития на </w:t>
            </w:r>
            <w:proofErr w:type="spellStart"/>
            <w:r w:rsidRPr="009B47BC">
              <w:rPr>
                <w:rFonts w:eastAsia="Calibri"/>
                <w:sz w:val="24"/>
                <w:szCs w:val="24"/>
              </w:rPr>
              <w:t>макр</w:t>
            </w:r>
            <w:proofErr w:type="spellEnd"/>
            <w:r w:rsidRPr="009B47BC">
              <w:rPr>
                <w:rFonts w:eastAsia="Calibri"/>
                <w:sz w:val="24"/>
                <w:szCs w:val="24"/>
              </w:rPr>
              <w:t>-, мезо_ и микроуровнях.</w:t>
            </w:r>
          </w:p>
        </w:tc>
        <w:tc>
          <w:tcPr>
            <w:tcW w:w="4667" w:type="dxa"/>
          </w:tcPr>
          <w:p w14:paraId="7B36514F" w14:textId="77777777" w:rsidR="009B47BC" w:rsidRPr="009B47BC" w:rsidRDefault="009B47BC" w:rsidP="009B47BC">
            <w:pPr>
              <w:autoSpaceDE/>
              <w:autoSpaceDN/>
              <w:adjustRightInd/>
              <w:jc w:val="both"/>
              <w:rPr>
                <w:rFonts w:eastAsia="Calibri"/>
                <w:sz w:val="24"/>
                <w:szCs w:val="24"/>
              </w:rPr>
            </w:pPr>
            <w:r w:rsidRPr="009B47BC">
              <w:rPr>
                <w:rFonts w:eastAsia="Calibri"/>
                <w:b/>
                <w:bCs/>
                <w:sz w:val="24"/>
                <w:szCs w:val="24"/>
              </w:rPr>
              <w:lastRenderedPageBreak/>
              <w:t>Тестовые задания</w:t>
            </w:r>
            <w:r w:rsidRPr="009B47BC">
              <w:rPr>
                <w:rFonts w:eastAsia="Calibri"/>
                <w:sz w:val="24"/>
                <w:szCs w:val="24"/>
              </w:rPr>
              <w:t>.</w:t>
            </w:r>
          </w:p>
          <w:p w14:paraId="6DDA3CDB"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1. Оффшорная зона это: </w:t>
            </w:r>
          </w:p>
          <w:p w14:paraId="685D92D2"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a) </w:t>
            </w:r>
            <w:proofErr w:type="spellStart"/>
            <w:r w:rsidRPr="009B47BC">
              <w:rPr>
                <w:rFonts w:eastAsia="Calibri"/>
                <w:sz w:val="24"/>
                <w:szCs w:val="24"/>
              </w:rPr>
              <w:t>междуфирменное</w:t>
            </w:r>
            <w:proofErr w:type="spellEnd"/>
            <w:r w:rsidRPr="009B47BC">
              <w:rPr>
                <w:rFonts w:eastAsia="Calibri"/>
                <w:sz w:val="24"/>
                <w:szCs w:val="24"/>
              </w:rPr>
              <w:t xml:space="preserve"> (в пределах консолидированного налогоплательщика (концерн, объединение, холдинг и т.п.) налоговое планирование; </w:t>
            </w:r>
          </w:p>
          <w:p w14:paraId="68D66677"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b) организация, которая зарегистрирована в зоне со льготным налогообложением; </w:t>
            </w:r>
          </w:p>
          <w:p w14:paraId="0425DDD1"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c) страну и/ли территории, которые регистрируют фирмы, на которые будет распространяться льготный режим </w:t>
            </w:r>
            <w:r w:rsidRPr="009B47BC">
              <w:rPr>
                <w:rFonts w:eastAsia="Calibri"/>
                <w:sz w:val="24"/>
                <w:szCs w:val="24"/>
              </w:rPr>
              <w:lastRenderedPageBreak/>
              <w:t xml:space="preserve">налогообложения; </w:t>
            </w:r>
          </w:p>
          <w:p w14:paraId="3BBB54B2"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d) верны а) и в). </w:t>
            </w:r>
          </w:p>
          <w:p w14:paraId="1CAD0C3B"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2. Оффшорные зоны можно условно разделить на … типов: </w:t>
            </w:r>
          </w:p>
          <w:p w14:paraId="35BAE590"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a) три типа; </w:t>
            </w:r>
          </w:p>
          <w:p w14:paraId="5E058CA5"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b) пять типов; </w:t>
            </w:r>
          </w:p>
          <w:p w14:paraId="15F16CC9" w14:textId="77777777" w:rsidR="009B47BC" w:rsidRPr="009B47BC" w:rsidRDefault="009B47BC" w:rsidP="009B47BC">
            <w:pPr>
              <w:autoSpaceDE/>
              <w:autoSpaceDN/>
              <w:adjustRightInd/>
              <w:jc w:val="both"/>
              <w:rPr>
                <w:rFonts w:eastAsia="Calibri"/>
                <w:bCs/>
                <w:sz w:val="24"/>
                <w:szCs w:val="24"/>
              </w:rPr>
            </w:pPr>
            <w:r w:rsidRPr="009B47BC">
              <w:rPr>
                <w:rFonts w:eastAsia="Calibri"/>
                <w:sz w:val="24"/>
                <w:szCs w:val="24"/>
              </w:rPr>
              <w:t>c) семь типов;</w:t>
            </w:r>
          </w:p>
          <w:p w14:paraId="69E72280"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d) восемь типов. </w:t>
            </w:r>
          </w:p>
          <w:p w14:paraId="63236D47"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3. Международное налоговое планирование это: </w:t>
            </w:r>
          </w:p>
          <w:p w14:paraId="61242265"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a) это инструменты, способы, схемы, в том числе </w:t>
            </w:r>
            <w:proofErr w:type="spellStart"/>
            <w:r w:rsidRPr="009B47BC">
              <w:rPr>
                <w:rFonts w:eastAsia="Calibri"/>
                <w:sz w:val="24"/>
                <w:szCs w:val="24"/>
              </w:rPr>
              <w:t>оффшоры</w:t>
            </w:r>
            <w:proofErr w:type="spellEnd"/>
            <w:r w:rsidRPr="009B47BC">
              <w:rPr>
                <w:rFonts w:eastAsia="Calibri"/>
                <w:sz w:val="24"/>
                <w:szCs w:val="24"/>
              </w:rPr>
              <w:t xml:space="preserve">, трасты, фонды и иные корпоративные структуры; </w:t>
            </w:r>
          </w:p>
          <w:p w14:paraId="42486238"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b) целенаправленные действия налогоплательщика, направленные на уменьшение его налоговых обязательств, производимых им в виде налогов, сборов, пошлин и других обязательных платежей; </w:t>
            </w:r>
          </w:p>
          <w:p w14:paraId="6DECDCE7"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c) целенаправленная деятельность, заключающаяся в получении наилучших результатов при соответствующих условиях; </w:t>
            </w:r>
          </w:p>
          <w:p w14:paraId="32E36C9A"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d) верны а) и б). </w:t>
            </w:r>
          </w:p>
          <w:p w14:paraId="59CA0BF6"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4. Какие негативные факторы, предъявляемые к оффшорным зонам в России </w:t>
            </w:r>
            <w:proofErr w:type="gramStart"/>
            <w:r w:rsidRPr="009B47BC">
              <w:rPr>
                <w:rFonts w:eastAsia="Calibri"/>
                <w:sz w:val="24"/>
                <w:szCs w:val="24"/>
              </w:rPr>
              <w:t>из нижеперечисленных</w:t>
            </w:r>
            <w:proofErr w:type="gramEnd"/>
            <w:r w:rsidRPr="009B47BC">
              <w:rPr>
                <w:rFonts w:eastAsia="Calibri"/>
                <w:sz w:val="24"/>
                <w:szCs w:val="24"/>
              </w:rPr>
              <w:t xml:space="preserve"> существуют: </w:t>
            </w:r>
          </w:p>
          <w:p w14:paraId="3739C92A"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a) Понижение ставки налога практически нивелируется размером фиксированного ежеквартального платежа, который перечисляется в бюджет территории на цели ее развития; </w:t>
            </w:r>
          </w:p>
          <w:p w14:paraId="3EE72035"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b) Отечественные и зарубежные </w:t>
            </w:r>
            <w:proofErr w:type="spellStart"/>
            <w:r w:rsidRPr="009B47BC">
              <w:rPr>
                <w:rFonts w:eastAsia="Calibri"/>
                <w:sz w:val="24"/>
                <w:szCs w:val="24"/>
              </w:rPr>
              <w:t>оффшоры</w:t>
            </w:r>
            <w:proofErr w:type="spellEnd"/>
            <w:r w:rsidRPr="009B47BC">
              <w:rPr>
                <w:rFonts w:eastAsia="Calibri"/>
                <w:sz w:val="24"/>
                <w:szCs w:val="24"/>
              </w:rPr>
              <w:t xml:space="preserve"> просто нельзя сравнивать, настолько существенна разница в размерах налоговых льгот, соблюдении правил конфиденциальности, уровне обслуживания и т. д.; </w:t>
            </w:r>
          </w:p>
          <w:p w14:paraId="43CB63D3"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c) Стоимость регистрации, содержание фирмы и список выгод и возможностей оффшорных фирм в России соответствует зарубежному уровню, иногда даже превышает; </w:t>
            </w:r>
          </w:p>
          <w:p w14:paraId="6CC175EF"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d) Все варианты верны. </w:t>
            </w:r>
          </w:p>
          <w:p w14:paraId="54D63B53"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5. Какие претензии, предъявляются к оффшорным зонам с точки зрения мировой практики: </w:t>
            </w:r>
          </w:p>
          <w:p w14:paraId="39AEAF67"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a) Нечестная налоговая конкуренция; </w:t>
            </w:r>
          </w:p>
          <w:p w14:paraId="7D8BCA7F"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b) Содействие криминалу (прежде всего, в "отмывании" денег); </w:t>
            </w:r>
          </w:p>
          <w:p w14:paraId="76E4604C"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t xml:space="preserve">c) Оба варианта верны; </w:t>
            </w:r>
          </w:p>
          <w:p w14:paraId="324F2EAF" w14:textId="77777777" w:rsidR="009B47BC" w:rsidRPr="009B47BC" w:rsidRDefault="009B47BC" w:rsidP="009B47BC">
            <w:pPr>
              <w:autoSpaceDE/>
              <w:autoSpaceDN/>
              <w:adjustRightInd/>
              <w:jc w:val="both"/>
              <w:rPr>
                <w:rFonts w:eastAsia="Calibri"/>
                <w:bCs/>
                <w:sz w:val="24"/>
                <w:szCs w:val="24"/>
              </w:rPr>
            </w:pPr>
            <w:r w:rsidRPr="009B47BC">
              <w:rPr>
                <w:rFonts w:eastAsia="Calibri"/>
                <w:sz w:val="24"/>
                <w:szCs w:val="24"/>
              </w:rPr>
              <w:t>d) Оффшорные зоны – совершенный механизм в плане льготного налогообложения.</w:t>
            </w:r>
          </w:p>
          <w:p w14:paraId="22BEB8C8" w14:textId="77777777" w:rsidR="009B47BC" w:rsidRPr="009B47BC" w:rsidRDefault="009B47BC" w:rsidP="009B47BC">
            <w:pPr>
              <w:autoSpaceDE/>
              <w:autoSpaceDN/>
              <w:adjustRightInd/>
              <w:jc w:val="both"/>
              <w:rPr>
                <w:rFonts w:cs="Arial"/>
                <w:iCs/>
                <w:sz w:val="24"/>
                <w:szCs w:val="24"/>
                <w:highlight w:val="yellow"/>
              </w:rPr>
            </w:pPr>
          </w:p>
        </w:tc>
      </w:tr>
      <w:tr w:rsidR="009B47BC" w:rsidRPr="009B47BC" w14:paraId="5188C5B7" w14:textId="77777777" w:rsidTr="00A846DD">
        <w:tc>
          <w:tcPr>
            <w:tcW w:w="1129" w:type="dxa"/>
            <w:vMerge w:val="restart"/>
            <w:vAlign w:val="center"/>
          </w:tcPr>
          <w:p w14:paraId="2F5A1F60" w14:textId="77777777" w:rsidR="009B47BC" w:rsidRPr="009B47BC" w:rsidRDefault="009B47BC" w:rsidP="009B47BC">
            <w:pPr>
              <w:autoSpaceDE/>
              <w:autoSpaceDN/>
              <w:adjustRightInd/>
              <w:jc w:val="both"/>
              <w:rPr>
                <w:rFonts w:eastAsia="Calibri"/>
                <w:sz w:val="24"/>
                <w:szCs w:val="24"/>
              </w:rPr>
            </w:pPr>
            <w:r w:rsidRPr="009B47BC">
              <w:rPr>
                <w:rFonts w:eastAsia="Calibri"/>
                <w:sz w:val="24"/>
                <w:szCs w:val="24"/>
              </w:rPr>
              <w:lastRenderedPageBreak/>
              <w:t>ПКН-3</w:t>
            </w:r>
          </w:p>
        </w:tc>
        <w:tc>
          <w:tcPr>
            <w:tcW w:w="1995" w:type="dxa"/>
            <w:vMerge w:val="restart"/>
            <w:vAlign w:val="center"/>
          </w:tcPr>
          <w:p w14:paraId="2F726DA8" w14:textId="77777777" w:rsidR="009B47BC" w:rsidRPr="009B47BC" w:rsidRDefault="009B47BC" w:rsidP="009B47BC">
            <w:pPr>
              <w:autoSpaceDE/>
              <w:autoSpaceDN/>
              <w:adjustRightInd/>
              <w:jc w:val="both"/>
              <w:rPr>
                <w:rFonts w:eastAsia="Calibri"/>
                <w:sz w:val="24"/>
                <w:szCs w:val="24"/>
              </w:rPr>
            </w:pPr>
            <w:r w:rsidRPr="009B47BC">
              <w:rPr>
                <w:sz w:val="24"/>
                <w:szCs w:val="24"/>
              </w:rPr>
              <w:t>Способность применять инновационные технологии, методы системного анализа и моделирования экономических процессов при постановке и решении экономических задач</w:t>
            </w:r>
          </w:p>
        </w:tc>
        <w:tc>
          <w:tcPr>
            <w:tcW w:w="2410" w:type="dxa"/>
          </w:tcPr>
          <w:p w14:paraId="53E5A052" w14:textId="77777777" w:rsidR="009B47BC" w:rsidRPr="009B47BC" w:rsidRDefault="009B47BC" w:rsidP="009B47BC">
            <w:pPr>
              <w:autoSpaceDE/>
              <w:autoSpaceDN/>
              <w:adjustRightInd/>
              <w:jc w:val="both"/>
              <w:rPr>
                <w:b/>
                <w:sz w:val="24"/>
                <w:szCs w:val="24"/>
              </w:rPr>
            </w:pPr>
            <w:r w:rsidRPr="009B47BC">
              <w:rPr>
                <w:sz w:val="24"/>
                <w:szCs w:val="24"/>
              </w:rPr>
              <w:t>1. Применяет современные математические модели и информационные технологии для прогнозирования тенденций экономического развития, решения экономических задач на макро-, мезо- и микроуровнях, оценки последствий принимаемых управленческих решений</w:t>
            </w:r>
          </w:p>
        </w:tc>
        <w:tc>
          <w:tcPr>
            <w:tcW w:w="4667" w:type="dxa"/>
          </w:tcPr>
          <w:p w14:paraId="2B443EE9" w14:textId="77777777" w:rsidR="009B47BC" w:rsidRPr="009B47BC" w:rsidRDefault="009B47BC" w:rsidP="009B47BC">
            <w:pPr>
              <w:jc w:val="both"/>
              <w:rPr>
                <w:sz w:val="24"/>
                <w:szCs w:val="24"/>
              </w:rPr>
            </w:pPr>
            <w:r w:rsidRPr="009B47BC">
              <w:rPr>
                <w:b/>
                <w:bCs/>
                <w:sz w:val="24"/>
                <w:szCs w:val="24"/>
              </w:rPr>
              <w:t>Практико-ориентированное задание</w:t>
            </w:r>
          </w:p>
          <w:p w14:paraId="742E314E" w14:textId="77777777" w:rsidR="009B47BC" w:rsidRPr="009B47BC" w:rsidRDefault="009B47BC" w:rsidP="009B47BC">
            <w:pPr>
              <w:jc w:val="both"/>
              <w:rPr>
                <w:sz w:val="24"/>
                <w:szCs w:val="24"/>
              </w:rPr>
            </w:pPr>
            <w:r w:rsidRPr="009B47BC">
              <w:rPr>
                <w:sz w:val="24"/>
                <w:szCs w:val="24"/>
              </w:rPr>
              <w:t xml:space="preserve">Налоговая база за отчетный (налоговый) период определяется путем сложения суммы прибыли (убытка) от реализации и суммы прибыли (убытка) от внереализационных операций. Перечислите правила определения налоговой базы. Какая статья Налогового Кодекса определяет доходы, не учитываемые при определении налоговой базы? Укажите, какие из следующих доходов не учитываются при определении налоговой базы, аргументируйте ответ: </w:t>
            </w:r>
          </w:p>
          <w:p w14:paraId="2B26742C"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В виде имущества, ИП, работ или услуг, которые получены от других лиц в порядке предварительной оплаты ТРУ налогоплательщиками, определяющими доходы и расходы по методу начисления; </w:t>
            </w:r>
          </w:p>
          <w:p w14:paraId="7D43991E"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Получены в форме залога или задатка в качестве обеспечения обязательств; </w:t>
            </w:r>
          </w:p>
          <w:p w14:paraId="25560BA3"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В виде имущества, имущественных или неимущественных прав, имеющих денежную оценку, которые получены в виде взносов в уставный капитал организации; </w:t>
            </w:r>
          </w:p>
          <w:p w14:paraId="710929E1"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В виде ОС и НМА, безвозмездно полученных в соответствии с международными договорами РФ; </w:t>
            </w:r>
          </w:p>
          <w:p w14:paraId="07988963"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Выручка от реализации товаров (работ, услуг) как собственного производства, так и ранее приобретенных, выручка от реализации имущественных прав;</w:t>
            </w:r>
          </w:p>
          <w:p w14:paraId="01DB5D21" w14:textId="77777777" w:rsidR="009B47BC" w:rsidRPr="009B47BC" w:rsidRDefault="009B47BC" w:rsidP="009B47BC">
            <w:pPr>
              <w:jc w:val="both"/>
              <w:rPr>
                <w:sz w:val="24"/>
                <w:szCs w:val="24"/>
              </w:rPr>
            </w:pPr>
            <w:r w:rsidRPr="009B47BC">
              <w:rPr>
                <w:sz w:val="24"/>
                <w:szCs w:val="24"/>
              </w:rPr>
              <w:t xml:space="preserve"> </w:t>
            </w:r>
            <w:r w:rsidRPr="009B47BC">
              <w:rPr>
                <w:sz w:val="24"/>
                <w:szCs w:val="24"/>
              </w:rPr>
              <w:sym w:font="Symbol" w:char="F0B7"/>
            </w:r>
            <w:r w:rsidRPr="009B47BC">
              <w:rPr>
                <w:sz w:val="24"/>
                <w:szCs w:val="24"/>
              </w:rPr>
              <w:t xml:space="preserve"> От долевого участия в других организациях; </w:t>
            </w:r>
          </w:p>
          <w:p w14:paraId="57907D60"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В виде положительной курсовой разницы; </w:t>
            </w:r>
          </w:p>
          <w:p w14:paraId="5D26A32B"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От сдачи имущества в аренду (субаренду); </w:t>
            </w:r>
          </w:p>
          <w:p w14:paraId="2E4E8A8E"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От предоставления в пользование прав на результаты интеллектуальной деятельности и приравненные к ним средства индивидуализации </w:t>
            </w:r>
          </w:p>
          <w:p w14:paraId="16262C93" w14:textId="77777777" w:rsidR="009B47BC" w:rsidRPr="009B47BC" w:rsidRDefault="009B47BC" w:rsidP="009B47BC">
            <w:pPr>
              <w:jc w:val="both"/>
              <w:rPr>
                <w:sz w:val="24"/>
                <w:szCs w:val="24"/>
              </w:rPr>
            </w:pPr>
            <w:r w:rsidRPr="009B47BC">
              <w:rPr>
                <w:sz w:val="24"/>
                <w:szCs w:val="24"/>
              </w:rPr>
              <w:sym w:font="Symbol" w:char="F0B7"/>
            </w:r>
            <w:r w:rsidRPr="009B47BC">
              <w:rPr>
                <w:sz w:val="24"/>
                <w:szCs w:val="24"/>
              </w:rPr>
              <w:t xml:space="preserve"> Проценты по договорам займа, кредита, банковского счета, банковского вклада, а также по ценным бумагам и другим долговым обязательствам.</w:t>
            </w:r>
          </w:p>
        </w:tc>
      </w:tr>
      <w:tr w:rsidR="009B47BC" w:rsidRPr="009B47BC" w14:paraId="37B552CD" w14:textId="77777777" w:rsidTr="00A846DD">
        <w:tc>
          <w:tcPr>
            <w:tcW w:w="1129" w:type="dxa"/>
            <w:vMerge/>
            <w:vAlign w:val="center"/>
          </w:tcPr>
          <w:p w14:paraId="0715CDCF"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6A8526E2"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11319E25"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2"/>
                <w:szCs w:val="22"/>
              </w:rPr>
              <w:t xml:space="preserve">2. Уметь ранжировать стратегические и тактические цели экономического развития на макро-, мезо- и микроуровнях, использовать фактологические (статистические и </w:t>
            </w:r>
            <w:r w:rsidRPr="009B47BC">
              <w:rPr>
                <w:sz w:val="22"/>
                <w:szCs w:val="22"/>
              </w:rPr>
              <w:lastRenderedPageBreak/>
              <w:t>экономико-математические) методы для проведения анализа и системных оценок</w:t>
            </w:r>
          </w:p>
        </w:tc>
        <w:tc>
          <w:tcPr>
            <w:tcW w:w="4667" w:type="dxa"/>
          </w:tcPr>
          <w:p w14:paraId="378CB674" w14:textId="77777777" w:rsidR="009B47BC" w:rsidRPr="009B47BC" w:rsidRDefault="009B47BC" w:rsidP="009B47BC">
            <w:pPr>
              <w:jc w:val="both"/>
              <w:rPr>
                <w:sz w:val="24"/>
                <w:szCs w:val="24"/>
              </w:rPr>
            </w:pPr>
            <w:r w:rsidRPr="009B47BC">
              <w:rPr>
                <w:b/>
                <w:bCs/>
                <w:sz w:val="24"/>
                <w:szCs w:val="24"/>
              </w:rPr>
              <w:lastRenderedPageBreak/>
              <w:t>Практико-ориентированное задание</w:t>
            </w:r>
          </w:p>
          <w:p w14:paraId="2C403EC8" w14:textId="77777777" w:rsidR="009B47BC" w:rsidRPr="009B47BC" w:rsidRDefault="009B47BC" w:rsidP="009B47BC">
            <w:pPr>
              <w:autoSpaceDE/>
              <w:autoSpaceDN/>
              <w:adjustRightInd/>
              <w:jc w:val="both"/>
              <w:rPr>
                <w:sz w:val="24"/>
                <w:szCs w:val="24"/>
              </w:rPr>
            </w:pPr>
            <w:r w:rsidRPr="009B47BC">
              <w:rPr>
                <w:sz w:val="24"/>
                <w:szCs w:val="24"/>
              </w:rPr>
              <w:t xml:space="preserve">Объем денежной массы в стране в конце 2016 года составил 28 629 млрд у.е. Центральный банк (ЦБ) осуществляет политику «дорогих денег». Для реализации данной политики ЦБ выставляет на продажу гос. облигации на 20 млрд у.е. Ценные бумаги на 3 млрд приобретаются покупателями за наличные </w:t>
            </w:r>
            <w:r w:rsidRPr="009B47BC">
              <w:rPr>
                <w:sz w:val="24"/>
                <w:szCs w:val="24"/>
              </w:rPr>
              <w:lastRenderedPageBreak/>
              <w:t>деньги, а 17 млрд. у.е. покупатели снимают со своих счетов в коммерческих банках. ЦБ установил норму обязательных резервов в 15%. Рассчитайте денежную массу в стране.</w:t>
            </w:r>
          </w:p>
        </w:tc>
      </w:tr>
      <w:tr w:rsidR="009B47BC" w:rsidRPr="009B47BC" w14:paraId="1841D0E9" w14:textId="77777777" w:rsidTr="00A846DD">
        <w:tc>
          <w:tcPr>
            <w:tcW w:w="1129" w:type="dxa"/>
            <w:vMerge w:val="restart"/>
            <w:vAlign w:val="center"/>
          </w:tcPr>
          <w:p w14:paraId="42365BA3" w14:textId="77777777" w:rsidR="009B47BC" w:rsidRPr="009B47BC" w:rsidRDefault="009B47BC" w:rsidP="009B47BC">
            <w:pPr>
              <w:autoSpaceDE/>
              <w:autoSpaceDN/>
              <w:adjustRightInd/>
              <w:jc w:val="both"/>
              <w:rPr>
                <w:rFonts w:eastAsia="Calibri"/>
                <w:b/>
                <w:sz w:val="22"/>
                <w:szCs w:val="22"/>
                <w:highlight w:val="green"/>
              </w:rPr>
            </w:pPr>
            <w:r w:rsidRPr="009B47BC">
              <w:rPr>
                <w:rFonts w:eastAsia="Calibri"/>
                <w:sz w:val="24"/>
                <w:szCs w:val="24"/>
              </w:rPr>
              <w:lastRenderedPageBreak/>
              <w:t>ПКН-6</w:t>
            </w:r>
          </w:p>
        </w:tc>
        <w:tc>
          <w:tcPr>
            <w:tcW w:w="1995" w:type="dxa"/>
            <w:vMerge w:val="restart"/>
            <w:vAlign w:val="center"/>
          </w:tcPr>
          <w:p w14:paraId="3A665BE6" w14:textId="77777777" w:rsidR="009B47BC" w:rsidRPr="009B47BC" w:rsidRDefault="009B47BC" w:rsidP="009B47BC">
            <w:pPr>
              <w:autoSpaceDE/>
              <w:autoSpaceDN/>
              <w:adjustRightInd/>
              <w:jc w:val="both"/>
              <w:rPr>
                <w:rFonts w:eastAsia="Calibri"/>
                <w:b/>
                <w:sz w:val="22"/>
                <w:szCs w:val="22"/>
                <w:highlight w:val="green"/>
              </w:rPr>
            </w:pPr>
            <w:r w:rsidRPr="009B47BC">
              <w:rPr>
                <w:sz w:val="24"/>
                <w:szCs w:val="24"/>
              </w:rPr>
              <w:t>Способность анализировать и прогнозировать основные социально-экономические показатели, предлагать стратегические направления экономического развития на микро-, мезо- и макроуровнях</w:t>
            </w:r>
          </w:p>
        </w:tc>
        <w:tc>
          <w:tcPr>
            <w:tcW w:w="2410" w:type="dxa"/>
            <w:vAlign w:val="center"/>
          </w:tcPr>
          <w:p w14:paraId="03E05EAD"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1. Применяет методический инструментарий системного анализа и моделирования экономических процессов для обоснования, внедрения инновационных разработок с целью получения конкурентных преимуществ и обеспечения опережающего роста на новых и развивающих рынках</w:t>
            </w:r>
          </w:p>
        </w:tc>
        <w:tc>
          <w:tcPr>
            <w:tcW w:w="4667" w:type="dxa"/>
          </w:tcPr>
          <w:p w14:paraId="519CB756" w14:textId="77777777" w:rsidR="009B47BC" w:rsidRPr="009B47BC" w:rsidRDefault="009B47BC" w:rsidP="009B47BC">
            <w:pPr>
              <w:jc w:val="both"/>
              <w:rPr>
                <w:sz w:val="24"/>
                <w:szCs w:val="24"/>
              </w:rPr>
            </w:pPr>
            <w:r w:rsidRPr="009B47BC">
              <w:rPr>
                <w:bCs/>
                <w:sz w:val="24"/>
                <w:szCs w:val="24"/>
              </w:rPr>
              <w:t>Практико-ориентированное задание</w:t>
            </w:r>
          </w:p>
          <w:p w14:paraId="043249B1"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Объем денежной массы в стране составил на конец года 105 млрд руб. В начале года центральный банк произвел эмиссию в размере 5 млрд р. и установил норму обязательных резервов в размере 10%. Каков будет объем денежной массы в стране?</w:t>
            </w:r>
          </w:p>
        </w:tc>
      </w:tr>
      <w:tr w:rsidR="009B47BC" w:rsidRPr="009B47BC" w14:paraId="0040FF10" w14:textId="77777777" w:rsidTr="00A846DD">
        <w:tc>
          <w:tcPr>
            <w:tcW w:w="1129" w:type="dxa"/>
            <w:vMerge/>
            <w:vAlign w:val="center"/>
          </w:tcPr>
          <w:p w14:paraId="2FF84AAB"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63555BA9" w14:textId="77777777" w:rsidR="009B47BC" w:rsidRPr="009B47BC" w:rsidRDefault="009B47BC" w:rsidP="009B47BC">
            <w:pPr>
              <w:autoSpaceDE/>
              <w:autoSpaceDN/>
              <w:adjustRightInd/>
              <w:jc w:val="both"/>
              <w:rPr>
                <w:rFonts w:eastAsia="Calibri"/>
                <w:b/>
                <w:sz w:val="22"/>
                <w:szCs w:val="22"/>
                <w:highlight w:val="green"/>
              </w:rPr>
            </w:pPr>
          </w:p>
        </w:tc>
        <w:tc>
          <w:tcPr>
            <w:tcW w:w="2410" w:type="dxa"/>
          </w:tcPr>
          <w:p w14:paraId="5CAA3E8E" w14:textId="77777777" w:rsidR="009B47BC" w:rsidRPr="009B47BC" w:rsidRDefault="009B47BC" w:rsidP="009B47BC">
            <w:pPr>
              <w:autoSpaceDE/>
              <w:autoSpaceDN/>
              <w:adjustRightInd/>
              <w:jc w:val="both"/>
              <w:rPr>
                <w:iCs/>
                <w:sz w:val="24"/>
                <w:szCs w:val="24"/>
                <w:highlight w:val="yellow"/>
              </w:rPr>
            </w:pPr>
            <w:r w:rsidRPr="009B47BC">
              <w:rPr>
                <w:sz w:val="24"/>
                <w:szCs w:val="24"/>
              </w:rPr>
              <w:t>2. Обосновывает перспективы изменений основных социально-экономических показателей и стратегические направления экономического развития на микро-, мезо- и макроуровнях</w:t>
            </w:r>
          </w:p>
        </w:tc>
        <w:tc>
          <w:tcPr>
            <w:tcW w:w="4667" w:type="dxa"/>
          </w:tcPr>
          <w:p w14:paraId="0A2EB777" w14:textId="77777777" w:rsidR="009B47BC" w:rsidRPr="009B47BC" w:rsidRDefault="009B47BC" w:rsidP="009B47BC">
            <w:pPr>
              <w:jc w:val="both"/>
              <w:rPr>
                <w:sz w:val="24"/>
                <w:szCs w:val="24"/>
              </w:rPr>
            </w:pPr>
            <w:r w:rsidRPr="009B47BC">
              <w:rPr>
                <w:bCs/>
                <w:sz w:val="24"/>
                <w:szCs w:val="24"/>
              </w:rPr>
              <w:t>Практико-ориентированное задание</w:t>
            </w:r>
          </w:p>
          <w:p w14:paraId="3D40F698" w14:textId="77777777" w:rsidR="009B47BC" w:rsidRPr="009B47BC" w:rsidRDefault="009B47BC" w:rsidP="009B47BC">
            <w:pPr>
              <w:tabs>
                <w:tab w:val="left" w:pos="0"/>
              </w:tabs>
              <w:autoSpaceDE/>
              <w:autoSpaceDN/>
              <w:adjustRightInd/>
              <w:jc w:val="both"/>
              <w:rPr>
                <w:rFonts w:eastAsia="Calibri"/>
                <w:sz w:val="24"/>
                <w:szCs w:val="24"/>
              </w:rPr>
            </w:pPr>
            <w:r w:rsidRPr="009B47BC">
              <w:rPr>
                <w:rFonts w:eastAsia="Calibri"/>
                <w:sz w:val="24"/>
                <w:szCs w:val="24"/>
              </w:rPr>
              <w:t>Предприятию предложено инвестировать 17 млн руб. на срок пять лет в инвестиционный проект по производству новой, высокотехнологичной продукции, от реализации которого планируется получить дополнительный доход в размере 9 млн руб. Примите решение по инвестированию на основе анализа рисков реальных инвестиций, процентных ставок на денежном рынке и экономических издержек. Анализ представьте в виде обоснования инвестиционного решения.</w:t>
            </w:r>
          </w:p>
        </w:tc>
      </w:tr>
      <w:tr w:rsidR="009B47BC" w:rsidRPr="009B47BC" w14:paraId="380902E5" w14:textId="77777777" w:rsidTr="00A846DD">
        <w:tc>
          <w:tcPr>
            <w:tcW w:w="1129" w:type="dxa"/>
            <w:vMerge w:val="restart"/>
            <w:vAlign w:val="center"/>
          </w:tcPr>
          <w:p w14:paraId="5885B41F" w14:textId="77777777" w:rsidR="009B47BC" w:rsidRPr="009B47BC" w:rsidRDefault="009B47BC" w:rsidP="009B47BC">
            <w:pPr>
              <w:autoSpaceDE/>
              <w:autoSpaceDN/>
              <w:adjustRightInd/>
              <w:jc w:val="both"/>
              <w:rPr>
                <w:rFonts w:eastAsia="Calibri"/>
                <w:b/>
                <w:sz w:val="22"/>
                <w:szCs w:val="22"/>
                <w:highlight w:val="green"/>
              </w:rPr>
            </w:pPr>
            <w:r w:rsidRPr="009B47BC">
              <w:rPr>
                <w:rFonts w:eastAsia="Calibri"/>
                <w:sz w:val="24"/>
                <w:szCs w:val="24"/>
              </w:rPr>
              <w:t>ПКН-7</w:t>
            </w:r>
          </w:p>
        </w:tc>
        <w:tc>
          <w:tcPr>
            <w:tcW w:w="1995" w:type="dxa"/>
            <w:vMerge w:val="restart"/>
            <w:vAlign w:val="center"/>
          </w:tcPr>
          <w:p w14:paraId="1C5BE2A8" w14:textId="77777777" w:rsidR="009B47BC" w:rsidRPr="009B47BC" w:rsidRDefault="009B47BC" w:rsidP="009B47BC">
            <w:pPr>
              <w:autoSpaceDE/>
              <w:autoSpaceDN/>
              <w:adjustRightInd/>
              <w:jc w:val="both"/>
              <w:rPr>
                <w:sz w:val="24"/>
                <w:szCs w:val="24"/>
              </w:rPr>
            </w:pPr>
            <w:r w:rsidRPr="009B47BC">
              <w:rPr>
                <w:rFonts w:eastAsia="Calibri"/>
                <w:sz w:val="24"/>
                <w:szCs w:val="24"/>
              </w:rPr>
              <w:t xml:space="preserve">ПКН - 7 </w:t>
            </w:r>
            <w:r w:rsidRPr="009B47BC">
              <w:rPr>
                <w:sz w:val="24"/>
                <w:szCs w:val="24"/>
              </w:rPr>
              <w:t>Способность разрабатывать программы в области финансовой грамотности и участвовать в их реализации</w:t>
            </w:r>
          </w:p>
        </w:tc>
        <w:tc>
          <w:tcPr>
            <w:tcW w:w="2410" w:type="dxa"/>
            <w:vAlign w:val="center"/>
          </w:tcPr>
          <w:p w14:paraId="0C12FD48"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1. Применяет профессиональные знания для обсуждения проблем в области финансов с аудиториями разного уровня финансовой грамотности</w:t>
            </w:r>
          </w:p>
        </w:tc>
        <w:tc>
          <w:tcPr>
            <w:tcW w:w="4667" w:type="dxa"/>
          </w:tcPr>
          <w:p w14:paraId="4F8B7A1D" w14:textId="77777777" w:rsidR="009B47BC" w:rsidRPr="009B47BC" w:rsidRDefault="009B47BC" w:rsidP="009B47BC">
            <w:pPr>
              <w:jc w:val="both"/>
              <w:rPr>
                <w:sz w:val="24"/>
                <w:szCs w:val="24"/>
              </w:rPr>
            </w:pPr>
            <w:r w:rsidRPr="009B47BC">
              <w:rPr>
                <w:bCs/>
                <w:sz w:val="24"/>
                <w:szCs w:val="24"/>
              </w:rPr>
              <w:t>Теоретический вопрос</w:t>
            </w:r>
            <w:r w:rsidRPr="009B47BC">
              <w:rPr>
                <w:sz w:val="24"/>
                <w:szCs w:val="24"/>
              </w:rPr>
              <w:t xml:space="preserve">: </w:t>
            </w:r>
          </w:p>
          <w:p w14:paraId="34D884E6" w14:textId="77777777" w:rsidR="009B47BC" w:rsidRPr="009B47BC" w:rsidRDefault="009B47BC" w:rsidP="009B47BC">
            <w:pPr>
              <w:jc w:val="both"/>
              <w:rPr>
                <w:sz w:val="24"/>
                <w:szCs w:val="24"/>
              </w:rPr>
            </w:pPr>
            <w:r w:rsidRPr="009B47BC">
              <w:rPr>
                <w:sz w:val="24"/>
                <w:szCs w:val="24"/>
              </w:rPr>
              <w:t>Указать преимущества и недостатки применения стратегии и тактики использования инструментов денежно-кредитной политики.</w:t>
            </w:r>
          </w:p>
          <w:p w14:paraId="716F47A4" w14:textId="77777777" w:rsidR="009B47BC" w:rsidRPr="009B47BC" w:rsidRDefault="009B47BC" w:rsidP="009B47BC">
            <w:pPr>
              <w:autoSpaceDE/>
              <w:autoSpaceDN/>
              <w:adjustRightInd/>
              <w:jc w:val="both"/>
              <w:rPr>
                <w:sz w:val="24"/>
                <w:szCs w:val="24"/>
              </w:rPr>
            </w:pPr>
            <w:r w:rsidRPr="009B47BC">
              <w:rPr>
                <w:sz w:val="24"/>
                <w:szCs w:val="24"/>
              </w:rPr>
              <w:t>Указать преимущества и недостатки применения современных методов денежно-кредитного регулирования и их классификация.</w:t>
            </w:r>
          </w:p>
          <w:p w14:paraId="551C417C" w14:textId="77777777" w:rsidR="009B47BC" w:rsidRPr="009B47BC" w:rsidRDefault="009B47BC" w:rsidP="009B47BC">
            <w:pPr>
              <w:autoSpaceDE/>
              <w:autoSpaceDN/>
              <w:adjustRightInd/>
              <w:jc w:val="both"/>
              <w:rPr>
                <w:rFonts w:cs="Arial"/>
                <w:iCs/>
                <w:sz w:val="24"/>
                <w:szCs w:val="24"/>
                <w:highlight w:val="yellow"/>
              </w:rPr>
            </w:pPr>
            <w:r w:rsidRPr="009B47BC">
              <w:rPr>
                <w:sz w:val="24"/>
                <w:szCs w:val="24"/>
              </w:rPr>
              <w:t>Указать преимущества и недостатки критериев оценки эффективности бюджетных расходов в социальной сфере.</w:t>
            </w:r>
          </w:p>
        </w:tc>
      </w:tr>
      <w:tr w:rsidR="009B47BC" w:rsidRPr="009B47BC" w14:paraId="5D928EE1" w14:textId="77777777" w:rsidTr="00A846DD">
        <w:tc>
          <w:tcPr>
            <w:tcW w:w="1129" w:type="dxa"/>
            <w:vMerge/>
            <w:vAlign w:val="center"/>
          </w:tcPr>
          <w:p w14:paraId="4CC0E4A8"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1F10D63A"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63F736B3"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 xml:space="preserve">2. Демонстрирует умение готовить учебно-методическое обеспечение и реализовывать </w:t>
            </w:r>
            <w:r w:rsidRPr="009B47BC">
              <w:rPr>
                <w:sz w:val="24"/>
                <w:szCs w:val="24"/>
              </w:rPr>
              <w:lastRenderedPageBreak/>
              <w:t>программы финансовой грамотности для разных категорий обучаемых</w:t>
            </w:r>
          </w:p>
        </w:tc>
        <w:tc>
          <w:tcPr>
            <w:tcW w:w="4667" w:type="dxa"/>
          </w:tcPr>
          <w:p w14:paraId="1DFA63BF" w14:textId="77777777" w:rsidR="009B47BC" w:rsidRPr="009B47BC" w:rsidRDefault="009B47BC" w:rsidP="009B47BC">
            <w:pPr>
              <w:jc w:val="both"/>
              <w:rPr>
                <w:sz w:val="24"/>
                <w:szCs w:val="24"/>
              </w:rPr>
            </w:pPr>
            <w:r w:rsidRPr="009B47BC">
              <w:rPr>
                <w:bCs/>
                <w:sz w:val="24"/>
                <w:szCs w:val="24"/>
              </w:rPr>
              <w:lastRenderedPageBreak/>
              <w:t>Практико-ориентированное задание</w:t>
            </w:r>
          </w:p>
          <w:p w14:paraId="29D14D63" w14:textId="77777777" w:rsidR="009B47BC" w:rsidRPr="009B47BC" w:rsidRDefault="009B47BC" w:rsidP="009B47BC">
            <w:pPr>
              <w:tabs>
                <w:tab w:val="left" w:pos="1344"/>
              </w:tabs>
              <w:jc w:val="both"/>
              <w:rPr>
                <w:sz w:val="24"/>
                <w:szCs w:val="24"/>
              </w:rPr>
            </w:pPr>
            <w:r w:rsidRPr="009B47BC">
              <w:rPr>
                <w:sz w:val="24"/>
                <w:szCs w:val="24"/>
              </w:rPr>
              <w:t xml:space="preserve">Объем денежной массы в стране в конце 2016 года составил 40 123 млрд у.е. Центральный банк (ЦБ) осуществляет политику «дорогих денег». Для реализации данной политики ЦБ </w:t>
            </w:r>
            <w:r w:rsidRPr="009B47BC">
              <w:rPr>
                <w:sz w:val="24"/>
                <w:szCs w:val="24"/>
              </w:rPr>
              <w:lastRenderedPageBreak/>
              <w:t>выставляет на продажу гос. облигации на 14 млрд у.е. Ценные бумаги на 4 млрд приобретаются покупателями за наличные деньги, а 10 млрд. у.е. покупатели снимают со своих счетов в коммерческих банках. ЦБ установил норму обязательных резервов в 10%. Рассчитайте денежную массу в стране.</w:t>
            </w:r>
          </w:p>
        </w:tc>
      </w:tr>
      <w:tr w:rsidR="009B47BC" w:rsidRPr="009B47BC" w14:paraId="7B006B07" w14:textId="77777777" w:rsidTr="00A846DD">
        <w:tc>
          <w:tcPr>
            <w:tcW w:w="1129" w:type="dxa"/>
            <w:vMerge w:val="restart"/>
            <w:vAlign w:val="center"/>
          </w:tcPr>
          <w:p w14:paraId="5A802541" w14:textId="77777777" w:rsidR="009B47BC" w:rsidRPr="009B47BC" w:rsidRDefault="009B47BC" w:rsidP="009B47BC">
            <w:pPr>
              <w:autoSpaceDE/>
              <w:autoSpaceDN/>
              <w:adjustRightInd/>
              <w:jc w:val="both"/>
              <w:rPr>
                <w:rFonts w:eastAsia="Calibri"/>
                <w:sz w:val="22"/>
                <w:szCs w:val="22"/>
                <w:highlight w:val="green"/>
              </w:rPr>
            </w:pPr>
            <w:r w:rsidRPr="009B47BC">
              <w:rPr>
                <w:rFonts w:eastAsia="Calibri"/>
                <w:sz w:val="22"/>
                <w:szCs w:val="22"/>
              </w:rPr>
              <w:lastRenderedPageBreak/>
              <w:t>УК-3</w:t>
            </w:r>
          </w:p>
        </w:tc>
        <w:tc>
          <w:tcPr>
            <w:tcW w:w="1995" w:type="dxa"/>
            <w:vMerge w:val="restart"/>
            <w:vAlign w:val="center"/>
          </w:tcPr>
          <w:p w14:paraId="01220E73" w14:textId="77777777" w:rsidR="009B47BC" w:rsidRPr="009B47BC" w:rsidRDefault="009B47BC" w:rsidP="009B47BC">
            <w:pPr>
              <w:autoSpaceDE/>
              <w:autoSpaceDN/>
              <w:adjustRightInd/>
              <w:jc w:val="both"/>
              <w:rPr>
                <w:rFonts w:eastAsia="Calibri"/>
                <w:b/>
                <w:sz w:val="22"/>
                <w:szCs w:val="22"/>
                <w:highlight w:val="green"/>
              </w:rPr>
            </w:pPr>
            <w:r w:rsidRPr="009B47BC">
              <w:rPr>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w:t>
            </w:r>
          </w:p>
        </w:tc>
        <w:tc>
          <w:tcPr>
            <w:tcW w:w="2410" w:type="dxa"/>
            <w:vAlign w:val="center"/>
          </w:tcPr>
          <w:p w14:paraId="12911178"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tc>
        <w:tc>
          <w:tcPr>
            <w:tcW w:w="4667" w:type="dxa"/>
          </w:tcPr>
          <w:p w14:paraId="6257EB34" w14:textId="77777777" w:rsidR="009B47BC" w:rsidRPr="009B47BC" w:rsidRDefault="009B47BC" w:rsidP="009B47BC">
            <w:pPr>
              <w:autoSpaceDE/>
              <w:autoSpaceDN/>
              <w:adjustRightInd/>
              <w:jc w:val="both"/>
              <w:rPr>
                <w:sz w:val="24"/>
                <w:szCs w:val="24"/>
              </w:rPr>
            </w:pPr>
            <w:r w:rsidRPr="009B47BC">
              <w:rPr>
                <w:bCs/>
                <w:sz w:val="24"/>
                <w:szCs w:val="24"/>
              </w:rPr>
              <w:t>Практико-ориентированное задание</w:t>
            </w:r>
          </w:p>
          <w:p w14:paraId="61E72196" w14:textId="77777777" w:rsidR="009B47BC" w:rsidRPr="009B47BC" w:rsidRDefault="009B47BC" w:rsidP="009B47BC">
            <w:pPr>
              <w:jc w:val="both"/>
              <w:rPr>
                <w:sz w:val="24"/>
                <w:szCs w:val="24"/>
              </w:rPr>
            </w:pPr>
            <w:r w:rsidRPr="009B47BC">
              <w:rPr>
                <w:sz w:val="24"/>
                <w:szCs w:val="24"/>
              </w:rPr>
              <w:t>Как сделать, чтобы покупка и продажа национальной валюты не влияла на денежную базу? Проблема: Продажа национальной валюты центральным банком из своих резервов уменьшает денежную базу. Противоречие</w:t>
            </w:r>
            <w:proofErr w:type="gramStart"/>
            <w:r w:rsidRPr="009B47BC">
              <w:rPr>
                <w:sz w:val="24"/>
                <w:szCs w:val="24"/>
              </w:rPr>
              <w:t>: Это</w:t>
            </w:r>
            <w:proofErr w:type="gramEnd"/>
            <w:r w:rsidRPr="009B47BC">
              <w:rPr>
                <w:sz w:val="24"/>
                <w:szCs w:val="24"/>
              </w:rPr>
              <w:t xml:space="preserve"> приводит к уменьшению кредитования коммерческих банков, к уменьшению мультипликатора и денежной массы. Найти решение. Снять противоречие. Привести практические примеры.</w:t>
            </w:r>
          </w:p>
        </w:tc>
      </w:tr>
      <w:tr w:rsidR="009B47BC" w:rsidRPr="009B47BC" w14:paraId="5D8A35C3" w14:textId="77777777" w:rsidTr="00A846DD">
        <w:tc>
          <w:tcPr>
            <w:tcW w:w="1129" w:type="dxa"/>
            <w:vMerge/>
            <w:vAlign w:val="center"/>
          </w:tcPr>
          <w:p w14:paraId="5A16EF31"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3CE30A2F"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6D0A8FAD"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2. Актуализирует свой личностный потенциал, внутренние источники роста и развития собственной деятельности</w:t>
            </w:r>
          </w:p>
        </w:tc>
        <w:tc>
          <w:tcPr>
            <w:tcW w:w="4667" w:type="dxa"/>
          </w:tcPr>
          <w:p w14:paraId="4936E18C" w14:textId="77777777" w:rsidR="009B47BC" w:rsidRPr="009B47BC" w:rsidRDefault="009B47BC" w:rsidP="009B47BC">
            <w:pPr>
              <w:autoSpaceDE/>
              <w:autoSpaceDN/>
              <w:adjustRightInd/>
              <w:jc w:val="both"/>
              <w:rPr>
                <w:sz w:val="24"/>
                <w:szCs w:val="24"/>
              </w:rPr>
            </w:pPr>
            <w:r w:rsidRPr="009B47BC">
              <w:rPr>
                <w:b/>
                <w:bCs/>
                <w:sz w:val="24"/>
                <w:szCs w:val="24"/>
              </w:rPr>
              <w:t>Практико-ориентированное задание</w:t>
            </w:r>
            <w:r w:rsidRPr="009B47BC">
              <w:rPr>
                <w:sz w:val="24"/>
                <w:szCs w:val="24"/>
              </w:rPr>
              <w:t>.</w:t>
            </w:r>
          </w:p>
          <w:p w14:paraId="5977A1E2" w14:textId="77777777" w:rsidR="009B47BC" w:rsidRPr="009B47BC" w:rsidRDefault="009B47BC" w:rsidP="009B47BC">
            <w:pPr>
              <w:jc w:val="both"/>
              <w:rPr>
                <w:sz w:val="24"/>
                <w:szCs w:val="24"/>
              </w:rPr>
            </w:pPr>
            <w:r w:rsidRPr="009B47BC">
              <w:rPr>
                <w:sz w:val="24"/>
                <w:szCs w:val="24"/>
              </w:rPr>
              <w:t>Компания CHINA GREAT WALL INDUSTRY по импорту и экспорту зерна, масла и продовольственных продуктов (Китайская Народная Республика), (далее - компания) и ОАО "Хабаровский комбикормовый завод" (далее - ОАО) заключили договор поставки от 20.01.2017 №HLJ-LX-96-005, а также дополнительное соглашение к нему от 02.04.2017, по которому CHINA GREAT WALL INDUSTRY филиал обязался поставить кукурузу, а ОАО "Хабаровский комбикормовый завод" оплатить товар в течение 30 дней с момента отгрузки. 1. Определите статус участников валютных отношений. 2. Определите тип и правовой режим валютной операции. 3. Какие валютные обязанности возникли у контрагентов.</w:t>
            </w:r>
          </w:p>
        </w:tc>
      </w:tr>
      <w:tr w:rsidR="009B47BC" w:rsidRPr="009B47BC" w14:paraId="706F457A" w14:textId="77777777" w:rsidTr="00A846DD">
        <w:tc>
          <w:tcPr>
            <w:tcW w:w="1129" w:type="dxa"/>
            <w:vMerge/>
            <w:vAlign w:val="center"/>
          </w:tcPr>
          <w:p w14:paraId="1A3D71CD"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424397E5"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3626FE8A"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3.Определяет приоритеты собственной деятельности в соответствии с важностью задач</w:t>
            </w:r>
          </w:p>
        </w:tc>
        <w:tc>
          <w:tcPr>
            <w:tcW w:w="4667" w:type="dxa"/>
          </w:tcPr>
          <w:p w14:paraId="10FFBF84" w14:textId="77777777" w:rsidR="009B47BC" w:rsidRPr="009B47BC" w:rsidRDefault="009B47BC" w:rsidP="009B47BC">
            <w:pPr>
              <w:autoSpaceDE/>
              <w:autoSpaceDN/>
              <w:adjustRightInd/>
              <w:jc w:val="both"/>
              <w:rPr>
                <w:sz w:val="24"/>
                <w:szCs w:val="24"/>
              </w:rPr>
            </w:pPr>
            <w:r w:rsidRPr="009B47BC">
              <w:rPr>
                <w:bCs/>
                <w:sz w:val="24"/>
                <w:szCs w:val="24"/>
              </w:rPr>
              <w:t>Практико-ориентированное задание</w:t>
            </w:r>
            <w:r w:rsidRPr="009B47BC">
              <w:rPr>
                <w:sz w:val="24"/>
                <w:szCs w:val="24"/>
              </w:rPr>
              <w:t>.</w:t>
            </w:r>
          </w:p>
          <w:p w14:paraId="3E62D417" w14:textId="77777777" w:rsidR="009B47BC" w:rsidRPr="009B47BC" w:rsidRDefault="009B47BC" w:rsidP="009B47BC">
            <w:pPr>
              <w:autoSpaceDE/>
              <w:autoSpaceDN/>
              <w:adjustRightInd/>
              <w:jc w:val="both"/>
              <w:rPr>
                <w:sz w:val="24"/>
                <w:szCs w:val="24"/>
              </w:rPr>
            </w:pPr>
            <w:r w:rsidRPr="009B47BC">
              <w:rPr>
                <w:sz w:val="24"/>
                <w:szCs w:val="24"/>
              </w:rPr>
              <w:t xml:space="preserve">Компания «Белорусские поля» по импорту и экспорту зерна, масла и продовольственных продуктов (Республика Белоруссия), (далее - компания) и ОАО "Хабаровский комбикормовый завод" (далее - ОАО) заключили договор поставки от 20.01.2017 №БР-25/96, а также дополнительное соглашение к нему от 02.04.2017, по которому филиал «Белорусские поля» обязался поставить кукурузу, а ОАО "Хабаровский комбикормовый завод" оплатить товар в течение 30 дней с момента отгрузки. 1. Определите статус участников валютных отношений. 2. Определите тип и </w:t>
            </w:r>
            <w:r w:rsidRPr="009B47BC">
              <w:rPr>
                <w:sz w:val="24"/>
                <w:szCs w:val="24"/>
              </w:rPr>
              <w:lastRenderedPageBreak/>
              <w:t>правовой режим валютной операции. 3. Какие валютные обязанности возникли у контрагентов.</w:t>
            </w:r>
          </w:p>
        </w:tc>
      </w:tr>
      <w:tr w:rsidR="009B47BC" w:rsidRPr="009B47BC" w14:paraId="64E38ACC" w14:textId="77777777" w:rsidTr="00A846DD">
        <w:tc>
          <w:tcPr>
            <w:tcW w:w="1129" w:type="dxa"/>
            <w:vMerge/>
            <w:vAlign w:val="center"/>
          </w:tcPr>
          <w:p w14:paraId="77C95254"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016847D9"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1898EF88"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4.Определяет и демонстрирует методы повышения эффективности собственной деятельности</w:t>
            </w:r>
          </w:p>
        </w:tc>
        <w:tc>
          <w:tcPr>
            <w:tcW w:w="4667" w:type="dxa"/>
          </w:tcPr>
          <w:p w14:paraId="3E29E184" w14:textId="77777777" w:rsidR="009B47BC" w:rsidRPr="009B47BC" w:rsidRDefault="009B47BC" w:rsidP="009B47BC">
            <w:pPr>
              <w:autoSpaceDE/>
              <w:autoSpaceDN/>
              <w:adjustRightInd/>
              <w:jc w:val="both"/>
              <w:rPr>
                <w:sz w:val="24"/>
                <w:szCs w:val="24"/>
              </w:rPr>
            </w:pPr>
            <w:r w:rsidRPr="009B47BC">
              <w:rPr>
                <w:bCs/>
                <w:sz w:val="24"/>
                <w:szCs w:val="24"/>
              </w:rPr>
              <w:t>Практико-ориентированное задание</w:t>
            </w:r>
          </w:p>
          <w:p w14:paraId="67BD5144" w14:textId="77777777" w:rsidR="009B47BC" w:rsidRPr="009B47BC" w:rsidRDefault="009B47BC" w:rsidP="009B47BC">
            <w:pPr>
              <w:autoSpaceDE/>
              <w:autoSpaceDN/>
              <w:adjustRightInd/>
              <w:jc w:val="both"/>
              <w:rPr>
                <w:sz w:val="24"/>
                <w:szCs w:val="24"/>
              </w:rPr>
            </w:pPr>
            <w:r w:rsidRPr="009B47BC">
              <w:rPr>
                <w:sz w:val="24"/>
                <w:szCs w:val="24"/>
              </w:rPr>
              <w:t>В условиях перегрева экономики центральный банк увеличил учетную ставку с 5 до 10% и предложил к переучету векселя номиналом 100 р. на сумму 200 тыс. р. Как изменится денежная масса в экономике при условии, что норма обязательных резервов составляет 10%?</w:t>
            </w:r>
          </w:p>
        </w:tc>
      </w:tr>
      <w:tr w:rsidR="009B47BC" w:rsidRPr="009B47BC" w14:paraId="278BECE3" w14:textId="77777777" w:rsidTr="00A846DD">
        <w:tc>
          <w:tcPr>
            <w:tcW w:w="1129" w:type="dxa"/>
            <w:vMerge w:val="restart"/>
            <w:vAlign w:val="center"/>
          </w:tcPr>
          <w:p w14:paraId="08509FEF" w14:textId="77777777" w:rsidR="009B47BC" w:rsidRPr="009B47BC" w:rsidRDefault="009B47BC" w:rsidP="009B47BC">
            <w:pPr>
              <w:autoSpaceDE/>
              <w:autoSpaceDN/>
              <w:adjustRightInd/>
              <w:jc w:val="both"/>
              <w:rPr>
                <w:rFonts w:eastAsia="Calibri"/>
                <w:b/>
                <w:sz w:val="22"/>
                <w:szCs w:val="22"/>
                <w:highlight w:val="green"/>
              </w:rPr>
            </w:pPr>
            <w:r w:rsidRPr="009B47BC">
              <w:rPr>
                <w:rFonts w:eastAsia="Calibri"/>
                <w:sz w:val="22"/>
                <w:szCs w:val="22"/>
              </w:rPr>
              <w:t>УК-4</w:t>
            </w:r>
          </w:p>
        </w:tc>
        <w:tc>
          <w:tcPr>
            <w:tcW w:w="1995" w:type="dxa"/>
            <w:vMerge w:val="restart"/>
            <w:vAlign w:val="center"/>
          </w:tcPr>
          <w:p w14:paraId="181455EA" w14:textId="77777777" w:rsidR="009B47BC" w:rsidRPr="009B47BC" w:rsidRDefault="009B47BC" w:rsidP="009B47BC">
            <w:pPr>
              <w:autoSpaceDE/>
              <w:autoSpaceDN/>
              <w:adjustRightInd/>
              <w:jc w:val="both"/>
              <w:rPr>
                <w:rFonts w:eastAsia="Calibri"/>
                <w:b/>
                <w:sz w:val="22"/>
                <w:szCs w:val="22"/>
                <w:highlight w:val="green"/>
              </w:rPr>
            </w:pPr>
            <w:r w:rsidRPr="009B47BC">
              <w:rPr>
                <w:sz w:val="24"/>
                <w:szCs w:val="24"/>
              </w:rPr>
              <w:t>Способность к организации межличностных отношений и межкультурного воздействия, учитывая разнообразие культур</w:t>
            </w:r>
          </w:p>
        </w:tc>
        <w:tc>
          <w:tcPr>
            <w:tcW w:w="2410" w:type="dxa"/>
            <w:vAlign w:val="center"/>
          </w:tcPr>
          <w:p w14:paraId="5F30AD6D"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1. Демонстрирует понимание разнообразия культур в процессе межкультурного взаимодействия</w:t>
            </w:r>
          </w:p>
        </w:tc>
        <w:tc>
          <w:tcPr>
            <w:tcW w:w="4667" w:type="dxa"/>
          </w:tcPr>
          <w:p w14:paraId="697A0A02" w14:textId="77777777" w:rsidR="009B47BC" w:rsidRPr="009B47BC" w:rsidRDefault="009B47BC" w:rsidP="009B47BC">
            <w:pPr>
              <w:autoSpaceDE/>
              <w:autoSpaceDN/>
              <w:adjustRightInd/>
              <w:jc w:val="both"/>
              <w:rPr>
                <w:sz w:val="24"/>
                <w:szCs w:val="24"/>
              </w:rPr>
            </w:pPr>
            <w:r w:rsidRPr="009B47BC">
              <w:rPr>
                <w:bCs/>
                <w:sz w:val="24"/>
                <w:szCs w:val="24"/>
              </w:rPr>
              <w:t>Теоретический вопрос</w:t>
            </w:r>
            <w:r w:rsidRPr="009B47BC">
              <w:rPr>
                <w:sz w:val="24"/>
                <w:szCs w:val="24"/>
              </w:rPr>
              <w:t xml:space="preserve">: </w:t>
            </w:r>
          </w:p>
          <w:p w14:paraId="09DEDFA6" w14:textId="77777777" w:rsidR="009B47BC" w:rsidRPr="009B47BC" w:rsidRDefault="009B47BC" w:rsidP="009B47BC">
            <w:pPr>
              <w:autoSpaceDE/>
              <w:autoSpaceDN/>
              <w:adjustRightInd/>
              <w:jc w:val="both"/>
              <w:rPr>
                <w:sz w:val="24"/>
                <w:szCs w:val="24"/>
              </w:rPr>
            </w:pPr>
            <w:r w:rsidRPr="009B47BC">
              <w:rPr>
                <w:sz w:val="24"/>
                <w:szCs w:val="24"/>
              </w:rPr>
              <w:t>Указать условия применения рефинансирования кредитных организаций и учет его воздействия при реализации денежно-кредитной политики.</w:t>
            </w:r>
          </w:p>
          <w:p w14:paraId="46368C84" w14:textId="77777777" w:rsidR="009B47BC" w:rsidRPr="009B47BC" w:rsidRDefault="009B47BC" w:rsidP="009B47BC">
            <w:pPr>
              <w:autoSpaceDE/>
              <w:autoSpaceDN/>
              <w:adjustRightInd/>
              <w:jc w:val="both"/>
              <w:rPr>
                <w:sz w:val="24"/>
                <w:szCs w:val="24"/>
              </w:rPr>
            </w:pPr>
            <w:r w:rsidRPr="009B47BC">
              <w:rPr>
                <w:sz w:val="24"/>
                <w:szCs w:val="24"/>
              </w:rPr>
              <w:t>Указать преимущества и недостатки нормативов достаточности капитала и ликвидности коммерческих банков, другие обязательные нормативы как показатели эффективности денежно-кредитного регулирования и обеспечения устойчивости банковской системы.</w:t>
            </w:r>
          </w:p>
          <w:p w14:paraId="35B97A0C" w14:textId="77777777" w:rsidR="009B47BC" w:rsidRPr="009B47BC" w:rsidRDefault="009B47BC" w:rsidP="009B47BC">
            <w:pPr>
              <w:autoSpaceDE/>
              <w:autoSpaceDN/>
              <w:adjustRightInd/>
              <w:jc w:val="both"/>
              <w:rPr>
                <w:rFonts w:cs="Arial"/>
                <w:iCs/>
                <w:sz w:val="24"/>
                <w:szCs w:val="24"/>
                <w:highlight w:val="yellow"/>
              </w:rPr>
            </w:pPr>
            <w:r w:rsidRPr="009B47BC">
              <w:rPr>
                <w:sz w:val="24"/>
                <w:szCs w:val="24"/>
              </w:rPr>
              <w:t>Указать преимущества и недостатки финансовых методов создания инновационной инфраструктуры.</w:t>
            </w:r>
          </w:p>
        </w:tc>
      </w:tr>
      <w:tr w:rsidR="009B47BC" w:rsidRPr="009B47BC" w14:paraId="54ED1162" w14:textId="77777777" w:rsidTr="00A846DD">
        <w:tc>
          <w:tcPr>
            <w:tcW w:w="1129" w:type="dxa"/>
            <w:vMerge/>
            <w:vAlign w:val="center"/>
          </w:tcPr>
          <w:p w14:paraId="3E0B81BA"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5A7C9E6D"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79D69DFA"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2. Выстраивает межличностные взаимодействия путем создания общепринятых норм культурного самовыражения</w:t>
            </w:r>
          </w:p>
        </w:tc>
        <w:tc>
          <w:tcPr>
            <w:tcW w:w="4667" w:type="dxa"/>
          </w:tcPr>
          <w:p w14:paraId="39776C9E"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bCs/>
                <w:sz w:val="24"/>
                <w:szCs w:val="24"/>
              </w:rPr>
              <w:t>Тестовые задания</w:t>
            </w:r>
            <w:r w:rsidRPr="009B47BC">
              <w:rPr>
                <w:rFonts w:eastAsia="Calibri"/>
                <w:sz w:val="24"/>
                <w:szCs w:val="24"/>
              </w:rPr>
              <w:t>.</w:t>
            </w:r>
          </w:p>
          <w:p w14:paraId="358EB959"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1. Какая операция Центрального банка снижает количество денег в обращении? </w:t>
            </w:r>
          </w:p>
          <w:p w14:paraId="3F695DE7"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a) продажа государственных облигаций на открытом рынке; </w:t>
            </w:r>
          </w:p>
          <w:p w14:paraId="48444733"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b) увеличение нормы обязательных резервов; </w:t>
            </w:r>
          </w:p>
          <w:p w14:paraId="7E6C5906"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c) повышение учетной ставки; </w:t>
            </w:r>
          </w:p>
          <w:p w14:paraId="1DA031CB"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d) валютные интервенции </w:t>
            </w:r>
          </w:p>
          <w:p w14:paraId="25A300E7"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2. Укажите один из инструментов денежно-кредитной политики государства: сбор средств в бюджет </w:t>
            </w:r>
          </w:p>
          <w:p w14:paraId="796674AF"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a) эмиссия денег </w:t>
            </w:r>
          </w:p>
          <w:p w14:paraId="6A974473"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b) изменение нормы резервов </w:t>
            </w:r>
          </w:p>
          <w:p w14:paraId="4829D8C0"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c) изменение государственных расходов </w:t>
            </w:r>
          </w:p>
          <w:p w14:paraId="086D29F3"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d) финансирование бюджетных организаций </w:t>
            </w:r>
          </w:p>
          <w:p w14:paraId="5EEF0DD7"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3. Режим денежно-кредитной политики, осуществляемый в настоящее время Банком России: </w:t>
            </w:r>
          </w:p>
          <w:p w14:paraId="13F2E4A6"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a) таргетирование инфляции </w:t>
            </w:r>
          </w:p>
          <w:p w14:paraId="683A6B3A"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b) таргетирование валютного курса </w:t>
            </w:r>
          </w:p>
          <w:p w14:paraId="24306F62"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c) режим стабилизации </w:t>
            </w:r>
          </w:p>
          <w:p w14:paraId="712DB7DF"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d) режим сдерживания </w:t>
            </w:r>
          </w:p>
          <w:p w14:paraId="01F3EBD6"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4. На какой период ориентирована денежно-кредитная политика в концепции монетаристов: </w:t>
            </w:r>
          </w:p>
          <w:p w14:paraId="05AB341B"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a) Краткосрочный </w:t>
            </w:r>
          </w:p>
          <w:p w14:paraId="13FAAE9B"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lastRenderedPageBreak/>
              <w:t xml:space="preserve">b) Среднесрочный </w:t>
            </w:r>
          </w:p>
          <w:p w14:paraId="13091CA9"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c) Долгосрочный </w:t>
            </w:r>
          </w:p>
          <w:p w14:paraId="5F9D3800"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d) </w:t>
            </w:r>
            <w:proofErr w:type="spellStart"/>
            <w:r w:rsidRPr="009B47BC">
              <w:rPr>
                <w:rFonts w:eastAsia="Calibri"/>
                <w:sz w:val="24"/>
                <w:szCs w:val="24"/>
              </w:rPr>
              <w:t>Постпрогнозный</w:t>
            </w:r>
            <w:proofErr w:type="spellEnd"/>
            <w:r w:rsidRPr="009B47BC">
              <w:rPr>
                <w:rFonts w:eastAsia="Calibri"/>
                <w:sz w:val="24"/>
                <w:szCs w:val="24"/>
              </w:rPr>
              <w:t xml:space="preserve"> </w:t>
            </w:r>
          </w:p>
          <w:p w14:paraId="2D7A4DD4"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5. Соотношение ставки рефинансирования и ключевой ставки в современной России: </w:t>
            </w:r>
          </w:p>
          <w:p w14:paraId="48087683"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a) Ставка рефинансирования выше ключевой ставки </w:t>
            </w:r>
          </w:p>
          <w:p w14:paraId="07B757C9"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b) Ставка рефинансирования приравнена к ключевой ставке и следует за ней </w:t>
            </w:r>
          </w:p>
          <w:p w14:paraId="1FAF657B"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c) Ключевая ставка приравнена к ставке рефинансирования и следует за ней </w:t>
            </w:r>
          </w:p>
          <w:p w14:paraId="26D4E0A6" w14:textId="77777777" w:rsidR="009B47BC" w:rsidRPr="009B47BC" w:rsidRDefault="009B47BC" w:rsidP="009B47BC">
            <w:pPr>
              <w:tabs>
                <w:tab w:val="left" w:pos="284"/>
              </w:tabs>
              <w:autoSpaceDE/>
              <w:autoSpaceDN/>
              <w:adjustRightInd/>
              <w:jc w:val="both"/>
              <w:rPr>
                <w:rFonts w:eastAsia="Calibri"/>
                <w:sz w:val="24"/>
                <w:szCs w:val="24"/>
              </w:rPr>
            </w:pPr>
            <w:r w:rsidRPr="009B47BC">
              <w:rPr>
                <w:rFonts w:eastAsia="Calibri"/>
                <w:sz w:val="24"/>
                <w:szCs w:val="24"/>
              </w:rPr>
              <w:t xml:space="preserve">d) Ключевая ставка выше ставки рефинансирования </w:t>
            </w:r>
          </w:p>
          <w:p w14:paraId="4FBB0649" w14:textId="77777777" w:rsidR="009B47BC" w:rsidRPr="009B47BC" w:rsidRDefault="009B47BC" w:rsidP="009B47BC">
            <w:pPr>
              <w:autoSpaceDE/>
              <w:autoSpaceDN/>
              <w:adjustRightInd/>
              <w:jc w:val="both"/>
              <w:rPr>
                <w:rFonts w:cs="Arial"/>
                <w:iCs/>
                <w:sz w:val="24"/>
                <w:szCs w:val="24"/>
                <w:highlight w:val="yellow"/>
              </w:rPr>
            </w:pPr>
          </w:p>
        </w:tc>
      </w:tr>
      <w:tr w:rsidR="009B47BC" w:rsidRPr="009B47BC" w14:paraId="4A307078" w14:textId="77777777" w:rsidTr="00A846DD">
        <w:tc>
          <w:tcPr>
            <w:tcW w:w="1129" w:type="dxa"/>
            <w:vMerge/>
            <w:vAlign w:val="center"/>
          </w:tcPr>
          <w:p w14:paraId="25C0C7E7" w14:textId="77777777" w:rsidR="009B47BC" w:rsidRPr="009B47BC" w:rsidRDefault="009B47BC" w:rsidP="009B47BC">
            <w:pPr>
              <w:autoSpaceDE/>
              <w:autoSpaceDN/>
              <w:adjustRightInd/>
              <w:jc w:val="both"/>
              <w:rPr>
                <w:rFonts w:eastAsia="Calibri"/>
                <w:b/>
                <w:sz w:val="22"/>
                <w:szCs w:val="22"/>
                <w:highlight w:val="green"/>
              </w:rPr>
            </w:pPr>
          </w:p>
        </w:tc>
        <w:tc>
          <w:tcPr>
            <w:tcW w:w="1995" w:type="dxa"/>
            <w:vMerge/>
            <w:vAlign w:val="center"/>
          </w:tcPr>
          <w:p w14:paraId="6FC1A096" w14:textId="77777777" w:rsidR="009B47BC" w:rsidRPr="009B47BC" w:rsidRDefault="009B47BC" w:rsidP="009B47BC">
            <w:pPr>
              <w:autoSpaceDE/>
              <w:autoSpaceDN/>
              <w:adjustRightInd/>
              <w:jc w:val="both"/>
              <w:rPr>
                <w:rFonts w:eastAsia="Calibri"/>
                <w:b/>
                <w:sz w:val="22"/>
                <w:szCs w:val="22"/>
                <w:highlight w:val="green"/>
              </w:rPr>
            </w:pPr>
          </w:p>
        </w:tc>
        <w:tc>
          <w:tcPr>
            <w:tcW w:w="2410" w:type="dxa"/>
            <w:vAlign w:val="center"/>
          </w:tcPr>
          <w:p w14:paraId="723A991E" w14:textId="77777777" w:rsidR="009B47BC" w:rsidRPr="009B47BC" w:rsidRDefault="009B47BC" w:rsidP="009B47BC">
            <w:pPr>
              <w:tabs>
                <w:tab w:val="left" w:pos="643"/>
              </w:tabs>
              <w:autoSpaceDE/>
              <w:autoSpaceDN/>
              <w:adjustRightInd/>
              <w:jc w:val="both"/>
              <w:rPr>
                <w:sz w:val="22"/>
                <w:szCs w:val="22"/>
                <w:highlight w:val="green"/>
                <w:lang w:eastAsia="en-US"/>
              </w:rPr>
            </w:pPr>
            <w:r w:rsidRPr="009B47BC">
              <w:rPr>
                <w:sz w:val="24"/>
                <w:szCs w:val="24"/>
              </w:rPr>
              <w:t>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4667" w:type="dxa"/>
          </w:tcPr>
          <w:p w14:paraId="4D111333" w14:textId="77777777" w:rsidR="009B47BC" w:rsidRPr="009B47BC" w:rsidRDefault="009B47BC" w:rsidP="009B47BC">
            <w:pPr>
              <w:autoSpaceDE/>
              <w:autoSpaceDN/>
              <w:adjustRightInd/>
              <w:jc w:val="both"/>
              <w:rPr>
                <w:sz w:val="24"/>
                <w:szCs w:val="24"/>
              </w:rPr>
            </w:pPr>
            <w:r w:rsidRPr="009B47BC">
              <w:rPr>
                <w:bCs/>
                <w:sz w:val="24"/>
                <w:szCs w:val="24"/>
              </w:rPr>
              <w:t>Практико-ориентированное задание</w:t>
            </w:r>
          </w:p>
          <w:p w14:paraId="231A7CBF" w14:textId="77777777" w:rsidR="009B47BC" w:rsidRPr="009B47BC" w:rsidRDefault="009B47BC" w:rsidP="009B47BC">
            <w:pPr>
              <w:autoSpaceDE/>
              <w:autoSpaceDN/>
              <w:adjustRightInd/>
              <w:jc w:val="both"/>
              <w:rPr>
                <w:sz w:val="24"/>
                <w:szCs w:val="24"/>
              </w:rPr>
            </w:pPr>
            <w:r w:rsidRPr="009B47BC">
              <w:rPr>
                <w:sz w:val="24"/>
                <w:szCs w:val="24"/>
              </w:rPr>
              <w:t xml:space="preserve">Банк России увеличил предложение денег на 40 </w:t>
            </w:r>
            <w:proofErr w:type="spellStart"/>
            <w:r w:rsidRPr="009B47BC">
              <w:rPr>
                <w:sz w:val="24"/>
                <w:szCs w:val="24"/>
              </w:rPr>
              <w:t>ден</w:t>
            </w:r>
            <w:proofErr w:type="spellEnd"/>
            <w:r w:rsidRPr="009B47BC">
              <w:rPr>
                <w:sz w:val="24"/>
                <w:szCs w:val="24"/>
              </w:rPr>
              <w:t xml:space="preserve">. ед. Как это повлияет на величину реального ВНП, если: 1) каждое увеличение предложения денег на 20 </w:t>
            </w:r>
            <w:proofErr w:type="spellStart"/>
            <w:r w:rsidRPr="009B47BC">
              <w:rPr>
                <w:sz w:val="24"/>
                <w:szCs w:val="24"/>
              </w:rPr>
              <w:t>ден</w:t>
            </w:r>
            <w:proofErr w:type="spellEnd"/>
            <w:r w:rsidRPr="009B47BC">
              <w:rPr>
                <w:sz w:val="24"/>
                <w:szCs w:val="24"/>
              </w:rPr>
              <w:t xml:space="preserve">. ед. снижает процентную ставку на 1%; 91 2) каждый 1% снижения процентной ставки стимулирует новые инвестиционные расходы в размере 30 </w:t>
            </w:r>
            <w:proofErr w:type="spellStart"/>
            <w:r w:rsidRPr="009B47BC">
              <w:rPr>
                <w:sz w:val="24"/>
                <w:szCs w:val="24"/>
              </w:rPr>
              <w:t>ден</w:t>
            </w:r>
            <w:proofErr w:type="spellEnd"/>
            <w:r w:rsidRPr="009B47BC">
              <w:rPr>
                <w:sz w:val="24"/>
                <w:szCs w:val="24"/>
              </w:rPr>
              <w:t>. ед.; 3) мультипликатор расходов равен 2,5; 4) уровень безработицы настолько велик, что увеличение AD не приводит к заметному росту цен. Проиллюстрируйте решение с помощью графика.</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0289CD48" w:rsidR="004508A7" w:rsidRP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9B47BC">
        <w:rPr>
          <w:b/>
          <w:sz w:val="24"/>
          <w:szCs w:val="24"/>
        </w:rPr>
        <w:t>Финансовые и денежно-кредитные методы регулирования экономики</w:t>
      </w:r>
      <w:r w:rsidRPr="008172A5">
        <w:rPr>
          <w:b/>
          <w:sz w:val="24"/>
          <w:szCs w:val="24"/>
        </w:rPr>
        <w:t>»</w:t>
      </w:r>
    </w:p>
    <w:p w14:paraId="3FEF8711" w14:textId="3788D8F4" w:rsidR="003478D9" w:rsidRPr="00BA087A" w:rsidRDefault="003478D9" w:rsidP="003478D9">
      <w:pPr>
        <w:shd w:val="clear" w:color="auto" w:fill="FFFFFF"/>
        <w:jc w:val="both"/>
        <w:rPr>
          <w:sz w:val="24"/>
          <w:szCs w:val="24"/>
        </w:rPr>
      </w:pPr>
      <w:r w:rsidRPr="00BA087A">
        <w:rPr>
          <w:sz w:val="24"/>
          <w:szCs w:val="24"/>
        </w:rPr>
        <w:t xml:space="preserve">1. </w:t>
      </w:r>
      <w:r w:rsidR="00285400" w:rsidRPr="00285400">
        <w:rPr>
          <w:rFonts w:cs="Arial"/>
          <w:sz w:val="24"/>
          <w:szCs w:val="24"/>
        </w:rPr>
        <w:t>Денежная система как экономическая категория и ее модели в современной экономике</w:t>
      </w:r>
      <w:r w:rsidR="00285400">
        <w:rPr>
          <w:sz w:val="24"/>
          <w:szCs w:val="24"/>
        </w:rPr>
        <w:t xml:space="preserve"> </w:t>
      </w:r>
      <w:r w:rsidRPr="00BA087A">
        <w:rPr>
          <w:sz w:val="24"/>
          <w:szCs w:val="24"/>
        </w:rPr>
        <w:t>(30 баллов).</w:t>
      </w:r>
    </w:p>
    <w:p w14:paraId="3893700E" w14:textId="71F6EBA8" w:rsidR="004508A7" w:rsidRPr="00BA087A" w:rsidRDefault="004508A7" w:rsidP="004508A7">
      <w:pPr>
        <w:shd w:val="clear" w:color="auto" w:fill="FFFFFF"/>
        <w:jc w:val="both"/>
        <w:rPr>
          <w:sz w:val="24"/>
          <w:szCs w:val="24"/>
        </w:rPr>
      </w:pPr>
      <w:r w:rsidRPr="00BA087A">
        <w:rPr>
          <w:sz w:val="24"/>
          <w:szCs w:val="24"/>
        </w:rPr>
        <w:t xml:space="preserve">2. </w:t>
      </w:r>
      <w:r w:rsidR="00285400" w:rsidRPr="00285400">
        <w:rPr>
          <w:rFonts w:cs="Arial"/>
          <w:sz w:val="24"/>
          <w:szCs w:val="24"/>
        </w:rPr>
        <w:t>Современные проблемы банковской системы России</w:t>
      </w:r>
      <w:r w:rsidR="00285400" w:rsidRPr="00BA087A">
        <w:rPr>
          <w:sz w:val="24"/>
          <w:szCs w:val="24"/>
        </w:rPr>
        <w:t xml:space="preserve"> </w:t>
      </w:r>
      <w:r w:rsidRPr="00BA087A">
        <w:rPr>
          <w:sz w:val="24"/>
          <w:szCs w:val="24"/>
        </w:rPr>
        <w:t>(15 баллов)</w:t>
      </w:r>
      <w:r w:rsidR="003478D9" w:rsidRPr="00BA087A">
        <w:rPr>
          <w:sz w:val="24"/>
          <w:szCs w:val="24"/>
        </w:rPr>
        <w:t>.</w:t>
      </w:r>
    </w:p>
    <w:p w14:paraId="0B3EA494" w14:textId="7155661A" w:rsidR="004508A7" w:rsidRDefault="004508A7" w:rsidP="004508A7">
      <w:pPr>
        <w:shd w:val="clear" w:color="auto" w:fill="FFFFFF"/>
        <w:jc w:val="both"/>
        <w:rPr>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r w:rsidR="00285400" w:rsidRPr="009B47BC">
        <w:rPr>
          <w:sz w:val="24"/>
          <w:szCs w:val="24"/>
        </w:rPr>
        <w:t xml:space="preserve">Банк России увеличил предложение денег на 40 </w:t>
      </w:r>
      <w:proofErr w:type="spellStart"/>
      <w:r w:rsidR="00285400" w:rsidRPr="009B47BC">
        <w:rPr>
          <w:sz w:val="24"/>
          <w:szCs w:val="24"/>
        </w:rPr>
        <w:t>ден</w:t>
      </w:r>
      <w:proofErr w:type="spellEnd"/>
      <w:r w:rsidR="00285400" w:rsidRPr="009B47BC">
        <w:rPr>
          <w:sz w:val="24"/>
          <w:szCs w:val="24"/>
        </w:rPr>
        <w:t xml:space="preserve">. ед. Как это повлияет на величину реального ВНП, если: 1) каждое увеличение предложения денег на 20 </w:t>
      </w:r>
      <w:proofErr w:type="spellStart"/>
      <w:r w:rsidR="00285400" w:rsidRPr="009B47BC">
        <w:rPr>
          <w:sz w:val="24"/>
          <w:szCs w:val="24"/>
        </w:rPr>
        <w:t>ден</w:t>
      </w:r>
      <w:proofErr w:type="spellEnd"/>
      <w:r w:rsidR="00285400" w:rsidRPr="009B47BC">
        <w:rPr>
          <w:sz w:val="24"/>
          <w:szCs w:val="24"/>
        </w:rPr>
        <w:t xml:space="preserve">. ед. снижает процентную ставку на 1%; 91 2) каждый 1% снижения процентной ставки стимулирует новые инвестиционные расходы в размере 30 </w:t>
      </w:r>
      <w:proofErr w:type="spellStart"/>
      <w:r w:rsidR="00285400" w:rsidRPr="009B47BC">
        <w:rPr>
          <w:sz w:val="24"/>
          <w:szCs w:val="24"/>
        </w:rPr>
        <w:t>ден</w:t>
      </w:r>
      <w:proofErr w:type="spellEnd"/>
      <w:r w:rsidR="00285400" w:rsidRPr="009B47BC">
        <w:rPr>
          <w:sz w:val="24"/>
          <w:szCs w:val="24"/>
        </w:rPr>
        <w:t>. ед.; 3) мультипликатор расходов равен 2,5; 4) уровень безработицы настолько велик, что увеличение AD не приводит к заметному росту цен. Проиллюстрируйте решение с помощью графика</w:t>
      </w:r>
      <w:r w:rsidRPr="00BA087A">
        <w:rPr>
          <w:sz w:val="24"/>
          <w:szCs w:val="24"/>
        </w:rPr>
        <w:t xml:space="preserve"> (30 баллов)</w:t>
      </w:r>
    </w:p>
    <w:p w14:paraId="122B8B8E" w14:textId="77777777" w:rsidR="004508A7" w:rsidRPr="004508A7" w:rsidRDefault="004508A7" w:rsidP="004508A7">
      <w:pPr>
        <w:pStyle w:val="12"/>
        <w:shd w:val="clear" w:color="auto" w:fill="auto"/>
        <w:spacing w:after="0" w:line="240" w:lineRule="auto"/>
        <w:ind w:left="140"/>
        <w:jc w:val="right"/>
        <w:rPr>
          <w:sz w:val="24"/>
          <w:szCs w:val="24"/>
        </w:rPr>
      </w:pPr>
      <w:r w:rsidRPr="004508A7">
        <w:rPr>
          <w:sz w:val="24"/>
          <w:szCs w:val="24"/>
        </w:rPr>
        <w:t xml:space="preserve">Билет рассмотрен и утвержден на заседании кафедры </w:t>
      </w:r>
      <w:r>
        <w:rPr>
          <w:sz w:val="24"/>
          <w:szCs w:val="24"/>
        </w:rPr>
        <w:t>01</w:t>
      </w:r>
      <w:r w:rsidRPr="004508A7">
        <w:rPr>
          <w:sz w:val="24"/>
          <w:szCs w:val="24"/>
        </w:rPr>
        <w:t>.0</w:t>
      </w:r>
      <w:r>
        <w:rPr>
          <w:sz w:val="24"/>
          <w:szCs w:val="24"/>
        </w:rPr>
        <w:t>9.202</w:t>
      </w:r>
      <w:r w:rsidR="00F719C7">
        <w:rPr>
          <w:sz w:val="24"/>
          <w:szCs w:val="24"/>
        </w:rPr>
        <w:t>4</w:t>
      </w:r>
      <w:r w:rsidRPr="004508A7">
        <w:rPr>
          <w:sz w:val="24"/>
          <w:szCs w:val="24"/>
        </w:rPr>
        <w:t xml:space="preserve">. </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lastRenderedPageBreak/>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7A18BC9D"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15AF7715" w14:textId="77777777" w:rsidR="00285400" w:rsidRPr="00285400" w:rsidRDefault="00285400" w:rsidP="00285400">
      <w:pPr>
        <w:numPr>
          <w:ilvl w:val="0"/>
          <w:numId w:val="30"/>
        </w:numPr>
        <w:suppressAutoHyphens/>
        <w:overflowPunct w:val="0"/>
        <w:autoSpaceDE/>
        <w:autoSpaceDN/>
        <w:adjustRightInd/>
        <w:spacing w:line="276" w:lineRule="auto"/>
        <w:ind w:left="5" w:firstLine="704"/>
        <w:contextualSpacing/>
        <w:jc w:val="both"/>
        <w:rPr>
          <w:rFonts w:eastAsia="Source Han Sans CN Regular"/>
          <w:color w:val="202023"/>
          <w:kern w:val="2"/>
          <w:sz w:val="24"/>
          <w:szCs w:val="24"/>
          <w:shd w:val="clear" w:color="auto" w:fill="FFFFFF"/>
          <w:lang w:eastAsia="en-US" w:bidi="ru-RU"/>
        </w:rPr>
      </w:pPr>
      <w:r w:rsidRPr="00285400">
        <w:rPr>
          <w:rFonts w:eastAsia="Source Han Sans CN Regular"/>
          <w:color w:val="000000"/>
          <w:kern w:val="2"/>
          <w:sz w:val="24"/>
          <w:szCs w:val="24"/>
          <w:shd w:val="clear" w:color="auto" w:fill="FFFFFF"/>
          <w:lang w:eastAsia="en-US" w:bidi="ru-RU"/>
        </w:rPr>
        <w:t xml:space="preserve">Семенова, Н. Н. Финансовые и денежно-кредитные методы регулирования </w:t>
      </w:r>
      <w:proofErr w:type="gramStart"/>
      <w:r w:rsidRPr="00285400">
        <w:rPr>
          <w:rFonts w:eastAsia="Source Han Sans CN Regular"/>
          <w:color w:val="000000"/>
          <w:kern w:val="2"/>
          <w:sz w:val="24"/>
          <w:szCs w:val="24"/>
          <w:shd w:val="clear" w:color="auto" w:fill="FFFFFF"/>
          <w:lang w:eastAsia="en-US" w:bidi="ru-RU"/>
        </w:rPr>
        <w:t>экономики :</w:t>
      </w:r>
      <w:proofErr w:type="gramEnd"/>
      <w:r w:rsidRPr="00285400">
        <w:rPr>
          <w:rFonts w:eastAsia="Source Han Sans CN Regular"/>
          <w:color w:val="000000"/>
          <w:kern w:val="2"/>
          <w:sz w:val="24"/>
          <w:szCs w:val="24"/>
          <w:shd w:val="clear" w:color="auto" w:fill="FFFFFF"/>
          <w:lang w:eastAsia="en-US" w:bidi="ru-RU"/>
        </w:rPr>
        <w:t xml:space="preserve"> учебное пособие / Н.Н. Семенова, О.И. Еремина, Ю.Ю. Филичкина. — </w:t>
      </w:r>
      <w:proofErr w:type="gramStart"/>
      <w:r w:rsidRPr="00285400">
        <w:rPr>
          <w:rFonts w:eastAsia="Source Han Sans CN Regular"/>
          <w:color w:val="000000"/>
          <w:kern w:val="2"/>
          <w:sz w:val="24"/>
          <w:szCs w:val="24"/>
          <w:shd w:val="clear" w:color="auto" w:fill="FFFFFF"/>
          <w:lang w:eastAsia="en-US" w:bidi="ru-RU"/>
        </w:rPr>
        <w:t>Москва :</w:t>
      </w:r>
      <w:proofErr w:type="gramEnd"/>
      <w:r w:rsidRPr="00285400">
        <w:rPr>
          <w:rFonts w:eastAsia="Source Han Sans CN Regular"/>
          <w:color w:val="000000"/>
          <w:kern w:val="2"/>
          <w:sz w:val="24"/>
          <w:szCs w:val="24"/>
          <w:shd w:val="clear" w:color="auto" w:fill="FFFFFF"/>
          <w:lang w:eastAsia="en-US" w:bidi="ru-RU"/>
        </w:rPr>
        <w:t xml:space="preserve"> РИОР : ИНФРА-М, 2023. — 267 с. — URL: </w:t>
      </w:r>
      <w:hyperlink r:id="rId9" w:history="1">
        <w:r w:rsidRPr="00285400">
          <w:rPr>
            <w:rFonts w:eastAsia="Source Han Sans CN Regular"/>
            <w:color w:val="0000FF"/>
            <w:kern w:val="2"/>
            <w:sz w:val="24"/>
            <w:szCs w:val="24"/>
            <w:u w:val="single"/>
            <w:shd w:val="clear" w:color="auto" w:fill="FFFFFF"/>
            <w:lang w:eastAsia="en-US" w:bidi="ru-RU"/>
          </w:rPr>
          <w:t>https://znanium.com/catalog/product/1939084</w:t>
        </w:r>
      </w:hyperlink>
      <w:r w:rsidRPr="00285400">
        <w:rPr>
          <w:rFonts w:eastAsia="Source Han Sans CN Regular"/>
          <w:color w:val="202023"/>
          <w:kern w:val="2"/>
          <w:sz w:val="24"/>
          <w:szCs w:val="24"/>
          <w:shd w:val="clear" w:color="auto" w:fill="FFFFFF"/>
          <w:lang w:eastAsia="en-US" w:bidi="ru-RU"/>
        </w:rPr>
        <w:t xml:space="preserve">  </w:t>
      </w:r>
    </w:p>
    <w:p w14:paraId="66B42DEE" w14:textId="24D3E8DC" w:rsidR="00285400" w:rsidRPr="00285400" w:rsidRDefault="00285400" w:rsidP="00285400">
      <w:pPr>
        <w:tabs>
          <w:tab w:val="left" w:pos="567"/>
        </w:tabs>
        <w:ind w:firstLine="704"/>
        <w:jc w:val="both"/>
        <w:rPr>
          <w:rFonts w:eastAsiaTheme="minorEastAsia"/>
          <w:sz w:val="24"/>
          <w:szCs w:val="28"/>
        </w:rPr>
      </w:pPr>
      <w:r w:rsidRPr="00285400">
        <w:rPr>
          <w:rFonts w:eastAsia="Source Han Sans CN Regular"/>
          <w:color w:val="000000"/>
          <w:kern w:val="2"/>
          <w:sz w:val="24"/>
          <w:szCs w:val="24"/>
          <w:shd w:val="clear" w:color="auto" w:fill="FFFFFF"/>
          <w:lang w:eastAsia="en-US" w:bidi="ru-RU"/>
        </w:rPr>
        <w:t>2.</w:t>
      </w:r>
      <w:r w:rsidRPr="00285400">
        <w:rPr>
          <w:rFonts w:eastAsia="Source Han Sans CN Regular"/>
          <w:color w:val="000000"/>
          <w:kern w:val="2"/>
          <w:sz w:val="24"/>
          <w:szCs w:val="24"/>
          <w:shd w:val="clear" w:color="auto" w:fill="FFFFFF"/>
          <w:lang w:eastAsia="en-US" w:bidi="ru-RU"/>
        </w:rPr>
        <w:t xml:space="preserve">Федоров, Л. В. Стратегия и современная модель управления в сфере денежно-кредитных </w:t>
      </w:r>
      <w:proofErr w:type="gramStart"/>
      <w:r w:rsidRPr="00285400">
        <w:rPr>
          <w:rFonts w:eastAsia="Source Han Sans CN Regular"/>
          <w:color w:val="000000"/>
          <w:kern w:val="2"/>
          <w:sz w:val="24"/>
          <w:szCs w:val="24"/>
          <w:shd w:val="clear" w:color="auto" w:fill="FFFFFF"/>
          <w:lang w:eastAsia="en-US" w:bidi="ru-RU"/>
        </w:rPr>
        <w:t>отношений :</w:t>
      </w:r>
      <w:proofErr w:type="gramEnd"/>
      <w:r w:rsidRPr="00285400">
        <w:rPr>
          <w:rFonts w:eastAsia="Source Han Sans CN Regular"/>
          <w:color w:val="000000"/>
          <w:kern w:val="2"/>
          <w:sz w:val="24"/>
          <w:szCs w:val="24"/>
          <w:shd w:val="clear" w:color="auto" w:fill="FFFFFF"/>
          <w:lang w:eastAsia="en-US" w:bidi="ru-RU"/>
        </w:rPr>
        <w:t xml:space="preserve"> учебник / Л. В. Федоров ; под ред. К.К. </w:t>
      </w:r>
      <w:proofErr w:type="spellStart"/>
      <w:r w:rsidRPr="00285400">
        <w:rPr>
          <w:rFonts w:eastAsia="Source Han Sans CN Regular"/>
          <w:color w:val="000000"/>
          <w:kern w:val="2"/>
          <w:sz w:val="24"/>
          <w:szCs w:val="24"/>
          <w:shd w:val="clear" w:color="auto" w:fill="FFFFFF"/>
          <w:lang w:eastAsia="en-US" w:bidi="ru-RU"/>
        </w:rPr>
        <w:t>Кумехова</w:t>
      </w:r>
      <w:proofErr w:type="spellEnd"/>
      <w:r w:rsidRPr="00285400">
        <w:rPr>
          <w:rFonts w:eastAsia="Source Han Sans CN Regular"/>
          <w:color w:val="000000"/>
          <w:kern w:val="2"/>
          <w:sz w:val="24"/>
          <w:szCs w:val="24"/>
          <w:shd w:val="clear" w:color="auto" w:fill="FFFFFF"/>
          <w:lang w:eastAsia="en-US" w:bidi="ru-RU"/>
        </w:rPr>
        <w:t xml:space="preserve">. – 3-е изд. – </w:t>
      </w:r>
      <w:proofErr w:type="gramStart"/>
      <w:r w:rsidRPr="00285400">
        <w:rPr>
          <w:rFonts w:eastAsia="Source Han Sans CN Regular"/>
          <w:color w:val="000000"/>
          <w:kern w:val="2"/>
          <w:sz w:val="24"/>
          <w:szCs w:val="24"/>
          <w:shd w:val="clear" w:color="auto" w:fill="FFFFFF"/>
          <w:lang w:eastAsia="en-US" w:bidi="ru-RU"/>
        </w:rPr>
        <w:t>Москва :</w:t>
      </w:r>
      <w:proofErr w:type="gramEnd"/>
      <w:r w:rsidRPr="00285400">
        <w:rPr>
          <w:rFonts w:eastAsia="Source Han Sans CN Regular"/>
          <w:color w:val="000000"/>
          <w:kern w:val="2"/>
          <w:sz w:val="24"/>
          <w:szCs w:val="24"/>
          <w:shd w:val="clear" w:color="auto" w:fill="FFFFFF"/>
          <w:lang w:eastAsia="en-US" w:bidi="ru-RU"/>
        </w:rPr>
        <w:t xml:space="preserve"> Дашков и К, 2023. – 356 с. </w:t>
      </w:r>
      <w:proofErr w:type="gramStart"/>
      <w:r w:rsidRPr="00285400">
        <w:rPr>
          <w:rFonts w:eastAsia="Source Han Sans CN Regular"/>
          <w:color w:val="000000"/>
          <w:kern w:val="2"/>
          <w:sz w:val="24"/>
          <w:szCs w:val="24"/>
          <w:shd w:val="clear" w:color="auto" w:fill="FFFFFF"/>
          <w:lang w:eastAsia="en-US" w:bidi="ru-RU"/>
        </w:rPr>
        <w:t>–  URL</w:t>
      </w:r>
      <w:proofErr w:type="gramEnd"/>
      <w:r w:rsidRPr="00285400">
        <w:rPr>
          <w:rFonts w:eastAsia="Source Han Sans CN Regular"/>
          <w:color w:val="000000"/>
          <w:kern w:val="2"/>
          <w:sz w:val="24"/>
          <w:szCs w:val="24"/>
          <w:shd w:val="clear" w:color="auto" w:fill="FFFFFF"/>
          <w:lang w:eastAsia="en-US" w:bidi="ru-RU"/>
        </w:rPr>
        <w:t xml:space="preserve">: </w:t>
      </w:r>
      <w:hyperlink r:id="rId10" w:history="1">
        <w:r w:rsidRPr="00285400">
          <w:rPr>
            <w:rFonts w:eastAsia="Source Han Sans CN Regular"/>
            <w:color w:val="0000FF"/>
            <w:kern w:val="2"/>
            <w:sz w:val="24"/>
            <w:szCs w:val="24"/>
            <w:u w:val="single"/>
            <w:shd w:val="clear" w:color="auto" w:fill="FFFFFF"/>
            <w:lang w:eastAsia="en-US" w:bidi="ru-RU"/>
          </w:rPr>
          <w:t>https://znanium.com/catalog/product/2084467</w:t>
        </w:r>
      </w:hyperlink>
    </w:p>
    <w:p w14:paraId="6FD78CE7" w14:textId="1C60099F" w:rsidR="00285400" w:rsidRPr="00285400" w:rsidRDefault="00285400" w:rsidP="00285400">
      <w:pPr>
        <w:tabs>
          <w:tab w:val="left" w:pos="567"/>
        </w:tabs>
        <w:ind w:firstLine="704"/>
        <w:jc w:val="both"/>
        <w:rPr>
          <w:rFonts w:eastAsiaTheme="minorEastAsia"/>
          <w:sz w:val="24"/>
          <w:szCs w:val="28"/>
        </w:rPr>
      </w:pPr>
      <w:r w:rsidRPr="00285400">
        <w:rPr>
          <w:rFonts w:eastAsiaTheme="minorEastAsia"/>
          <w:sz w:val="24"/>
          <w:szCs w:val="28"/>
        </w:rPr>
        <w:t xml:space="preserve">3. </w:t>
      </w:r>
      <w:r w:rsidRPr="00285400">
        <w:rPr>
          <w:rFonts w:eastAsia="Source Han Sans CN Regular"/>
          <w:color w:val="000000"/>
          <w:kern w:val="2"/>
          <w:sz w:val="24"/>
          <w:szCs w:val="24"/>
          <w:shd w:val="clear" w:color="auto" w:fill="FFFFFF"/>
          <w:lang w:eastAsia="en-US" w:bidi="ru-RU"/>
        </w:rPr>
        <w:t xml:space="preserve">Финансовые и денежно-кредитные методы регулирования экономики. Теория и </w:t>
      </w:r>
      <w:proofErr w:type="gramStart"/>
      <w:r w:rsidRPr="00285400">
        <w:rPr>
          <w:rFonts w:eastAsia="Source Han Sans CN Regular"/>
          <w:color w:val="000000"/>
          <w:kern w:val="2"/>
          <w:sz w:val="24"/>
          <w:szCs w:val="24"/>
          <w:shd w:val="clear" w:color="auto" w:fill="FFFFFF"/>
          <w:lang w:eastAsia="en-US" w:bidi="ru-RU"/>
        </w:rPr>
        <w:t>практика :</w:t>
      </w:r>
      <w:proofErr w:type="gramEnd"/>
      <w:r w:rsidRPr="00285400">
        <w:rPr>
          <w:rFonts w:eastAsia="Source Han Sans CN Regular"/>
          <w:color w:val="000000"/>
          <w:kern w:val="2"/>
          <w:sz w:val="24"/>
          <w:szCs w:val="24"/>
          <w:shd w:val="clear" w:color="auto" w:fill="FFFFFF"/>
          <w:lang w:eastAsia="en-US" w:bidi="ru-RU"/>
        </w:rPr>
        <w:t xml:space="preserve"> учебник для вузов / М. А. Абрамова [и др.] ; под редакцией М. А. Абрамовой, Л. И. Гончаренко, Е. В. Маркиной. — 3-е изд., </w:t>
      </w:r>
      <w:proofErr w:type="spellStart"/>
      <w:r w:rsidRPr="00285400">
        <w:rPr>
          <w:rFonts w:eastAsia="Source Han Sans CN Regular"/>
          <w:color w:val="000000"/>
          <w:kern w:val="2"/>
          <w:sz w:val="24"/>
          <w:szCs w:val="24"/>
          <w:shd w:val="clear" w:color="auto" w:fill="FFFFFF"/>
          <w:lang w:eastAsia="en-US" w:bidi="ru-RU"/>
        </w:rPr>
        <w:t>испр</w:t>
      </w:r>
      <w:proofErr w:type="spellEnd"/>
      <w:r w:rsidRPr="00285400">
        <w:rPr>
          <w:rFonts w:eastAsia="Source Han Sans CN Regular"/>
          <w:color w:val="000000"/>
          <w:kern w:val="2"/>
          <w:sz w:val="24"/>
          <w:szCs w:val="24"/>
          <w:shd w:val="clear" w:color="auto" w:fill="FFFFFF"/>
          <w:lang w:eastAsia="en-US" w:bidi="ru-RU"/>
        </w:rPr>
        <w:t xml:space="preserve">. и доп. — </w:t>
      </w:r>
      <w:proofErr w:type="gramStart"/>
      <w:r w:rsidRPr="00285400">
        <w:rPr>
          <w:rFonts w:eastAsia="Source Han Sans CN Regular"/>
          <w:color w:val="000000"/>
          <w:kern w:val="2"/>
          <w:sz w:val="24"/>
          <w:szCs w:val="24"/>
          <w:shd w:val="clear" w:color="auto" w:fill="FFFFFF"/>
          <w:lang w:eastAsia="en-US" w:bidi="ru-RU"/>
        </w:rPr>
        <w:t>Москва :</w:t>
      </w:r>
      <w:proofErr w:type="gramEnd"/>
      <w:r w:rsidRPr="00285400">
        <w:rPr>
          <w:rFonts w:eastAsia="Source Han Sans CN Regular"/>
          <w:color w:val="000000"/>
          <w:kern w:val="2"/>
          <w:sz w:val="24"/>
          <w:szCs w:val="24"/>
          <w:shd w:val="clear" w:color="auto" w:fill="FFFFFF"/>
          <w:lang w:eastAsia="en-US" w:bidi="ru-RU"/>
        </w:rPr>
        <w:t xml:space="preserve"> Издательство </w:t>
      </w:r>
      <w:proofErr w:type="spellStart"/>
      <w:r w:rsidRPr="00285400">
        <w:rPr>
          <w:rFonts w:eastAsia="Source Han Sans CN Regular"/>
          <w:color w:val="000000"/>
          <w:kern w:val="2"/>
          <w:sz w:val="24"/>
          <w:szCs w:val="24"/>
          <w:shd w:val="clear" w:color="auto" w:fill="FFFFFF"/>
          <w:lang w:eastAsia="en-US" w:bidi="ru-RU"/>
        </w:rPr>
        <w:t>Юрайт</w:t>
      </w:r>
      <w:proofErr w:type="spellEnd"/>
      <w:r w:rsidRPr="00285400">
        <w:rPr>
          <w:rFonts w:eastAsia="Source Han Sans CN Regular"/>
          <w:color w:val="000000"/>
          <w:kern w:val="2"/>
          <w:sz w:val="24"/>
          <w:szCs w:val="24"/>
          <w:shd w:val="clear" w:color="auto" w:fill="FFFFFF"/>
          <w:lang w:eastAsia="en-US" w:bidi="ru-RU"/>
        </w:rPr>
        <w:t>, 2024. — 508 с. — (Высшее образование). — URL: </w:t>
      </w:r>
      <w:hyperlink r:id="rId11" w:tgtFrame="_blank" w:history="1">
        <w:r w:rsidRPr="00285400">
          <w:rPr>
            <w:rFonts w:eastAsia="Source Han Sans CN Regular"/>
            <w:color w:val="486C97"/>
            <w:kern w:val="2"/>
            <w:sz w:val="24"/>
            <w:szCs w:val="24"/>
            <w:u w:val="single"/>
            <w:bdr w:val="single" w:sz="2" w:space="0" w:color="E5E7EB" w:frame="1"/>
            <w:shd w:val="clear" w:color="auto" w:fill="FFFFFF"/>
            <w:lang w:eastAsia="en-US" w:bidi="ru-RU"/>
          </w:rPr>
          <w:t>https://urait.ru/bcode/536066</w:t>
        </w:r>
      </w:hyperlink>
    </w:p>
    <w:p w14:paraId="71A1BD7E" w14:textId="472F56B7" w:rsidR="00285400" w:rsidRPr="00285400" w:rsidRDefault="00285400" w:rsidP="00285400">
      <w:pPr>
        <w:tabs>
          <w:tab w:val="left" w:pos="567"/>
        </w:tabs>
        <w:ind w:firstLine="704"/>
        <w:jc w:val="both"/>
        <w:rPr>
          <w:rFonts w:eastAsiaTheme="minorEastAsia"/>
          <w:sz w:val="24"/>
          <w:szCs w:val="28"/>
        </w:rPr>
      </w:pPr>
      <w:r w:rsidRPr="00285400">
        <w:rPr>
          <w:rFonts w:eastAsiaTheme="minorEastAsia"/>
          <w:sz w:val="24"/>
          <w:szCs w:val="28"/>
        </w:rPr>
        <w:t xml:space="preserve">4. </w:t>
      </w:r>
      <w:r w:rsidRPr="00285400">
        <w:rPr>
          <w:rFonts w:eastAsia="Calibri"/>
          <w:sz w:val="24"/>
          <w:szCs w:val="24"/>
          <w:lang w:eastAsia="en-US"/>
        </w:rPr>
        <w:t xml:space="preserve">Денежная система и механизмы денежного обращения и денежно-кредитного </w:t>
      </w:r>
      <w:proofErr w:type="gramStart"/>
      <w:r w:rsidRPr="00285400">
        <w:rPr>
          <w:rFonts w:eastAsia="Calibri"/>
          <w:sz w:val="24"/>
          <w:szCs w:val="24"/>
          <w:lang w:eastAsia="en-US"/>
        </w:rPr>
        <w:t>регулирования :</w:t>
      </w:r>
      <w:proofErr w:type="gramEnd"/>
      <w:r w:rsidRPr="00285400">
        <w:rPr>
          <w:rFonts w:eastAsia="Calibri"/>
          <w:sz w:val="24"/>
          <w:szCs w:val="24"/>
          <w:lang w:eastAsia="en-US"/>
        </w:rPr>
        <w:t xml:space="preserve"> учебник / М. А. Абрамова, Л. С. Александрова, Н. Е. Анненская [и др.] ; под ред. М. А. Абрамовой, Л. С. Александровой. — </w:t>
      </w:r>
      <w:proofErr w:type="gramStart"/>
      <w:r w:rsidRPr="00285400">
        <w:rPr>
          <w:rFonts w:eastAsia="Calibri"/>
          <w:sz w:val="24"/>
          <w:szCs w:val="24"/>
          <w:lang w:eastAsia="en-US"/>
        </w:rPr>
        <w:t>Москва :</w:t>
      </w:r>
      <w:proofErr w:type="gramEnd"/>
      <w:r w:rsidRPr="00285400">
        <w:rPr>
          <w:rFonts w:eastAsia="Calibri"/>
          <w:sz w:val="24"/>
          <w:szCs w:val="24"/>
          <w:lang w:eastAsia="en-US"/>
        </w:rPr>
        <w:t xml:space="preserve"> </w:t>
      </w:r>
      <w:proofErr w:type="spellStart"/>
      <w:r w:rsidRPr="00285400">
        <w:rPr>
          <w:rFonts w:eastAsia="Calibri"/>
          <w:sz w:val="24"/>
          <w:szCs w:val="24"/>
          <w:lang w:eastAsia="en-US"/>
        </w:rPr>
        <w:t>КноРус</w:t>
      </w:r>
      <w:proofErr w:type="spellEnd"/>
      <w:r w:rsidRPr="00285400">
        <w:rPr>
          <w:rFonts w:eastAsia="Calibri"/>
          <w:sz w:val="24"/>
          <w:szCs w:val="24"/>
          <w:lang w:eastAsia="en-US"/>
        </w:rPr>
        <w:t xml:space="preserve">, 2022. — 528 с. — URL: </w:t>
      </w:r>
      <w:hyperlink r:id="rId12" w:history="1">
        <w:r w:rsidRPr="00285400">
          <w:rPr>
            <w:rFonts w:eastAsia="Calibri"/>
            <w:color w:val="0000FF"/>
            <w:sz w:val="24"/>
            <w:szCs w:val="24"/>
            <w:u w:val="single"/>
            <w:lang w:eastAsia="en-US"/>
          </w:rPr>
          <w:t>https://book.ru/book/943903</w:t>
        </w:r>
      </w:hyperlink>
    </w:p>
    <w:p w14:paraId="75B6A8C4" w14:textId="03751FAB" w:rsidR="00285400" w:rsidRDefault="00285400" w:rsidP="0085766E">
      <w:pPr>
        <w:tabs>
          <w:tab w:val="left" w:pos="567"/>
        </w:tabs>
        <w:ind w:firstLine="709"/>
        <w:jc w:val="both"/>
        <w:rPr>
          <w:rFonts w:eastAsiaTheme="minorEastAsia"/>
          <w:b/>
          <w:bCs/>
          <w:sz w:val="24"/>
          <w:szCs w:val="28"/>
        </w:rPr>
      </w:pPr>
    </w:p>
    <w:bookmarkEnd w:id="2"/>
    <w:p w14:paraId="4C8A773F" w14:textId="031FA8BF" w:rsidR="0085766E" w:rsidRPr="00285400" w:rsidRDefault="0085766E" w:rsidP="00035BCE">
      <w:pPr>
        <w:tabs>
          <w:tab w:val="left" w:pos="567"/>
        </w:tabs>
        <w:ind w:firstLine="567"/>
        <w:jc w:val="both"/>
        <w:rPr>
          <w:rFonts w:eastAsiaTheme="minorEastAsia"/>
          <w:b/>
          <w:bCs/>
          <w:sz w:val="24"/>
          <w:szCs w:val="24"/>
        </w:rPr>
      </w:pPr>
      <w:r w:rsidRPr="00285400">
        <w:rPr>
          <w:rFonts w:eastAsiaTheme="minorEastAsia"/>
          <w:b/>
          <w:bCs/>
          <w:sz w:val="24"/>
          <w:szCs w:val="24"/>
        </w:rPr>
        <w:t>Б) дополнительная учебная литература:</w:t>
      </w:r>
    </w:p>
    <w:p w14:paraId="6E2BB997" w14:textId="12436E8C" w:rsidR="007233C4" w:rsidRPr="00285400" w:rsidRDefault="007233C4" w:rsidP="007233C4">
      <w:pPr>
        <w:framePr w:hSpace="180" w:wrap="around" w:vAnchor="text" w:hAnchor="text" w:y="1"/>
        <w:tabs>
          <w:tab w:val="left" w:pos="567"/>
        </w:tabs>
        <w:ind w:firstLine="709"/>
        <w:suppressOverlap/>
        <w:jc w:val="both"/>
        <w:rPr>
          <w:rFonts w:eastAsiaTheme="minorEastAsia"/>
          <w:sz w:val="24"/>
          <w:szCs w:val="28"/>
        </w:rPr>
      </w:pPr>
      <w:bookmarkStart w:id="3" w:name="_Hlk176121991"/>
      <w:r w:rsidRPr="00285400">
        <w:rPr>
          <w:rFonts w:eastAsiaTheme="minorEastAsia"/>
          <w:sz w:val="24"/>
          <w:szCs w:val="28"/>
        </w:rPr>
        <w:t xml:space="preserve">1.Лукасевич, И. Я. </w:t>
      </w:r>
      <w:proofErr w:type="gramStart"/>
      <w:r w:rsidRPr="00285400">
        <w:rPr>
          <w:rFonts w:eastAsiaTheme="minorEastAsia"/>
          <w:sz w:val="24"/>
          <w:szCs w:val="28"/>
        </w:rPr>
        <w:t>Инвестиции :</w:t>
      </w:r>
      <w:proofErr w:type="gramEnd"/>
      <w:r w:rsidRPr="00285400">
        <w:rPr>
          <w:rFonts w:eastAsiaTheme="minorEastAsia"/>
          <w:sz w:val="24"/>
          <w:szCs w:val="28"/>
        </w:rPr>
        <w:t xml:space="preserve"> учебник / И. Я. </w:t>
      </w:r>
      <w:proofErr w:type="spellStart"/>
      <w:r w:rsidRPr="00285400">
        <w:rPr>
          <w:rFonts w:eastAsiaTheme="minorEastAsia"/>
          <w:sz w:val="24"/>
          <w:szCs w:val="28"/>
        </w:rPr>
        <w:t>Лукасевич</w:t>
      </w:r>
      <w:proofErr w:type="spellEnd"/>
      <w:r w:rsidRPr="00285400">
        <w:rPr>
          <w:rFonts w:eastAsiaTheme="minorEastAsia"/>
          <w:sz w:val="24"/>
          <w:szCs w:val="28"/>
        </w:rPr>
        <w:t xml:space="preserve">. — </w:t>
      </w:r>
      <w:proofErr w:type="gramStart"/>
      <w:r w:rsidRPr="00285400">
        <w:rPr>
          <w:rFonts w:eastAsiaTheme="minorEastAsia"/>
          <w:sz w:val="24"/>
          <w:szCs w:val="28"/>
        </w:rPr>
        <w:t>Москва :</w:t>
      </w:r>
      <w:proofErr w:type="gramEnd"/>
      <w:r w:rsidRPr="00285400">
        <w:rPr>
          <w:rFonts w:eastAsiaTheme="minorEastAsia"/>
          <w:sz w:val="24"/>
          <w:szCs w:val="28"/>
        </w:rPr>
        <w:t xml:space="preserve"> Вузовский учебник : ИНФРА-М, 2023. — 413 с. — ISBN 978-5-9558-0129-2. — ЭБС</w:t>
      </w:r>
      <w:proofErr w:type="spellStart"/>
      <w:r w:rsidRPr="00285400">
        <w:rPr>
          <w:rFonts w:eastAsiaTheme="minorEastAsia"/>
          <w:sz w:val="24"/>
          <w:szCs w:val="28"/>
          <w:lang w:val="en-US"/>
        </w:rPr>
        <w:t>Znanium</w:t>
      </w:r>
      <w:proofErr w:type="spellEnd"/>
      <w:r w:rsidRPr="00285400">
        <w:rPr>
          <w:rFonts w:eastAsiaTheme="minorEastAsia"/>
          <w:sz w:val="24"/>
          <w:szCs w:val="28"/>
        </w:rPr>
        <w:t>.</w:t>
      </w:r>
      <w:r w:rsidRPr="00285400">
        <w:rPr>
          <w:rFonts w:eastAsiaTheme="minorEastAsia"/>
          <w:sz w:val="24"/>
          <w:szCs w:val="28"/>
          <w:lang w:val="en-US"/>
        </w:rPr>
        <w:t>com</w:t>
      </w:r>
      <w:r w:rsidRPr="00285400">
        <w:rPr>
          <w:rFonts w:eastAsiaTheme="minorEastAsia"/>
          <w:sz w:val="24"/>
          <w:szCs w:val="28"/>
        </w:rPr>
        <w:t xml:space="preserve">. — </w:t>
      </w:r>
      <w:r w:rsidRPr="00285400">
        <w:rPr>
          <w:rFonts w:eastAsiaTheme="minorEastAsia"/>
          <w:sz w:val="24"/>
          <w:szCs w:val="28"/>
          <w:lang w:val="en-US"/>
        </w:rPr>
        <w:t>URL</w:t>
      </w:r>
      <w:r w:rsidRPr="00285400">
        <w:rPr>
          <w:rFonts w:eastAsiaTheme="minorEastAsia"/>
          <w:sz w:val="24"/>
          <w:szCs w:val="28"/>
        </w:rPr>
        <w:t xml:space="preserve">: </w:t>
      </w:r>
      <w:r w:rsidRPr="00285400">
        <w:rPr>
          <w:rFonts w:eastAsiaTheme="minorEastAsia"/>
          <w:sz w:val="24"/>
          <w:szCs w:val="28"/>
          <w:lang w:val="en-US"/>
        </w:rPr>
        <w:t>https</w:t>
      </w:r>
      <w:r w:rsidRPr="00285400">
        <w:rPr>
          <w:rFonts w:eastAsiaTheme="minorEastAsia"/>
          <w:sz w:val="24"/>
          <w:szCs w:val="28"/>
        </w:rPr>
        <w:t xml:space="preserve">:// </w:t>
      </w:r>
      <w:proofErr w:type="spellStart"/>
      <w:r w:rsidRPr="00285400">
        <w:rPr>
          <w:rFonts w:eastAsiaTheme="minorEastAsia"/>
          <w:sz w:val="24"/>
          <w:szCs w:val="28"/>
          <w:lang w:val="en-US"/>
        </w:rPr>
        <w:t>znanium</w:t>
      </w:r>
      <w:proofErr w:type="spellEnd"/>
      <w:r w:rsidRPr="00285400">
        <w:rPr>
          <w:rFonts w:eastAsiaTheme="minorEastAsia"/>
          <w:sz w:val="24"/>
          <w:szCs w:val="28"/>
        </w:rPr>
        <w:t>.</w:t>
      </w:r>
      <w:r w:rsidRPr="00285400">
        <w:rPr>
          <w:rFonts w:eastAsiaTheme="minorEastAsia"/>
          <w:sz w:val="24"/>
          <w:szCs w:val="28"/>
          <w:lang w:val="en-US"/>
        </w:rPr>
        <w:t>com</w:t>
      </w:r>
      <w:r w:rsidRPr="00285400">
        <w:rPr>
          <w:rFonts w:eastAsiaTheme="minorEastAsia"/>
          <w:sz w:val="24"/>
          <w:szCs w:val="28"/>
        </w:rPr>
        <w:t>/</w:t>
      </w:r>
      <w:r w:rsidRPr="00285400">
        <w:rPr>
          <w:rFonts w:eastAsiaTheme="minorEastAsia"/>
          <w:sz w:val="24"/>
          <w:szCs w:val="28"/>
          <w:lang w:val="en-US"/>
        </w:rPr>
        <w:t>catalog</w:t>
      </w:r>
      <w:r w:rsidRPr="00285400">
        <w:rPr>
          <w:rFonts w:eastAsiaTheme="minorEastAsia"/>
          <w:sz w:val="24"/>
          <w:szCs w:val="28"/>
        </w:rPr>
        <w:t>/</w:t>
      </w:r>
      <w:r w:rsidRPr="00285400">
        <w:rPr>
          <w:rFonts w:eastAsiaTheme="minorEastAsia"/>
          <w:sz w:val="24"/>
          <w:szCs w:val="28"/>
          <w:lang w:val="en-US"/>
        </w:rPr>
        <w:t>product</w:t>
      </w:r>
      <w:r w:rsidRPr="00285400">
        <w:rPr>
          <w:rFonts w:eastAsiaTheme="minorEastAsia"/>
          <w:sz w:val="24"/>
          <w:szCs w:val="28"/>
        </w:rPr>
        <w:t>/1940009</w:t>
      </w:r>
    </w:p>
    <w:p w14:paraId="04E3F221" w14:textId="350AFE23" w:rsidR="00035BCE" w:rsidRPr="00285400" w:rsidRDefault="00035BCE" w:rsidP="00035BCE">
      <w:pPr>
        <w:framePr w:hSpace="180" w:wrap="around" w:vAnchor="text" w:hAnchor="text" w:y="1"/>
        <w:ind w:firstLine="567"/>
        <w:suppressOverlap/>
        <w:jc w:val="both"/>
        <w:rPr>
          <w:rFonts w:eastAsia="Calibri"/>
          <w:iCs/>
          <w:sz w:val="24"/>
          <w:szCs w:val="24"/>
          <w:shd w:val="clear" w:color="auto" w:fill="FFFFFF"/>
        </w:rPr>
      </w:pPr>
      <w:r w:rsidRPr="00285400">
        <w:rPr>
          <w:rFonts w:eastAsia="Calibri"/>
          <w:iCs/>
          <w:sz w:val="24"/>
          <w:szCs w:val="24"/>
          <w:shd w:val="clear" w:color="auto" w:fill="FFFFFF"/>
        </w:rPr>
        <w:t xml:space="preserve">2.Финансы, денежное обращение и </w:t>
      </w:r>
      <w:proofErr w:type="gramStart"/>
      <w:r w:rsidRPr="00285400">
        <w:rPr>
          <w:rFonts w:eastAsia="Calibri"/>
          <w:iCs/>
          <w:sz w:val="24"/>
          <w:szCs w:val="24"/>
          <w:shd w:val="clear" w:color="auto" w:fill="FFFFFF"/>
        </w:rPr>
        <w:t>кредит :</w:t>
      </w:r>
      <w:proofErr w:type="gramEnd"/>
      <w:r w:rsidRPr="00285400">
        <w:rPr>
          <w:rFonts w:eastAsia="Calibri"/>
          <w:iCs/>
          <w:sz w:val="24"/>
          <w:szCs w:val="24"/>
          <w:shd w:val="clear" w:color="auto" w:fill="FFFFFF"/>
        </w:rPr>
        <w:t xml:space="preserve"> учебник для вузов / Л. А. </w:t>
      </w:r>
      <w:proofErr w:type="spellStart"/>
      <w:r w:rsidRPr="00285400">
        <w:rPr>
          <w:rFonts w:eastAsia="Calibri"/>
          <w:iCs/>
          <w:sz w:val="24"/>
          <w:szCs w:val="24"/>
          <w:shd w:val="clear" w:color="auto" w:fill="FFFFFF"/>
        </w:rPr>
        <w:t>Чалдаева</w:t>
      </w:r>
      <w:proofErr w:type="spellEnd"/>
      <w:r w:rsidRPr="00285400">
        <w:rPr>
          <w:rFonts w:eastAsia="Calibri"/>
          <w:iCs/>
          <w:sz w:val="24"/>
          <w:szCs w:val="24"/>
          <w:shd w:val="clear" w:color="auto" w:fill="FFFFFF"/>
        </w:rPr>
        <w:t xml:space="preserve"> [и др.] ; под редакцией Л. А. </w:t>
      </w:r>
      <w:proofErr w:type="spellStart"/>
      <w:r w:rsidRPr="00285400">
        <w:rPr>
          <w:rFonts w:eastAsia="Calibri"/>
          <w:iCs/>
          <w:sz w:val="24"/>
          <w:szCs w:val="24"/>
          <w:shd w:val="clear" w:color="auto" w:fill="FFFFFF"/>
        </w:rPr>
        <w:t>Чалдаевой</w:t>
      </w:r>
      <w:proofErr w:type="spellEnd"/>
      <w:r w:rsidRPr="00285400">
        <w:rPr>
          <w:rFonts w:eastAsia="Calibri"/>
          <w:iCs/>
          <w:sz w:val="24"/>
          <w:szCs w:val="24"/>
          <w:shd w:val="clear" w:color="auto" w:fill="FFFFFF"/>
        </w:rPr>
        <w:t xml:space="preserve">. — 4-е изд., </w:t>
      </w:r>
      <w:proofErr w:type="spellStart"/>
      <w:r w:rsidRPr="00285400">
        <w:rPr>
          <w:rFonts w:eastAsia="Calibri"/>
          <w:iCs/>
          <w:sz w:val="24"/>
          <w:szCs w:val="24"/>
          <w:shd w:val="clear" w:color="auto" w:fill="FFFFFF"/>
        </w:rPr>
        <w:t>испр</w:t>
      </w:r>
      <w:proofErr w:type="spellEnd"/>
      <w:r w:rsidRPr="00285400">
        <w:rPr>
          <w:rFonts w:eastAsia="Calibri"/>
          <w:iCs/>
          <w:sz w:val="24"/>
          <w:szCs w:val="24"/>
          <w:shd w:val="clear" w:color="auto" w:fill="FFFFFF"/>
        </w:rPr>
        <w:t xml:space="preserve">. и доп. — </w:t>
      </w:r>
      <w:proofErr w:type="gramStart"/>
      <w:r w:rsidRPr="00285400">
        <w:rPr>
          <w:rFonts w:eastAsia="Calibri"/>
          <w:iCs/>
          <w:sz w:val="24"/>
          <w:szCs w:val="24"/>
          <w:shd w:val="clear" w:color="auto" w:fill="FFFFFF"/>
        </w:rPr>
        <w:t>Москва :</w:t>
      </w:r>
      <w:proofErr w:type="gramEnd"/>
      <w:r w:rsidRPr="00285400">
        <w:rPr>
          <w:rFonts w:eastAsia="Calibri"/>
          <w:iCs/>
          <w:sz w:val="24"/>
          <w:szCs w:val="24"/>
          <w:shd w:val="clear" w:color="auto" w:fill="FFFFFF"/>
        </w:rPr>
        <w:t xml:space="preserve"> Издательство </w:t>
      </w:r>
      <w:proofErr w:type="spellStart"/>
      <w:r w:rsidRPr="00285400">
        <w:rPr>
          <w:rFonts w:eastAsia="Calibri"/>
          <w:iCs/>
          <w:sz w:val="24"/>
          <w:szCs w:val="24"/>
          <w:shd w:val="clear" w:color="auto" w:fill="FFFFFF"/>
        </w:rPr>
        <w:t>Юрайт</w:t>
      </w:r>
      <w:proofErr w:type="spellEnd"/>
      <w:r w:rsidRPr="00285400">
        <w:rPr>
          <w:rFonts w:eastAsia="Calibri"/>
          <w:iCs/>
          <w:sz w:val="24"/>
          <w:szCs w:val="24"/>
          <w:shd w:val="clear" w:color="auto" w:fill="FFFFFF"/>
        </w:rPr>
        <w:t xml:space="preserve">, 2021. — 434 с. — (Высшее образование). — URL: https://urait.ru/bcode/468487 </w:t>
      </w:r>
    </w:p>
    <w:p w14:paraId="7099541E" w14:textId="0DE54BEB" w:rsidR="00C92B3E" w:rsidRPr="00035BCE" w:rsidRDefault="00C92B3E" w:rsidP="00035BCE">
      <w:pPr>
        <w:tabs>
          <w:tab w:val="left" w:pos="567"/>
        </w:tabs>
        <w:ind w:firstLine="567"/>
        <w:jc w:val="both"/>
        <w:rPr>
          <w:rFonts w:eastAsiaTheme="minorEastAsia"/>
          <w:sz w:val="24"/>
          <w:szCs w:val="24"/>
        </w:rPr>
      </w:pPr>
      <w:r w:rsidRPr="00285400">
        <w:rPr>
          <w:rFonts w:eastAsia="Calibri"/>
          <w:iCs/>
          <w:sz w:val="24"/>
          <w:szCs w:val="24"/>
          <w:shd w:val="clear" w:color="auto" w:fill="FFFFFF"/>
        </w:rPr>
        <w:t xml:space="preserve">3. </w:t>
      </w:r>
      <w:r w:rsidR="00035BCE" w:rsidRPr="00285400">
        <w:rPr>
          <w:rFonts w:eastAsia="Calibri"/>
          <w:iCs/>
          <w:sz w:val="24"/>
          <w:szCs w:val="24"/>
          <w:shd w:val="clear" w:color="auto" w:fill="FFFFFF"/>
        </w:rPr>
        <w:t xml:space="preserve">Ключников, И. К.  Финансы. Сценарии </w:t>
      </w:r>
      <w:proofErr w:type="gramStart"/>
      <w:r w:rsidR="00035BCE" w:rsidRPr="00285400">
        <w:rPr>
          <w:rFonts w:eastAsia="Calibri"/>
          <w:iCs/>
          <w:sz w:val="24"/>
          <w:szCs w:val="24"/>
          <w:shd w:val="clear" w:color="auto" w:fill="FFFFFF"/>
        </w:rPr>
        <w:t>развития :</w:t>
      </w:r>
      <w:proofErr w:type="gramEnd"/>
      <w:r w:rsidR="00035BCE" w:rsidRPr="00285400">
        <w:rPr>
          <w:rFonts w:eastAsia="Calibri"/>
          <w:iCs/>
          <w:sz w:val="24"/>
          <w:szCs w:val="24"/>
          <w:shd w:val="clear" w:color="auto" w:fill="FFFFFF"/>
        </w:rPr>
        <w:t xml:space="preserve"> учебник для вузов / И. К. Ключников, О. А. Молчанова. — </w:t>
      </w:r>
      <w:proofErr w:type="gramStart"/>
      <w:r w:rsidR="00035BCE" w:rsidRPr="00285400">
        <w:rPr>
          <w:rFonts w:eastAsia="Calibri"/>
          <w:iCs/>
          <w:sz w:val="24"/>
          <w:szCs w:val="24"/>
          <w:shd w:val="clear" w:color="auto" w:fill="FFFFFF"/>
        </w:rPr>
        <w:t>Москва :</w:t>
      </w:r>
      <w:proofErr w:type="gramEnd"/>
      <w:r w:rsidR="00035BCE" w:rsidRPr="00285400">
        <w:rPr>
          <w:rFonts w:eastAsia="Calibri"/>
          <w:iCs/>
          <w:sz w:val="24"/>
          <w:szCs w:val="24"/>
          <w:shd w:val="clear" w:color="auto" w:fill="FFFFFF"/>
        </w:rPr>
        <w:t xml:space="preserve"> Издательство </w:t>
      </w:r>
      <w:proofErr w:type="spellStart"/>
      <w:r w:rsidR="00035BCE" w:rsidRPr="00285400">
        <w:rPr>
          <w:rFonts w:eastAsia="Calibri"/>
          <w:iCs/>
          <w:sz w:val="24"/>
          <w:szCs w:val="24"/>
          <w:shd w:val="clear" w:color="auto" w:fill="FFFFFF"/>
        </w:rPr>
        <w:t>Юрайт</w:t>
      </w:r>
      <w:proofErr w:type="spellEnd"/>
      <w:r w:rsidR="00035BCE" w:rsidRPr="00285400">
        <w:rPr>
          <w:rFonts w:eastAsia="Calibri"/>
          <w:iCs/>
          <w:sz w:val="24"/>
          <w:szCs w:val="24"/>
          <w:shd w:val="clear" w:color="auto" w:fill="FFFFFF"/>
        </w:rPr>
        <w:t>, 2021. — 206 с. — (Высшее образование). — URL: https://urait.ru/bcode/471215</w:t>
      </w:r>
    </w:p>
    <w:bookmarkEnd w:id="3"/>
    <w:p w14:paraId="03437D31" w14:textId="77777777" w:rsidR="00A7702F" w:rsidRDefault="00A7702F" w:rsidP="00A7702F">
      <w:pPr>
        <w:ind w:firstLine="709"/>
        <w:rPr>
          <w:rFonts w:eastAsia="Calibri"/>
          <w:color w:val="486C97"/>
          <w:sz w:val="24"/>
          <w:szCs w:val="24"/>
          <w:u w:val="single"/>
          <w:shd w:val="clear" w:color="auto" w:fill="FFFFFF"/>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612772E3" w14:textId="77777777" w:rsidR="00240C98" w:rsidRPr="00497508" w:rsidRDefault="00240C98" w:rsidP="0085766E">
      <w:pPr>
        <w:pStyle w:val="Default"/>
        <w:ind w:firstLine="709"/>
        <w:jc w:val="both"/>
        <w:rPr>
          <w:szCs w:val="28"/>
        </w:rPr>
      </w:pPr>
      <w:bookmarkStart w:id="4" w:name="_TOC_250002"/>
      <w:bookmarkEnd w:id="4"/>
    </w:p>
    <w:p w14:paraId="416F5CD6" w14:textId="77777777" w:rsidR="0085766E" w:rsidRPr="00497508" w:rsidRDefault="0085766E" w:rsidP="0085766E">
      <w:pPr>
        <w:pStyle w:val="Default"/>
        <w:ind w:firstLine="709"/>
        <w:jc w:val="both"/>
        <w:rPr>
          <w:szCs w:val="28"/>
        </w:rPr>
      </w:pPr>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w:t>
      </w:r>
      <w:r w:rsidRPr="00497508">
        <w:rPr>
          <w:rFonts w:eastAsia="Courier New"/>
          <w:sz w:val="24"/>
          <w:szCs w:val="28"/>
          <w:lang w:bidi="ru-RU"/>
        </w:rPr>
        <w:lastRenderedPageBreak/>
        <w:t xml:space="preserve">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FB46A9" w:rsidRDefault="001F3588" w:rsidP="001F3588">
      <w:pPr>
        <w:ind w:firstLine="709"/>
        <w:jc w:val="both"/>
        <w:rPr>
          <w:sz w:val="22"/>
          <w:szCs w:val="24"/>
        </w:rPr>
      </w:pPr>
      <w:r w:rsidRPr="00FB46A9">
        <w:rPr>
          <w:sz w:val="24"/>
          <w:szCs w:val="28"/>
        </w:rPr>
        <w:t xml:space="preserve">1) </w:t>
      </w:r>
      <w:r w:rsidRPr="00497508">
        <w:rPr>
          <w:sz w:val="24"/>
          <w:szCs w:val="28"/>
        </w:rPr>
        <w:t>Антивирусная</w:t>
      </w:r>
      <w:r w:rsidRPr="00FB46A9">
        <w:rPr>
          <w:sz w:val="24"/>
          <w:szCs w:val="28"/>
        </w:rPr>
        <w:t xml:space="preserve"> </w:t>
      </w:r>
      <w:r w:rsidRPr="00497508">
        <w:rPr>
          <w:sz w:val="24"/>
          <w:szCs w:val="28"/>
        </w:rPr>
        <w:t>защита</w:t>
      </w:r>
      <w:r w:rsidRPr="00FB46A9">
        <w:rPr>
          <w:sz w:val="24"/>
          <w:szCs w:val="28"/>
        </w:rPr>
        <w:t xml:space="preserve"> </w:t>
      </w:r>
      <w:r w:rsidRPr="00F122CC">
        <w:rPr>
          <w:sz w:val="24"/>
          <w:szCs w:val="28"/>
          <w:lang w:val="en-US"/>
        </w:rPr>
        <w:t>Kaspersky</w:t>
      </w:r>
      <w:r w:rsidRPr="00FB46A9">
        <w:rPr>
          <w:sz w:val="24"/>
          <w:szCs w:val="28"/>
        </w:rPr>
        <w:t xml:space="preserve"> </w:t>
      </w:r>
      <w:r w:rsidRPr="00F122CC">
        <w:rPr>
          <w:sz w:val="24"/>
          <w:szCs w:val="28"/>
          <w:lang w:val="en-US"/>
        </w:rPr>
        <w:t>Endpoint</w:t>
      </w:r>
      <w:r w:rsidRPr="00FB46A9">
        <w:rPr>
          <w:sz w:val="24"/>
          <w:szCs w:val="28"/>
        </w:rPr>
        <w:t xml:space="preserve"> </w:t>
      </w:r>
      <w:r w:rsidRPr="00F122CC">
        <w:rPr>
          <w:sz w:val="24"/>
          <w:szCs w:val="28"/>
          <w:lang w:val="en-US"/>
        </w:rPr>
        <w:t>Security</w:t>
      </w:r>
      <w:r w:rsidRPr="00FB46A9">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 xml:space="preserve">2) Информационно-образовательный портал </w:t>
      </w:r>
      <w:proofErr w:type="spellStart"/>
      <w:r w:rsidRPr="00497508">
        <w:rPr>
          <w:sz w:val="24"/>
          <w:szCs w:val="28"/>
        </w:rPr>
        <w:t>Финуниверситета</w:t>
      </w:r>
      <w:proofErr w:type="spellEnd"/>
      <w:r w:rsidRPr="00497508">
        <w:rPr>
          <w:sz w:val="24"/>
          <w:szCs w:val="28"/>
        </w:rPr>
        <w:t xml:space="preserve">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497508">
        <w:rPr>
          <w:sz w:val="24"/>
          <w:szCs w:val="28"/>
          <w:shd w:val="clear" w:color="auto" w:fill="FFFFFF"/>
        </w:rPr>
        <w:t>Финуниверситета</w:t>
      </w:r>
      <w:proofErr w:type="spellEnd"/>
      <w:r w:rsidRPr="00497508">
        <w:rPr>
          <w:sz w:val="24"/>
          <w:szCs w:val="28"/>
          <w:shd w:val="clear" w:color="auto" w:fill="FFFFFF"/>
        </w:rPr>
        <w:t>.</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 xml:space="preserve">3) </w:t>
      </w:r>
      <w:proofErr w:type="spellStart"/>
      <w:r w:rsidRPr="00497508">
        <w:rPr>
          <w:sz w:val="24"/>
          <w:szCs w:val="28"/>
        </w:rPr>
        <w:t>LibreOffice</w:t>
      </w:r>
      <w:proofErr w:type="spellEnd"/>
      <w:r w:rsidRPr="00497508">
        <w:rPr>
          <w:sz w:val="24"/>
          <w:szCs w:val="28"/>
        </w:rPr>
        <w:t>, Microsoft Office.</w:t>
      </w:r>
    </w:p>
    <w:sectPr w:rsidR="00CA4212" w:rsidRPr="00497508" w:rsidSect="0070720C">
      <w:footerReference w:type="default" r:id="rId13"/>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B5CC" w14:textId="77777777" w:rsidR="00BC520A" w:rsidRDefault="00BC520A" w:rsidP="009F45D0">
      <w:r>
        <w:separator/>
      </w:r>
    </w:p>
  </w:endnote>
  <w:endnote w:type="continuationSeparator" w:id="0">
    <w:p w14:paraId="7442C8F6" w14:textId="77777777" w:rsidR="00BC520A" w:rsidRDefault="00BC520A"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ymbol">
    <w:panose1 w:val="05050102010706020507"/>
    <w:charset w:val="02"/>
    <w:family w:val="roman"/>
    <w:pitch w:val="variable"/>
    <w:sig w:usb0="00000000" w:usb1="10000000" w:usb2="00000000" w:usb3="00000000" w:csb0="80000000"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c"/>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36306" w14:textId="77777777" w:rsidR="00BC520A" w:rsidRDefault="00BC520A" w:rsidP="009F45D0">
      <w:r>
        <w:separator/>
      </w:r>
    </w:p>
  </w:footnote>
  <w:footnote w:type="continuationSeparator" w:id="0">
    <w:p w14:paraId="48312017" w14:textId="77777777" w:rsidR="00BC520A" w:rsidRDefault="00BC520A"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8"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DCF6B1F"/>
    <w:multiLevelType w:val="hybridMultilevel"/>
    <w:tmpl w:val="8620D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0"/>
  </w:num>
  <w:num w:numId="4">
    <w:abstractNumId w:val="22"/>
  </w:num>
  <w:num w:numId="5">
    <w:abstractNumId w:val="25"/>
  </w:num>
  <w:num w:numId="6">
    <w:abstractNumId w:val="28"/>
  </w:num>
  <w:num w:numId="7">
    <w:abstractNumId w:val="18"/>
  </w:num>
  <w:num w:numId="8">
    <w:abstractNumId w:val="23"/>
  </w:num>
  <w:num w:numId="9">
    <w:abstractNumId w:val="14"/>
  </w:num>
  <w:num w:numId="10">
    <w:abstractNumId w:val="27"/>
  </w:num>
  <w:num w:numId="11">
    <w:abstractNumId w:val="26"/>
  </w:num>
  <w:num w:numId="12">
    <w:abstractNumId w:val="16"/>
  </w:num>
  <w:num w:numId="13">
    <w:abstractNumId w:val="9"/>
  </w:num>
  <w:num w:numId="14">
    <w:abstractNumId w:val="19"/>
  </w:num>
  <w:num w:numId="15">
    <w:abstractNumId w:val="21"/>
  </w:num>
  <w:num w:numId="16">
    <w:abstractNumId w:val="10"/>
  </w:num>
  <w:num w:numId="17">
    <w:abstractNumId w:val="8"/>
  </w:num>
  <w:num w:numId="18">
    <w:abstractNumId w:val="17"/>
  </w:num>
  <w:num w:numId="19">
    <w:abstractNumId w:val="13"/>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119BB"/>
    <w:rsid w:val="00016E87"/>
    <w:rsid w:val="000220B4"/>
    <w:rsid w:val="00022B67"/>
    <w:rsid w:val="00025FF2"/>
    <w:rsid w:val="00034B0F"/>
    <w:rsid w:val="00035BCE"/>
    <w:rsid w:val="000515A1"/>
    <w:rsid w:val="00055DF7"/>
    <w:rsid w:val="00073C36"/>
    <w:rsid w:val="00074820"/>
    <w:rsid w:val="00091E9B"/>
    <w:rsid w:val="000920AA"/>
    <w:rsid w:val="00094162"/>
    <w:rsid w:val="000C2BE8"/>
    <w:rsid w:val="000D57DC"/>
    <w:rsid w:val="000D74A4"/>
    <w:rsid w:val="000E25AA"/>
    <w:rsid w:val="000F07B4"/>
    <w:rsid w:val="000F76E0"/>
    <w:rsid w:val="00114706"/>
    <w:rsid w:val="001177DD"/>
    <w:rsid w:val="00121B9D"/>
    <w:rsid w:val="001241CD"/>
    <w:rsid w:val="00126963"/>
    <w:rsid w:val="00140535"/>
    <w:rsid w:val="00142F00"/>
    <w:rsid w:val="001432B7"/>
    <w:rsid w:val="00150D70"/>
    <w:rsid w:val="0016347B"/>
    <w:rsid w:val="00163CCA"/>
    <w:rsid w:val="0017377D"/>
    <w:rsid w:val="001C1099"/>
    <w:rsid w:val="001D0462"/>
    <w:rsid w:val="001D22D4"/>
    <w:rsid w:val="001D349B"/>
    <w:rsid w:val="001E6D6C"/>
    <w:rsid w:val="001F3588"/>
    <w:rsid w:val="001F37EB"/>
    <w:rsid w:val="001F52E9"/>
    <w:rsid w:val="00205D21"/>
    <w:rsid w:val="00205F50"/>
    <w:rsid w:val="00216EFE"/>
    <w:rsid w:val="0022086A"/>
    <w:rsid w:val="002360EA"/>
    <w:rsid w:val="002373D5"/>
    <w:rsid w:val="00240C98"/>
    <w:rsid w:val="00243781"/>
    <w:rsid w:val="002443DF"/>
    <w:rsid w:val="00245C43"/>
    <w:rsid w:val="0024694B"/>
    <w:rsid w:val="00247194"/>
    <w:rsid w:val="00255D2F"/>
    <w:rsid w:val="00264093"/>
    <w:rsid w:val="00271749"/>
    <w:rsid w:val="00285400"/>
    <w:rsid w:val="00293ABD"/>
    <w:rsid w:val="00295E33"/>
    <w:rsid w:val="002B0D78"/>
    <w:rsid w:val="002C735B"/>
    <w:rsid w:val="00311A93"/>
    <w:rsid w:val="0032229C"/>
    <w:rsid w:val="00327973"/>
    <w:rsid w:val="00333D61"/>
    <w:rsid w:val="00335251"/>
    <w:rsid w:val="00335BC7"/>
    <w:rsid w:val="00344148"/>
    <w:rsid w:val="003478D9"/>
    <w:rsid w:val="00352604"/>
    <w:rsid w:val="00362381"/>
    <w:rsid w:val="00364BCE"/>
    <w:rsid w:val="00390515"/>
    <w:rsid w:val="00395530"/>
    <w:rsid w:val="003A4B4A"/>
    <w:rsid w:val="003B4831"/>
    <w:rsid w:val="003B4C8D"/>
    <w:rsid w:val="003B7331"/>
    <w:rsid w:val="003B7FB7"/>
    <w:rsid w:val="003C115F"/>
    <w:rsid w:val="003D34F6"/>
    <w:rsid w:val="003E3E99"/>
    <w:rsid w:val="003E51A4"/>
    <w:rsid w:val="003F3419"/>
    <w:rsid w:val="003F3FDF"/>
    <w:rsid w:val="004238A2"/>
    <w:rsid w:val="00424A9A"/>
    <w:rsid w:val="00435B22"/>
    <w:rsid w:val="00442D70"/>
    <w:rsid w:val="004508A7"/>
    <w:rsid w:val="004651AF"/>
    <w:rsid w:val="00466901"/>
    <w:rsid w:val="00467BEA"/>
    <w:rsid w:val="004845A5"/>
    <w:rsid w:val="004901CB"/>
    <w:rsid w:val="00497488"/>
    <w:rsid w:val="00497508"/>
    <w:rsid w:val="004A1F1D"/>
    <w:rsid w:val="004B16FF"/>
    <w:rsid w:val="004C2982"/>
    <w:rsid w:val="004D2C03"/>
    <w:rsid w:val="004D57D0"/>
    <w:rsid w:val="004F4D76"/>
    <w:rsid w:val="005039FF"/>
    <w:rsid w:val="00504237"/>
    <w:rsid w:val="00527539"/>
    <w:rsid w:val="00536D1B"/>
    <w:rsid w:val="0054107C"/>
    <w:rsid w:val="005508AC"/>
    <w:rsid w:val="0056479F"/>
    <w:rsid w:val="00565D1B"/>
    <w:rsid w:val="005A186C"/>
    <w:rsid w:val="005A3334"/>
    <w:rsid w:val="005A6756"/>
    <w:rsid w:val="005B5D36"/>
    <w:rsid w:val="005E39ED"/>
    <w:rsid w:val="005E7B49"/>
    <w:rsid w:val="005F002C"/>
    <w:rsid w:val="005F40AF"/>
    <w:rsid w:val="0060281A"/>
    <w:rsid w:val="00614137"/>
    <w:rsid w:val="00626121"/>
    <w:rsid w:val="00640088"/>
    <w:rsid w:val="00643952"/>
    <w:rsid w:val="00667577"/>
    <w:rsid w:val="00667CBF"/>
    <w:rsid w:val="00693B85"/>
    <w:rsid w:val="00695DBC"/>
    <w:rsid w:val="006A5CCC"/>
    <w:rsid w:val="006E6313"/>
    <w:rsid w:val="006E787B"/>
    <w:rsid w:val="006F0D3E"/>
    <w:rsid w:val="006F2CF6"/>
    <w:rsid w:val="0070122D"/>
    <w:rsid w:val="0070720C"/>
    <w:rsid w:val="007233C4"/>
    <w:rsid w:val="00732AF5"/>
    <w:rsid w:val="00736F9A"/>
    <w:rsid w:val="0075348C"/>
    <w:rsid w:val="00760E43"/>
    <w:rsid w:val="00773000"/>
    <w:rsid w:val="00782BA9"/>
    <w:rsid w:val="00785A6A"/>
    <w:rsid w:val="007B5844"/>
    <w:rsid w:val="007B5CA9"/>
    <w:rsid w:val="007C52AC"/>
    <w:rsid w:val="007D3C0B"/>
    <w:rsid w:val="007D6340"/>
    <w:rsid w:val="007E0D61"/>
    <w:rsid w:val="007F4246"/>
    <w:rsid w:val="00805E37"/>
    <w:rsid w:val="008172A5"/>
    <w:rsid w:val="00824C4D"/>
    <w:rsid w:val="008327E5"/>
    <w:rsid w:val="00851089"/>
    <w:rsid w:val="0085766E"/>
    <w:rsid w:val="00857B3E"/>
    <w:rsid w:val="008660CC"/>
    <w:rsid w:val="008746FE"/>
    <w:rsid w:val="008763D6"/>
    <w:rsid w:val="00884BB4"/>
    <w:rsid w:val="00891387"/>
    <w:rsid w:val="00892FA6"/>
    <w:rsid w:val="008A69B8"/>
    <w:rsid w:val="008A78D8"/>
    <w:rsid w:val="008A7CAC"/>
    <w:rsid w:val="008B3939"/>
    <w:rsid w:val="008C00FB"/>
    <w:rsid w:val="008D48EC"/>
    <w:rsid w:val="0091004E"/>
    <w:rsid w:val="00911AB6"/>
    <w:rsid w:val="00913F37"/>
    <w:rsid w:val="00925C0C"/>
    <w:rsid w:val="00932C49"/>
    <w:rsid w:val="0094582F"/>
    <w:rsid w:val="00950A57"/>
    <w:rsid w:val="0095269D"/>
    <w:rsid w:val="00960F5B"/>
    <w:rsid w:val="00977AE7"/>
    <w:rsid w:val="0098044C"/>
    <w:rsid w:val="00992162"/>
    <w:rsid w:val="0099251B"/>
    <w:rsid w:val="009B47BC"/>
    <w:rsid w:val="009E2817"/>
    <w:rsid w:val="009E3E51"/>
    <w:rsid w:val="009E56AB"/>
    <w:rsid w:val="009F45D0"/>
    <w:rsid w:val="00A05901"/>
    <w:rsid w:val="00A15772"/>
    <w:rsid w:val="00A15E45"/>
    <w:rsid w:val="00A22B48"/>
    <w:rsid w:val="00A362C4"/>
    <w:rsid w:val="00A4108E"/>
    <w:rsid w:val="00A41B3E"/>
    <w:rsid w:val="00A43516"/>
    <w:rsid w:val="00A464F6"/>
    <w:rsid w:val="00A5287F"/>
    <w:rsid w:val="00A76B0A"/>
    <w:rsid w:val="00A7702F"/>
    <w:rsid w:val="00A9148E"/>
    <w:rsid w:val="00AB04FB"/>
    <w:rsid w:val="00AC16A0"/>
    <w:rsid w:val="00AD35D9"/>
    <w:rsid w:val="00B004A3"/>
    <w:rsid w:val="00B11EE3"/>
    <w:rsid w:val="00B12F40"/>
    <w:rsid w:val="00B25C1E"/>
    <w:rsid w:val="00B40084"/>
    <w:rsid w:val="00B50447"/>
    <w:rsid w:val="00B576B9"/>
    <w:rsid w:val="00B60D00"/>
    <w:rsid w:val="00B662FE"/>
    <w:rsid w:val="00B82BBF"/>
    <w:rsid w:val="00B97726"/>
    <w:rsid w:val="00BA087A"/>
    <w:rsid w:val="00BC520A"/>
    <w:rsid w:val="00BD623C"/>
    <w:rsid w:val="00C01474"/>
    <w:rsid w:val="00C063A8"/>
    <w:rsid w:val="00C14FDD"/>
    <w:rsid w:val="00C471CC"/>
    <w:rsid w:val="00C553CB"/>
    <w:rsid w:val="00C558FD"/>
    <w:rsid w:val="00C61DA4"/>
    <w:rsid w:val="00C718AE"/>
    <w:rsid w:val="00C83F73"/>
    <w:rsid w:val="00C929A6"/>
    <w:rsid w:val="00C92A5B"/>
    <w:rsid w:val="00C92A92"/>
    <w:rsid w:val="00C92B3E"/>
    <w:rsid w:val="00CA068D"/>
    <w:rsid w:val="00CA4212"/>
    <w:rsid w:val="00CB0932"/>
    <w:rsid w:val="00CC5F80"/>
    <w:rsid w:val="00CD0F35"/>
    <w:rsid w:val="00CD10ED"/>
    <w:rsid w:val="00CE1BC0"/>
    <w:rsid w:val="00CE78AE"/>
    <w:rsid w:val="00CF1302"/>
    <w:rsid w:val="00D267B2"/>
    <w:rsid w:val="00D2698C"/>
    <w:rsid w:val="00D320E3"/>
    <w:rsid w:val="00D3258D"/>
    <w:rsid w:val="00D34A4B"/>
    <w:rsid w:val="00D4530E"/>
    <w:rsid w:val="00D516A4"/>
    <w:rsid w:val="00D53F84"/>
    <w:rsid w:val="00D65739"/>
    <w:rsid w:val="00D71654"/>
    <w:rsid w:val="00D8523E"/>
    <w:rsid w:val="00D90BD6"/>
    <w:rsid w:val="00DD6C01"/>
    <w:rsid w:val="00DE3A2A"/>
    <w:rsid w:val="00DF7221"/>
    <w:rsid w:val="00E007B7"/>
    <w:rsid w:val="00E0237E"/>
    <w:rsid w:val="00E02DC0"/>
    <w:rsid w:val="00E102E7"/>
    <w:rsid w:val="00E116A0"/>
    <w:rsid w:val="00E20FC9"/>
    <w:rsid w:val="00E21A0F"/>
    <w:rsid w:val="00E33D20"/>
    <w:rsid w:val="00E4363C"/>
    <w:rsid w:val="00E47179"/>
    <w:rsid w:val="00E62D1D"/>
    <w:rsid w:val="00E8331C"/>
    <w:rsid w:val="00E839F6"/>
    <w:rsid w:val="00E87B48"/>
    <w:rsid w:val="00E87D01"/>
    <w:rsid w:val="00E90FFB"/>
    <w:rsid w:val="00E9529F"/>
    <w:rsid w:val="00EA0B89"/>
    <w:rsid w:val="00EA323F"/>
    <w:rsid w:val="00EB24AD"/>
    <w:rsid w:val="00EB4F03"/>
    <w:rsid w:val="00EC14F6"/>
    <w:rsid w:val="00EC580F"/>
    <w:rsid w:val="00EC63A1"/>
    <w:rsid w:val="00ED0438"/>
    <w:rsid w:val="00ED2A58"/>
    <w:rsid w:val="00EE235E"/>
    <w:rsid w:val="00EF3043"/>
    <w:rsid w:val="00EF6429"/>
    <w:rsid w:val="00F05D34"/>
    <w:rsid w:val="00F07ACA"/>
    <w:rsid w:val="00F122CC"/>
    <w:rsid w:val="00F1646F"/>
    <w:rsid w:val="00F430DF"/>
    <w:rsid w:val="00F44D2C"/>
    <w:rsid w:val="00F55E17"/>
    <w:rsid w:val="00F563D3"/>
    <w:rsid w:val="00F603B0"/>
    <w:rsid w:val="00F719C7"/>
    <w:rsid w:val="00F72143"/>
    <w:rsid w:val="00F86BC4"/>
    <w:rsid w:val="00F95A80"/>
    <w:rsid w:val="00FA4979"/>
    <w:rsid w:val="00FA6184"/>
    <w:rsid w:val="00FB46A9"/>
    <w:rsid w:val="00FC54A8"/>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uiPriority w:val="99"/>
    <w:semiHidden/>
    <w:unhideWhenUsed/>
    <w:rsid w:val="00FE49AA"/>
    <w:pPr>
      <w:spacing w:after="120"/>
    </w:pPr>
  </w:style>
  <w:style w:type="character" w:customStyle="1" w:styleId="af3">
    <w:name w:val="Основной текст Знак"/>
    <w:basedOn w:val="a0"/>
    <w:link w:val="af2"/>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542400467">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439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606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nanium.com/catalog/product/2084467" TargetMode="External"/><Relationship Id="rId4" Type="http://schemas.openxmlformats.org/officeDocument/2006/relationships/settings" Target="settings.xml"/><Relationship Id="rId9" Type="http://schemas.openxmlformats.org/officeDocument/2006/relationships/hyperlink" Target="https://znanium.com/catalog/product/193908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24</Pages>
  <Words>7426</Words>
  <Characters>42332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Ковшов Игорь Валентинович</dc:creator>
  <cp:lastModifiedBy>Юлия</cp:lastModifiedBy>
  <cp:revision>257</cp:revision>
  <cp:lastPrinted>2024-06-20T06:48:00Z</cp:lastPrinted>
  <dcterms:created xsi:type="dcterms:W3CDTF">2024-09-01T03:52:00Z</dcterms:created>
  <dcterms:modified xsi:type="dcterms:W3CDTF">2024-09-23T06:33:00Z</dcterms:modified>
</cp:coreProperties>
</file>