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72B6AE" w14:textId="77777777" w:rsidR="00A564FB" w:rsidRDefault="00AA35FA">
      <w:pPr>
        <w:jc w:val="center"/>
        <w:rPr>
          <w:b/>
          <w:sz w:val="28"/>
        </w:rPr>
      </w:pPr>
      <w:r>
        <w:rPr>
          <w:b/>
          <w:sz w:val="28"/>
        </w:rPr>
        <w:t xml:space="preserve">Федеральное государственное образовательное бюджетное </w:t>
      </w:r>
    </w:p>
    <w:p w14:paraId="10D6F001" w14:textId="77777777" w:rsidR="00A564FB" w:rsidRDefault="00AA35FA">
      <w:pPr>
        <w:jc w:val="center"/>
        <w:rPr>
          <w:b/>
          <w:sz w:val="28"/>
        </w:rPr>
      </w:pPr>
      <w:r>
        <w:rPr>
          <w:b/>
          <w:sz w:val="28"/>
        </w:rPr>
        <w:t>учреждение высшего образования</w:t>
      </w:r>
    </w:p>
    <w:p w14:paraId="20C21215" w14:textId="77777777" w:rsidR="00A564FB" w:rsidRDefault="00AA35FA">
      <w:pPr>
        <w:jc w:val="center"/>
        <w:rPr>
          <w:b/>
          <w:sz w:val="28"/>
        </w:rPr>
      </w:pPr>
      <w:r>
        <w:rPr>
          <w:b/>
          <w:sz w:val="28"/>
        </w:rPr>
        <w:t>«ФИНАНСОВЫЙ УНИВЕРСИТЕТ ПРИ ПРАВИТЕЛЬСТВЕ</w:t>
      </w:r>
    </w:p>
    <w:p w14:paraId="503C808D" w14:textId="77777777" w:rsidR="00A564FB" w:rsidRDefault="00AA35FA">
      <w:pPr>
        <w:jc w:val="center"/>
        <w:rPr>
          <w:b/>
          <w:sz w:val="28"/>
        </w:rPr>
      </w:pPr>
      <w:r>
        <w:rPr>
          <w:b/>
          <w:sz w:val="28"/>
        </w:rPr>
        <w:t>РОССИЙСКОЙ ФЕДЕРАЦИИ»</w:t>
      </w:r>
    </w:p>
    <w:p w14:paraId="3C1C81A8" w14:textId="77777777" w:rsidR="00A564FB" w:rsidRDefault="00AA35FA">
      <w:pPr>
        <w:jc w:val="center"/>
        <w:rPr>
          <w:b/>
          <w:sz w:val="28"/>
        </w:rPr>
      </w:pPr>
      <w:r>
        <w:rPr>
          <w:b/>
          <w:sz w:val="28"/>
        </w:rPr>
        <w:t>(Финансовый университет)</w:t>
      </w:r>
    </w:p>
    <w:p w14:paraId="2CA6DB1B" w14:textId="77777777" w:rsidR="00A564FB" w:rsidRDefault="00A564FB">
      <w:pPr>
        <w:jc w:val="both"/>
        <w:rPr>
          <w:sz w:val="28"/>
        </w:rPr>
      </w:pPr>
    </w:p>
    <w:p w14:paraId="183062D1" w14:textId="77777777" w:rsidR="00A564FB" w:rsidRDefault="00AA35FA">
      <w:pPr>
        <w:jc w:val="center"/>
        <w:rPr>
          <w:b/>
          <w:sz w:val="28"/>
        </w:rPr>
      </w:pPr>
      <w:r>
        <w:rPr>
          <w:b/>
          <w:sz w:val="28"/>
        </w:rPr>
        <w:t>Кафедра «Государственное и муниципальное управление»</w:t>
      </w:r>
    </w:p>
    <w:p w14:paraId="134BB4C2" w14:textId="77777777" w:rsidR="00A564FB" w:rsidRDefault="00AA35FA">
      <w:pPr>
        <w:jc w:val="center"/>
        <w:rPr>
          <w:b/>
          <w:sz w:val="28"/>
        </w:rPr>
      </w:pPr>
      <w:r>
        <w:rPr>
          <w:b/>
          <w:sz w:val="28"/>
        </w:rPr>
        <w:t>Факультета «Высшая школа управления»</w:t>
      </w:r>
    </w:p>
    <w:tbl>
      <w:tblPr>
        <w:tblStyle w:val="afa"/>
        <w:tblW w:w="0" w:type="auto"/>
        <w:tblInd w:w="-682" w:type="dxa"/>
        <w:tblLayout w:type="fixed"/>
        <w:tblLook w:val="04A0" w:firstRow="1" w:lastRow="0" w:firstColumn="1" w:lastColumn="0" w:noHBand="0" w:noVBand="1"/>
      </w:tblPr>
      <w:tblGrid>
        <w:gridCol w:w="6031"/>
        <w:gridCol w:w="4903"/>
      </w:tblGrid>
      <w:tr w:rsidR="00A564FB" w14:paraId="1AB2B607" w14:textId="77777777">
        <w:tc>
          <w:tcPr>
            <w:tcW w:w="6031" w:type="dxa"/>
            <w:shd w:val="clear" w:color="auto" w:fill="auto"/>
          </w:tcPr>
          <w:p w14:paraId="5A623F3B" w14:textId="77777777" w:rsidR="00A564FB" w:rsidRDefault="00A564FB">
            <w:pPr>
              <w:jc w:val="center"/>
              <w:rPr>
                <w:sz w:val="28"/>
              </w:rPr>
            </w:pPr>
          </w:p>
          <w:p w14:paraId="0620A296" w14:textId="77777777" w:rsidR="00A564FB" w:rsidRDefault="00A564FB">
            <w:pPr>
              <w:jc w:val="both"/>
              <w:rPr>
                <w:sz w:val="28"/>
              </w:rPr>
            </w:pPr>
          </w:p>
        </w:tc>
        <w:tc>
          <w:tcPr>
            <w:tcW w:w="4903" w:type="dxa"/>
            <w:shd w:val="clear" w:color="auto" w:fill="auto"/>
          </w:tcPr>
          <w:p w14:paraId="2D0A1A67" w14:textId="77777777" w:rsidR="00A564FB" w:rsidRDefault="00A564FB">
            <w:pPr>
              <w:rPr>
                <w:sz w:val="28"/>
              </w:rPr>
            </w:pPr>
          </w:p>
          <w:p w14:paraId="77A3A6F3" w14:textId="77777777" w:rsidR="00A564FB" w:rsidRDefault="00AA35FA" w:rsidP="000F759E">
            <w:pPr>
              <w:ind w:left="599"/>
              <w:rPr>
                <w:sz w:val="28"/>
              </w:rPr>
            </w:pPr>
            <w:r>
              <w:rPr>
                <w:sz w:val="28"/>
              </w:rPr>
              <w:t>УТВЕРЖДАЮ</w:t>
            </w:r>
          </w:p>
          <w:p w14:paraId="5C48A7B2" w14:textId="77777777" w:rsidR="00A564FB" w:rsidRDefault="00AA35FA" w:rsidP="000F759E">
            <w:pPr>
              <w:ind w:left="599"/>
              <w:rPr>
                <w:sz w:val="28"/>
              </w:rPr>
            </w:pPr>
            <w:r>
              <w:rPr>
                <w:sz w:val="28"/>
              </w:rPr>
              <w:t>Проректор по учебной и</w:t>
            </w:r>
          </w:p>
          <w:p w14:paraId="6A563566" w14:textId="77777777" w:rsidR="00A564FB" w:rsidRDefault="00AA35FA" w:rsidP="000F759E">
            <w:pPr>
              <w:ind w:left="599"/>
              <w:rPr>
                <w:sz w:val="28"/>
              </w:rPr>
            </w:pPr>
            <w:r>
              <w:rPr>
                <w:sz w:val="28"/>
              </w:rPr>
              <w:t xml:space="preserve">методической работе </w:t>
            </w:r>
          </w:p>
          <w:p w14:paraId="084B6CD0" w14:textId="77777777" w:rsidR="00A564FB" w:rsidRDefault="00A564FB" w:rsidP="000F759E">
            <w:pPr>
              <w:ind w:left="599"/>
              <w:rPr>
                <w:sz w:val="28"/>
              </w:rPr>
            </w:pPr>
          </w:p>
          <w:p w14:paraId="509A2A79" w14:textId="77777777" w:rsidR="00A564FB" w:rsidRDefault="00AA35FA" w:rsidP="000F759E">
            <w:pPr>
              <w:ind w:left="599"/>
              <w:rPr>
                <w:sz w:val="28"/>
              </w:rPr>
            </w:pPr>
            <w:r>
              <w:rPr>
                <w:sz w:val="28"/>
              </w:rPr>
              <w:t>______________ Е.А. Каменева</w:t>
            </w:r>
          </w:p>
          <w:p w14:paraId="455C45AA" w14:textId="77777777" w:rsidR="00A564FB" w:rsidRDefault="00A564FB" w:rsidP="000F759E">
            <w:pPr>
              <w:ind w:left="599"/>
              <w:rPr>
                <w:sz w:val="28"/>
              </w:rPr>
            </w:pPr>
          </w:p>
          <w:p w14:paraId="7FE95F33" w14:textId="04333F11" w:rsidR="00A564FB" w:rsidRDefault="000F759E" w:rsidP="000F759E">
            <w:pPr>
              <w:ind w:left="599"/>
              <w:rPr>
                <w:sz w:val="28"/>
              </w:rPr>
            </w:pPr>
            <w:r>
              <w:rPr>
                <w:sz w:val="28"/>
              </w:rPr>
              <w:t>30 ноября</w:t>
            </w:r>
            <w:r w:rsidR="00AA35FA">
              <w:rPr>
                <w:sz w:val="28"/>
              </w:rPr>
              <w:t xml:space="preserve"> 2023 г.</w:t>
            </w:r>
          </w:p>
          <w:p w14:paraId="36F61C91" w14:textId="77777777" w:rsidR="00A564FB" w:rsidRDefault="00A564FB">
            <w:pPr>
              <w:rPr>
                <w:sz w:val="28"/>
              </w:rPr>
            </w:pPr>
          </w:p>
        </w:tc>
      </w:tr>
    </w:tbl>
    <w:p w14:paraId="54FDEBBB" w14:textId="77777777" w:rsidR="00A564FB" w:rsidRDefault="00A564FB">
      <w:pPr>
        <w:jc w:val="center"/>
        <w:rPr>
          <w:sz w:val="28"/>
        </w:rPr>
      </w:pPr>
    </w:p>
    <w:p w14:paraId="4DE65C6A" w14:textId="77777777" w:rsidR="00F50957" w:rsidRDefault="00F50957">
      <w:pPr>
        <w:jc w:val="center"/>
        <w:rPr>
          <w:b/>
          <w:color w:val="FF0000"/>
          <w:sz w:val="28"/>
        </w:rPr>
      </w:pPr>
    </w:p>
    <w:p w14:paraId="6A42CECD" w14:textId="77777777" w:rsidR="00A564FB" w:rsidRDefault="00AA35FA">
      <w:pPr>
        <w:jc w:val="center"/>
        <w:rPr>
          <w:b/>
          <w:sz w:val="28"/>
        </w:rPr>
      </w:pPr>
      <w:r>
        <w:rPr>
          <w:b/>
          <w:sz w:val="28"/>
        </w:rPr>
        <w:t>Рождественская И.А., Лаффах А.М.</w:t>
      </w:r>
    </w:p>
    <w:p w14:paraId="2004884F" w14:textId="77777777" w:rsidR="00A564FB" w:rsidRDefault="00A564FB">
      <w:pPr>
        <w:jc w:val="center"/>
        <w:rPr>
          <w:b/>
          <w:sz w:val="28"/>
        </w:rPr>
      </w:pPr>
    </w:p>
    <w:p w14:paraId="68EDFF83" w14:textId="77777777" w:rsidR="00A564FB" w:rsidRPr="00C23E09" w:rsidRDefault="00AA35FA">
      <w:pPr>
        <w:spacing w:before="120" w:line="276" w:lineRule="auto"/>
        <w:jc w:val="center"/>
        <w:rPr>
          <w:b/>
          <w:sz w:val="28"/>
          <w:szCs w:val="16"/>
        </w:rPr>
      </w:pPr>
      <w:r w:rsidRPr="00C23E09">
        <w:rPr>
          <w:b/>
          <w:sz w:val="28"/>
          <w:szCs w:val="16"/>
        </w:rPr>
        <w:t>УСТОЙЧИВОЕ РАЗВИТИЕ ГОРОДОВ И ESG ФАКТОРЫ</w:t>
      </w:r>
    </w:p>
    <w:p w14:paraId="0D702301" w14:textId="77777777" w:rsidR="00A564FB" w:rsidRDefault="00A564FB">
      <w:pPr>
        <w:jc w:val="center"/>
        <w:rPr>
          <w:b/>
          <w:sz w:val="28"/>
        </w:rPr>
      </w:pPr>
    </w:p>
    <w:p w14:paraId="21FB8BBF" w14:textId="77777777" w:rsidR="00A564FB" w:rsidRDefault="00AA35FA">
      <w:pPr>
        <w:jc w:val="center"/>
      </w:pPr>
      <w:r>
        <w:rPr>
          <w:b/>
          <w:sz w:val="28"/>
        </w:rPr>
        <w:t>Рабочая программа дисциплины</w:t>
      </w:r>
    </w:p>
    <w:p w14:paraId="4A2CE292" w14:textId="77777777" w:rsidR="00A564FB" w:rsidRDefault="00A564FB">
      <w:pPr>
        <w:spacing w:line="324" w:lineRule="auto"/>
        <w:jc w:val="center"/>
        <w:rPr>
          <w:sz w:val="28"/>
        </w:rPr>
      </w:pPr>
    </w:p>
    <w:p w14:paraId="36FCE01E" w14:textId="77777777" w:rsidR="00A564FB" w:rsidRDefault="00AA35FA">
      <w:pPr>
        <w:jc w:val="center"/>
        <w:rPr>
          <w:sz w:val="28"/>
        </w:rPr>
      </w:pPr>
      <w:r>
        <w:rPr>
          <w:sz w:val="28"/>
        </w:rPr>
        <w:t xml:space="preserve">для студентов, обучающихся по направлению подготовки </w:t>
      </w:r>
      <w:r>
        <w:rPr>
          <w:sz w:val="28"/>
        </w:rPr>
        <w:br/>
        <w:t>38.04.04 «Государственное и муниципальное управление»</w:t>
      </w:r>
    </w:p>
    <w:p w14:paraId="5A9DC209" w14:textId="54BF6E34" w:rsidR="000F2DE9" w:rsidRDefault="000F2DE9">
      <w:pPr>
        <w:spacing w:before="120"/>
        <w:jc w:val="center"/>
        <w:rPr>
          <w:sz w:val="28"/>
        </w:rPr>
      </w:pPr>
      <w:r>
        <w:rPr>
          <w:sz w:val="28"/>
        </w:rPr>
        <w:t>н</w:t>
      </w:r>
      <w:r w:rsidR="00AA35FA">
        <w:rPr>
          <w:sz w:val="28"/>
        </w:rPr>
        <w:t xml:space="preserve">аправленность программы магистратуры </w:t>
      </w:r>
    </w:p>
    <w:p w14:paraId="1E2EBA03" w14:textId="5B0E9CAF" w:rsidR="00A564FB" w:rsidRDefault="00AA35FA">
      <w:pPr>
        <w:spacing w:before="120"/>
        <w:jc w:val="center"/>
        <w:rPr>
          <w:sz w:val="28"/>
        </w:rPr>
      </w:pPr>
      <w:r>
        <w:rPr>
          <w:sz w:val="28"/>
        </w:rPr>
        <w:t>«Умные города: управление и цифровые технологии»</w:t>
      </w:r>
    </w:p>
    <w:p w14:paraId="01A2DA23" w14:textId="77777777" w:rsidR="00A564FB" w:rsidRDefault="00A564FB">
      <w:pPr>
        <w:jc w:val="center"/>
        <w:rPr>
          <w:sz w:val="28"/>
        </w:rPr>
      </w:pPr>
    </w:p>
    <w:p w14:paraId="5F972A68" w14:textId="77777777" w:rsidR="00A564FB" w:rsidRDefault="00A564FB">
      <w:pPr>
        <w:jc w:val="center"/>
        <w:rPr>
          <w:i/>
        </w:rPr>
      </w:pPr>
    </w:p>
    <w:p w14:paraId="3DD2B37F" w14:textId="77777777" w:rsidR="000F759E" w:rsidRPr="0014573B" w:rsidRDefault="000F759E" w:rsidP="000F759E">
      <w:pPr>
        <w:spacing w:line="276" w:lineRule="auto"/>
        <w:jc w:val="center"/>
        <w:rPr>
          <w:i/>
          <w:sz w:val="24"/>
        </w:rPr>
      </w:pPr>
      <w:r>
        <w:rPr>
          <w:i/>
          <w:sz w:val="24"/>
        </w:rPr>
        <w:t xml:space="preserve">Рекомендовано Ученым советом Факультета </w:t>
      </w:r>
      <w:r w:rsidRPr="0014573B">
        <w:rPr>
          <w:i/>
          <w:sz w:val="24"/>
        </w:rPr>
        <w:t>«Высшая школа управления»</w:t>
      </w:r>
    </w:p>
    <w:p w14:paraId="573CD39F" w14:textId="77777777" w:rsidR="000F759E" w:rsidRPr="0014573B" w:rsidRDefault="000F759E" w:rsidP="000F759E">
      <w:pPr>
        <w:spacing w:line="276" w:lineRule="auto"/>
        <w:jc w:val="center"/>
        <w:rPr>
          <w:i/>
          <w:sz w:val="24"/>
        </w:rPr>
      </w:pPr>
      <w:r w:rsidRPr="007F35F3">
        <w:rPr>
          <w:i/>
          <w:sz w:val="24"/>
        </w:rPr>
        <w:t xml:space="preserve">протокол № </w:t>
      </w:r>
      <w:r>
        <w:rPr>
          <w:i/>
          <w:sz w:val="24"/>
        </w:rPr>
        <w:t xml:space="preserve">36 </w:t>
      </w:r>
      <w:r w:rsidRPr="007F35F3">
        <w:rPr>
          <w:i/>
          <w:sz w:val="24"/>
        </w:rPr>
        <w:t>от</w:t>
      </w:r>
      <w:r>
        <w:rPr>
          <w:i/>
          <w:sz w:val="24"/>
        </w:rPr>
        <w:t xml:space="preserve"> 23 ноября</w:t>
      </w:r>
      <w:r w:rsidRPr="007F35F3">
        <w:rPr>
          <w:i/>
          <w:sz w:val="24"/>
        </w:rPr>
        <w:t xml:space="preserve"> 202</w:t>
      </w:r>
      <w:r>
        <w:rPr>
          <w:i/>
          <w:sz w:val="24"/>
        </w:rPr>
        <w:t>3</w:t>
      </w:r>
      <w:r w:rsidRPr="007F35F3">
        <w:rPr>
          <w:i/>
          <w:sz w:val="24"/>
        </w:rPr>
        <w:t xml:space="preserve"> г.</w:t>
      </w:r>
    </w:p>
    <w:p w14:paraId="538F5559" w14:textId="77777777" w:rsidR="000F759E" w:rsidRDefault="000F759E" w:rsidP="000F759E">
      <w:pPr>
        <w:spacing w:line="276" w:lineRule="auto"/>
        <w:jc w:val="center"/>
        <w:rPr>
          <w:i/>
        </w:rPr>
      </w:pPr>
    </w:p>
    <w:p w14:paraId="3CCA2853" w14:textId="77777777" w:rsidR="000F759E" w:rsidRDefault="000F759E" w:rsidP="000F759E">
      <w:pPr>
        <w:spacing w:line="276" w:lineRule="auto"/>
        <w:jc w:val="center"/>
        <w:rPr>
          <w:i/>
          <w:sz w:val="24"/>
        </w:rPr>
      </w:pPr>
      <w:r w:rsidRPr="00390891">
        <w:rPr>
          <w:i/>
          <w:sz w:val="24"/>
        </w:rPr>
        <w:t>Одобрено кафедр</w:t>
      </w:r>
      <w:r>
        <w:rPr>
          <w:i/>
          <w:sz w:val="24"/>
        </w:rPr>
        <w:t>ой</w:t>
      </w:r>
      <w:r w:rsidRPr="00390891">
        <w:rPr>
          <w:i/>
          <w:sz w:val="24"/>
        </w:rPr>
        <w:t xml:space="preserve"> «Государственное и муниципальное управление» </w:t>
      </w:r>
    </w:p>
    <w:p w14:paraId="3279CEB2" w14:textId="77777777" w:rsidR="000F759E" w:rsidRPr="00390891" w:rsidRDefault="000F759E" w:rsidP="000F759E">
      <w:pPr>
        <w:spacing w:line="276" w:lineRule="auto"/>
        <w:jc w:val="center"/>
        <w:rPr>
          <w:i/>
          <w:sz w:val="24"/>
        </w:rPr>
      </w:pPr>
      <w:r w:rsidRPr="00390891">
        <w:rPr>
          <w:i/>
          <w:sz w:val="24"/>
        </w:rPr>
        <w:t>Факультета «Высшая школа управления»</w:t>
      </w:r>
    </w:p>
    <w:p w14:paraId="05FB54A4" w14:textId="77777777" w:rsidR="000F759E" w:rsidRPr="00390891" w:rsidRDefault="000F759E" w:rsidP="000F759E">
      <w:pPr>
        <w:spacing w:line="276" w:lineRule="auto"/>
        <w:jc w:val="center"/>
        <w:rPr>
          <w:iCs/>
          <w:sz w:val="24"/>
        </w:rPr>
      </w:pPr>
      <w:r w:rsidRPr="00390891">
        <w:rPr>
          <w:i/>
          <w:sz w:val="24"/>
        </w:rPr>
        <w:t>протокол №</w:t>
      </w:r>
      <w:r>
        <w:rPr>
          <w:i/>
          <w:sz w:val="24"/>
        </w:rPr>
        <w:t xml:space="preserve"> 3 </w:t>
      </w:r>
      <w:r w:rsidRPr="00390891">
        <w:rPr>
          <w:i/>
          <w:sz w:val="24"/>
        </w:rPr>
        <w:t xml:space="preserve">от </w:t>
      </w:r>
      <w:r>
        <w:rPr>
          <w:i/>
          <w:sz w:val="24"/>
        </w:rPr>
        <w:t>31 октября</w:t>
      </w:r>
      <w:r w:rsidRPr="00390891">
        <w:rPr>
          <w:i/>
          <w:sz w:val="24"/>
        </w:rPr>
        <w:t xml:space="preserve"> 202</w:t>
      </w:r>
      <w:r>
        <w:rPr>
          <w:i/>
          <w:sz w:val="24"/>
        </w:rPr>
        <w:t>3</w:t>
      </w:r>
      <w:r w:rsidRPr="00390891">
        <w:rPr>
          <w:i/>
          <w:sz w:val="24"/>
        </w:rPr>
        <w:t xml:space="preserve"> г.</w:t>
      </w:r>
    </w:p>
    <w:p w14:paraId="378594AA" w14:textId="293D00E3" w:rsidR="00A564FB" w:rsidRDefault="00A564FB">
      <w:pPr>
        <w:jc w:val="center"/>
        <w:rPr>
          <w:i/>
          <w:sz w:val="28"/>
        </w:rPr>
      </w:pPr>
    </w:p>
    <w:p w14:paraId="2457DB3C" w14:textId="0CA2AAD0" w:rsidR="000F759E" w:rsidRDefault="000F759E">
      <w:pPr>
        <w:jc w:val="center"/>
        <w:rPr>
          <w:i/>
          <w:sz w:val="28"/>
        </w:rPr>
      </w:pPr>
    </w:p>
    <w:p w14:paraId="577FB053" w14:textId="77777777" w:rsidR="000F759E" w:rsidRDefault="000F759E">
      <w:pPr>
        <w:jc w:val="center"/>
        <w:rPr>
          <w:i/>
          <w:sz w:val="28"/>
        </w:rPr>
      </w:pPr>
    </w:p>
    <w:p w14:paraId="1AA51B6C" w14:textId="77777777" w:rsidR="00A564FB" w:rsidRDefault="00A564FB">
      <w:pPr>
        <w:jc w:val="center"/>
        <w:rPr>
          <w:i/>
          <w:sz w:val="28"/>
        </w:rPr>
      </w:pPr>
    </w:p>
    <w:p w14:paraId="5CEB8BAE" w14:textId="019BD204" w:rsidR="00282E20" w:rsidRDefault="00AA35FA" w:rsidP="00282E20">
      <w:pPr>
        <w:jc w:val="center"/>
      </w:pPr>
      <w:r>
        <w:rPr>
          <w:b/>
          <w:sz w:val="28"/>
        </w:rPr>
        <w:t>Москва 2023</w:t>
      </w:r>
      <w:r>
        <w:br w:type="page"/>
      </w:r>
    </w:p>
    <w:sdt>
      <w:sdtPr>
        <w:rPr>
          <w:sz w:val="24"/>
          <w:szCs w:val="24"/>
        </w:rPr>
        <w:id w:val="739749674"/>
        <w:docPartObj>
          <w:docPartGallery w:val="Table of Contents"/>
          <w:docPartUnique/>
        </w:docPartObj>
      </w:sdtPr>
      <w:sdtEndPr/>
      <w:sdtContent>
        <w:p w14:paraId="57648EA5" w14:textId="07A4EB82" w:rsidR="00C23E09" w:rsidRPr="00F072F9" w:rsidRDefault="00C23E09" w:rsidP="00282E20">
          <w:pPr>
            <w:widowControl/>
            <w:spacing w:after="200" w:line="276" w:lineRule="auto"/>
            <w:rPr>
              <w:b/>
              <w:bCs/>
              <w:color w:val="auto"/>
              <w:sz w:val="28"/>
              <w:szCs w:val="28"/>
            </w:rPr>
          </w:pPr>
          <w:r w:rsidRPr="00F072F9">
            <w:rPr>
              <w:b/>
              <w:bCs/>
              <w:color w:val="auto"/>
              <w:sz w:val="28"/>
              <w:szCs w:val="28"/>
            </w:rPr>
            <w:t>Оглавление</w:t>
          </w:r>
        </w:p>
        <w:p w14:paraId="3AC9E3FB" w14:textId="375A689C" w:rsidR="00F072F9" w:rsidRPr="00F072F9" w:rsidRDefault="00C23E09">
          <w:pPr>
            <w:pStyle w:val="19"/>
            <w:tabs>
              <w:tab w:val="right" w:leader="dot" w:pos="10195"/>
            </w:tabs>
            <w:rPr>
              <w:rFonts w:eastAsiaTheme="minorEastAsia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r w:rsidRPr="00F072F9">
            <w:rPr>
              <w:sz w:val="24"/>
              <w:szCs w:val="24"/>
            </w:rPr>
            <w:fldChar w:fldCharType="begin"/>
          </w:r>
          <w:r w:rsidRPr="00F072F9">
            <w:rPr>
              <w:sz w:val="24"/>
              <w:szCs w:val="24"/>
            </w:rPr>
            <w:instrText xml:space="preserve"> TOC \o "1-3" \h \z \u </w:instrText>
          </w:r>
          <w:r w:rsidRPr="00F072F9">
            <w:rPr>
              <w:sz w:val="24"/>
              <w:szCs w:val="24"/>
            </w:rPr>
            <w:fldChar w:fldCharType="separate"/>
          </w:r>
          <w:hyperlink w:anchor="_Toc150807919" w:history="1">
            <w:r w:rsidR="00F072F9" w:rsidRPr="00F072F9">
              <w:rPr>
                <w:rStyle w:val="ad"/>
                <w:noProof/>
                <w:sz w:val="24"/>
                <w:szCs w:val="24"/>
              </w:rPr>
              <w:t>1. Наименование дисциплины</w:t>
            </w:r>
            <w:r w:rsidR="00F072F9" w:rsidRPr="00F072F9">
              <w:rPr>
                <w:noProof/>
                <w:webHidden/>
                <w:sz w:val="24"/>
                <w:szCs w:val="24"/>
              </w:rPr>
              <w:tab/>
            </w:r>
            <w:r w:rsidR="00F072F9" w:rsidRPr="00F072F9">
              <w:rPr>
                <w:noProof/>
                <w:webHidden/>
                <w:sz w:val="24"/>
                <w:szCs w:val="24"/>
              </w:rPr>
              <w:fldChar w:fldCharType="begin"/>
            </w:r>
            <w:r w:rsidR="00F072F9" w:rsidRPr="00F072F9">
              <w:rPr>
                <w:noProof/>
                <w:webHidden/>
                <w:sz w:val="24"/>
                <w:szCs w:val="24"/>
              </w:rPr>
              <w:instrText xml:space="preserve"> PAGEREF _Toc150807919 \h </w:instrText>
            </w:r>
            <w:r w:rsidR="00F072F9" w:rsidRPr="00F072F9">
              <w:rPr>
                <w:noProof/>
                <w:webHidden/>
                <w:sz w:val="24"/>
                <w:szCs w:val="24"/>
              </w:rPr>
            </w:r>
            <w:r w:rsidR="00F072F9" w:rsidRPr="00F072F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F072F9" w:rsidRPr="00F072F9">
              <w:rPr>
                <w:noProof/>
                <w:webHidden/>
                <w:sz w:val="24"/>
                <w:szCs w:val="24"/>
              </w:rPr>
              <w:t>3</w:t>
            </w:r>
            <w:r w:rsidR="00F072F9" w:rsidRPr="00F072F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E3BF25E" w14:textId="507DEC7D" w:rsidR="00F072F9" w:rsidRPr="00F072F9" w:rsidRDefault="001A5E16">
          <w:pPr>
            <w:pStyle w:val="19"/>
            <w:tabs>
              <w:tab w:val="right" w:leader="dot" w:pos="10195"/>
            </w:tabs>
            <w:rPr>
              <w:rFonts w:eastAsiaTheme="minorEastAsia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50807920" w:history="1">
            <w:r w:rsidR="00F072F9" w:rsidRPr="00F072F9">
              <w:rPr>
                <w:rStyle w:val="ad"/>
                <w:noProof/>
                <w:sz w:val="24"/>
                <w:szCs w:val="24"/>
              </w:rPr>
              <w:t>2. 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</w:t>
            </w:r>
            <w:r w:rsidR="00F072F9" w:rsidRPr="00F072F9">
              <w:rPr>
                <w:noProof/>
                <w:webHidden/>
                <w:sz w:val="24"/>
                <w:szCs w:val="24"/>
              </w:rPr>
              <w:tab/>
            </w:r>
            <w:r w:rsidR="00F072F9" w:rsidRPr="00F072F9">
              <w:rPr>
                <w:noProof/>
                <w:webHidden/>
                <w:sz w:val="24"/>
                <w:szCs w:val="24"/>
              </w:rPr>
              <w:fldChar w:fldCharType="begin"/>
            </w:r>
            <w:r w:rsidR="00F072F9" w:rsidRPr="00F072F9">
              <w:rPr>
                <w:noProof/>
                <w:webHidden/>
                <w:sz w:val="24"/>
                <w:szCs w:val="24"/>
              </w:rPr>
              <w:instrText xml:space="preserve"> PAGEREF _Toc150807920 \h </w:instrText>
            </w:r>
            <w:r w:rsidR="00F072F9" w:rsidRPr="00F072F9">
              <w:rPr>
                <w:noProof/>
                <w:webHidden/>
                <w:sz w:val="24"/>
                <w:szCs w:val="24"/>
              </w:rPr>
            </w:r>
            <w:r w:rsidR="00F072F9" w:rsidRPr="00F072F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F072F9" w:rsidRPr="00F072F9">
              <w:rPr>
                <w:noProof/>
                <w:webHidden/>
                <w:sz w:val="24"/>
                <w:szCs w:val="24"/>
              </w:rPr>
              <w:t>3</w:t>
            </w:r>
            <w:r w:rsidR="00F072F9" w:rsidRPr="00F072F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CCDE65B" w14:textId="3DBE79E7" w:rsidR="00F072F9" w:rsidRPr="00F072F9" w:rsidRDefault="001A5E16">
          <w:pPr>
            <w:pStyle w:val="19"/>
            <w:tabs>
              <w:tab w:val="right" w:leader="dot" w:pos="10195"/>
            </w:tabs>
            <w:rPr>
              <w:rFonts w:eastAsiaTheme="minorEastAsia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50807921" w:history="1">
            <w:r w:rsidR="00F072F9" w:rsidRPr="00F072F9">
              <w:rPr>
                <w:rStyle w:val="ad"/>
                <w:noProof/>
                <w:sz w:val="24"/>
                <w:szCs w:val="24"/>
              </w:rPr>
              <w:t>3. Место дисциплины в структуре образовательной программы</w:t>
            </w:r>
            <w:r w:rsidR="00F072F9" w:rsidRPr="00F072F9">
              <w:rPr>
                <w:noProof/>
                <w:webHidden/>
                <w:sz w:val="24"/>
                <w:szCs w:val="24"/>
              </w:rPr>
              <w:tab/>
            </w:r>
            <w:r w:rsidR="00F072F9" w:rsidRPr="00F072F9">
              <w:rPr>
                <w:noProof/>
                <w:webHidden/>
                <w:sz w:val="24"/>
                <w:szCs w:val="24"/>
              </w:rPr>
              <w:fldChar w:fldCharType="begin"/>
            </w:r>
            <w:r w:rsidR="00F072F9" w:rsidRPr="00F072F9">
              <w:rPr>
                <w:noProof/>
                <w:webHidden/>
                <w:sz w:val="24"/>
                <w:szCs w:val="24"/>
              </w:rPr>
              <w:instrText xml:space="preserve"> PAGEREF _Toc150807921 \h </w:instrText>
            </w:r>
            <w:r w:rsidR="00F072F9" w:rsidRPr="00F072F9">
              <w:rPr>
                <w:noProof/>
                <w:webHidden/>
                <w:sz w:val="24"/>
                <w:szCs w:val="24"/>
              </w:rPr>
            </w:r>
            <w:r w:rsidR="00F072F9" w:rsidRPr="00F072F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F072F9" w:rsidRPr="00F072F9">
              <w:rPr>
                <w:noProof/>
                <w:webHidden/>
                <w:sz w:val="24"/>
                <w:szCs w:val="24"/>
              </w:rPr>
              <w:t>4</w:t>
            </w:r>
            <w:r w:rsidR="00F072F9" w:rsidRPr="00F072F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20ADB3E" w14:textId="026B3F0C" w:rsidR="00F072F9" w:rsidRPr="00F072F9" w:rsidRDefault="001A5E16">
          <w:pPr>
            <w:pStyle w:val="19"/>
            <w:tabs>
              <w:tab w:val="right" w:leader="dot" w:pos="10195"/>
            </w:tabs>
            <w:rPr>
              <w:rFonts w:eastAsiaTheme="minorEastAsia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50807922" w:history="1">
            <w:r w:rsidR="00F072F9" w:rsidRPr="00F072F9">
              <w:rPr>
                <w:rStyle w:val="ad"/>
                <w:noProof/>
                <w:sz w:val="24"/>
                <w:szCs w:val="24"/>
              </w:rPr>
              <w:t>4. Объем дисциплины(модуля) в зачетных единицах и в академических часах с выделением объема аудиторной (лекции, семинары) и самостоятельной работы обучающихся</w:t>
            </w:r>
            <w:r w:rsidR="00F072F9" w:rsidRPr="00F072F9">
              <w:rPr>
                <w:noProof/>
                <w:webHidden/>
                <w:sz w:val="24"/>
                <w:szCs w:val="24"/>
              </w:rPr>
              <w:tab/>
            </w:r>
            <w:r w:rsidR="00F072F9" w:rsidRPr="00F072F9">
              <w:rPr>
                <w:noProof/>
                <w:webHidden/>
                <w:sz w:val="24"/>
                <w:szCs w:val="24"/>
              </w:rPr>
              <w:fldChar w:fldCharType="begin"/>
            </w:r>
            <w:r w:rsidR="00F072F9" w:rsidRPr="00F072F9">
              <w:rPr>
                <w:noProof/>
                <w:webHidden/>
                <w:sz w:val="24"/>
                <w:szCs w:val="24"/>
              </w:rPr>
              <w:instrText xml:space="preserve"> PAGEREF _Toc150807922 \h </w:instrText>
            </w:r>
            <w:r w:rsidR="00F072F9" w:rsidRPr="00F072F9">
              <w:rPr>
                <w:noProof/>
                <w:webHidden/>
                <w:sz w:val="24"/>
                <w:szCs w:val="24"/>
              </w:rPr>
            </w:r>
            <w:r w:rsidR="00F072F9" w:rsidRPr="00F072F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F072F9" w:rsidRPr="00F072F9">
              <w:rPr>
                <w:noProof/>
                <w:webHidden/>
                <w:sz w:val="24"/>
                <w:szCs w:val="24"/>
              </w:rPr>
              <w:t>4</w:t>
            </w:r>
            <w:r w:rsidR="00F072F9" w:rsidRPr="00F072F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589BD7B" w14:textId="7DF8DA26" w:rsidR="00F072F9" w:rsidRPr="00F072F9" w:rsidRDefault="001A5E16">
          <w:pPr>
            <w:pStyle w:val="19"/>
            <w:tabs>
              <w:tab w:val="right" w:leader="dot" w:pos="10195"/>
            </w:tabs>
            <w:rPr>
              <w:rFonts w:eastAsiaTheme="minorEastAsia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50807923" w:history="1">
            <w:r w:rsidR="00F072F9" w:rsidRPr="00F072F9">
              <w:rPr>
                <w:rStyle w:val="ad"/>
                <w:noProof/>
                <w:sz w:val="24"/>
                <w:szCs w:val="24"/>
              </w:rPr>
              <w:t>5. Содержание дисциплины, структурированное по темам (разделам) дисциплины с указанием их объемов (в академических часах) и видов учебных занятий</w:t>
            </w:r>
            <w:r w:rsidR="00F072F9" w:rsidRPr="00F072F9">
              <w:rPr>
                <w:noProof/>
                <w:webHidden/>
                <w:sz w:val="24"/>
                <w:szCs w:val="24"/>
              </w:rPr>
              <w:tab/>
            </w:r>
            <w:r w:rsidR="00F072F9" w:rsidRPr="00F072F9">
              <w:rPr>
                <w:noProof/>
                <w:webHidden/>
                <w:sz w:val="24"/>
                <w:szCs w:val="24"/>
              </w:rPr>
              <w:fldChar w:fldCharType="begin"/>
            </w:r>
            <w:r w:rsidR="00F072F9" w:rsidRPr="00F072F9">
              <w:rPr>
                <w:noProof/>
                <w:webHidden/>
                <w:sz w:val="24"/>
                <w:szCs w:val="24"/>
              </w:rPr>
              <w:instrText xml:space="preserve"> PAGEREF _Toc150807923 \h </w:instrText>
            </w:r>
            <w:r w:rsidR="00F072F9" w:rsidRPr="00F072F9">
              <w:rPr>
                <w:noProof/>
                <w:webHidden/>
                <w:sz w:val="24"/>
                <w:szCs w:val="24"/>
              </w:rPr>
            </w:r>
            <w:r w:rsidR="00F072F9" w:rsidRPr="00F072F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F072F9" w:rsidRPr="00F072F9">
              <w:rPr>
                <w:noProof/>
                <w:webHidden/>
                <w:sz w:val="24"/>
                <w:szCs w:val="24"/>
              </w:rPr>
              <w:t>5</w:t>
            </w:r>
            <w:r w:rsidR="00F072F9" w:rsidRPr="00F072F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036D700" w14:textId="5EB1D9BE" w:rsidR="00F072F9" w:rsidRPr="00F072F9" w:rsidRDefault="001A5E16">
          <w:pPr>
            <w:pStyle w:val="21"/>
            <w:tabs>
              <w:tab w:val="right" w:leader="dot" w:pos="10195"/>
            </w:tabs>
            <w:rPr>
              <w:rFonts w:eastAsiaTheme="minorEastAsia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50807924" w:history="1">
            <w:r w:rsidR="00F072F9" w:rsidRPr="00F072F9">
              <w:rPr>
                <w:rStyle w:val="ad"/>
                <w:noProof/>
                <w:sz w:val="24"/>
                <w:szCs w:val="24"/>
              </w:rPr>
              <w:t>5.1. Содержание дисциплины</w:t>
            </w:r>
            <w:r w:rsidR="00F072F9" w:rsidRPr="00F072F9">
              <w:rPr>
                <w:noProof/>
                <w:webHidden/>
                <w:sz w:val="24"/>
                <w:szCs w:val="24"/>
              </w:rPr>
              <w:tab/>
            </w:r>
            <w:r w:rsidR="00F072F9" w:rsidRPr="00F072F9">
              <w:rPr>
                <w:noProof/>
                <w:webHidden/>
                <w:sz w:val="24"/>
                <w:szCs w:val="24"/>
              </w:rPr>
              <w:fldChar w:fldCharType="begin"/>
            </w:r>
            <w:r w:rsidR="00F072F9" w:rsidRPr="00F072F9">
              <w:rPr>
                <w:noProof/>
                <w:webHidden/>
                <w:sz w:val="24"/>
                <w:szCs w:val="24"/>
              </w:rPr>
              <w:instrText xml:space="preserve"> PAGEREF _Toc150807924 \h </w:instrText>
            </w:r>
            <w:r w:rsidR="00F072F9" w:rsidRPr="00F072F9">
              <w:rPr>
                <w:noProof/>
                <w:webHidden/>
                <w:sz w:val="24"/>
                <w:szCs w:val="24"/>
              </w:rPr>
            </w:r>
            <w:r w:rsidR="00F072F9" w:rsidRPr="00F072F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F072F9" w:rsidRPr="00F072F9">
              <w:rPr>
                <w:noProof/>
                <w:webHidden/>
                <w:sz w:val="24"/>
                <w:szCs w:val="24"/>
              </w:rPr>
              <w:t>5</w:t>
            </w:r>
            <w:r w:rsidR="00F072F9" w:rsidRPr="00F072F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2E2E123" w14:textId="5D0FF458" w:rsidR="00F072F9" w:rsidRPr="00F072F9" w:rsidRDefault="001A5E16">
          <w:pPr>
            <w:pStyle w:val="21"/>
            <w:tabs>
              <w:tab w:val="right" w:leader="dot" w:pos="10195"/>
            </w:tabs>
            <w:rPr>
              <w:rFonts w:eastAsiaTheme="minorEastAsia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50807925" w:history="1">
            <w:r w:rsidR="00F072F9" w:rsidRPr="00F072F9">
              <w:rPr>
                <w:rStyle w:val="ad"/>
                <w:noProof/>
                <w:sz w:val="24"/>
                <w:szCs w:val="24"/>
              </w:rPr>
              <w:t>5.2. Учебно – тематический план</w:t>
            </w:r>
            <w:r w:rsidR="00F072F9" w:rsidRPr="00F072F9">
              <w:rPr>
                <w:noProof/>
                <w:webHidden/>
                <w:sz w:val="24"/>
                <w:szCs w:val="24"/>
              </w:rPr>
              <w:tab/>
            </w:r>
            <w:r w:rsidR="00F072F9" w:rsidRPr="00F072F9">
              <w:rPr>
                <w:noProof/>
                <w:webHidden/>
                <w:sz w:val="24"/>
                <w:szCs w:val="24"/>
              </w:rPr>
              <w:fldChar w:fldCharType="begin"/>
            </w:r>
            <w:r w:rsidR="00F072F9" w:rsidRPr="00F072F9">
              <w:rPr>
                <w:noProof/>
                <w:webHidden/>
                <w:sz w:val="24"/>
                <w:szCs w:val="24"/>
              </w:rPr>
              <w:instrText xml:space="preserve"> PAGEREF _Toc150807925 \h </w:instrText>
            </w:r>
            <w:r w:rsidR="00F072F9" w:rsidRPr="00F072F9">
              <w:rPr>
                <w:noProof/>
                <w:webHidden/>
                <w:sz w:val="24"/>
                <w:szCs w:val="24"/>
              </w:rPr>
            </w:r>
            <w:r w:rsidR="00F072F9" w:rsidRPr="00F072F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F072F9" w:rsidRPr="00F072F9">
              <w:rPr>
                <w:noProof/>
                <w:webHidden/>
                <w:sz w:val="24"/>
                <w:szCs w:val="24"/>
              </w:rPr>
              <w:t>7</w:t>
            </w:r>
            <w:r w:rsidR="00F072F9" w:rsidRPr="00F072F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4E3AFC9" w14:textId="325F1C0B" w:rsidR="00F072F9" w:rsidRPr="00F072F9" w:rsidRDefault="001A5E16">
          <w:pPr>
            <w:pStyle w:val="21"/>
            <w:tabs>
              <w:tab w:val="right" w:leader="dot" w:pos="10195"/>
            </w:tabs>
            <w:rPr>
              <w:rFonts w:eastAsiaTheme="minorEastAsia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50807926" w:history="1">
            <w:r w:rsidR="00F072F9" w:rsidRPr="00F072F9">
              <w:rPr>
                <w:rStyle w:val="ad"/>
                <w:noProof/>
                <w:sz w:val="24"/>
                <w:szCs w:val="24"/>
              </w:rPr>
              <w:t>5.3. Содержание семинаров, практических занятий</w:t>
            </w:r>
            <w:r w:rsidR="00F072F9" w:rsidRPr="00F072F9">
              <w:rPr>
                <w:noProof/>
                <w:webHidden/>
                <w:sz w:val="24"/>
                <w:szCs w:val="24"/>
              </w:rPr>
              <w:tab/>
            </w:r>
            <w:r w:rsidR="00F072F9" w:rsidRPr="00F072F9">
              <w:rPr>
                <w:noProof/>
                <w:webHidden/>
                <w:sz w:val="24"/>
                <w:szCs w:val="24"/>
              </w:rPr>
              <w:fldChar w:fldCharType="begin"/>
            </w:r>
            <w:r w:rsidR="00F072F9" w:rsidRPr="00F072F9">
              <w:rPr>
                <w:noProof/>
                <w:webHidden/>
                <w:sz w:val="24"/>
                <w:szCs w:val="24"/>
              </w:rPr>
              <w:instrText xml:space="preserve"> PAGEREF _Toc150807926 \h </w:instrText>
            </w:r>
            <w:r w:rsidR="00F072F9" w:rsidRPr="00F072F9">
              <w:rPr>
                <w:noProof/>
                <w:webHidden/>
                <w:sz w:val="24"/>
                <w:szCs w:val="24"/>
              </w:rPr>
            </w:r>
            <w:r w:rsidR="00F072F9" w:rsidRPr="00F072F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F072F9" w:rsidRPr="00F072F9">
              <w:rPr>
                <w:noProof/>
                <w:webHidden/>
                <w:sz w:val="24"/>
                <w:szCs w:val="24"/>
              </w:rPr>
              <w:t>8</w:t>
            </w:r>
            <w:r w:rsidR="00F072F9" w:rsidRPr="00F072F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DDBBB70" w14:textId="79BEB00E" w:rsidR="00F072F9" w:rsidRPr="00F072F9" w:rsidRDefault="001A5E16">
          <w:pPr>
            <w:pStyle w:val="19"/>
            <w:tabs>
              <w:tab w:val="right" w:leader="dot" w:pos="10195"/>
            </w:tabs>
            <w:rPr>
              <w:rFonts w:eastAsiaTheme="minorEastAsia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50807927" w:history="1">
            <w:r w:rsidR="00F072F9" w:rsidRPr="00F072F9">
              <w:rPr>
                <w:rStyle w:val="ad"/>
                <w:noProof/>
                <w:sz w:val="24"/>
                <w:szCs w:val="24"/>
              </w:rPr>
              <w:t>6. Перечень учебно-методического обеспечения для самостоятельной работы обучающихся по дисциплине</w:t>
            </w:r>
            <w:r w:rsidR="00F072F9" w:rsidRPr="00F072F9">
              <w:rPr>
                <w:noProof/>
                <w:webHidden/>
                <w:sz w:val="24"/>
                <w:szCs w:val="24"/>
              </w:rPr>
              <w:tab/>
            </w:r>
            <w:r w:rsidR="00F072F9" w:rsidRPr="00F072F9">
              <w:rPr>
                <w:noProof/>
                <w:webHidden/>
                <w:sz w:val="24"/>
                <w:szCs w:val="24"/>
              </w:rPr>
              <w:fldChar w:fldCharType="begin"/>
            </w:r>
            <w:r w:rsidR="00F072F9" w:rsidRPr="00F072F9">
              <w:rPr>
                <w:noProof/>
                <w:webHidden/>
                <w:sz w:val="24"/>
                <w:szCs w:val="24"/>
              </w:rPr>
              <w:instrText xml:space="preserve"> PAGEREF _Toc150807927 \h </w:instrText>
            </w:r>
            <w:r w:rsidR="00F072F9" w:rsidRPr="00F072F9">
              <w:rPr>
                <w:noProof/>
                <w:webHidden/>
                <w:sz w:val="24"/>
                <w:szCs w:val="24"/>
              </w:rPr>
            </w:r>
            <w:r w:rsidR="00F072F9" w:rsidRPr="00F072F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F072F9" w:rsidRPr="00F072F9">
              <w:rPr>
                <w:noProof/>
                <w:webHidden/>
                <w:sz w:val="24"/>
                <w:szCs w:val="24"/>
              </w:rPr>
              <w:t>10</w:t>
            </w:r>
            <w:r w:rsidR="00F072F9" w:rsidRPr="00F072F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1B2969F" w14:textId="7B207771" w:rsidR="00F072F9" w:rsidRPr="00F072F9" w:rsidRDefault="001A5E16">
          <w:pPr>
            <w:pStyle w:val="21"/>
            <w:tabs>
              <w:tab w:val="right" w:leader="dot" w:pos="10195"/>
            </w:tabs>
            <w:rPr>
              <w:rFonts w:eastAsiaTheme="minorEastAsia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50807928" w:history="1">
            <w:r w:rsidR="00F072F9" w:rsidRPr="00F072F9">
              <w:rPr>
                <w:rStyle w:val="ad"/>
                <w:noProof/>
                <w:sz w:val="24"/>
                <w:szCs w:val="24"/>
              </w:rPr>
              <w:t>6.1. Перечень вопросов, отводимых на самостоятельное освоение дисциплины, формы внеаудиторной самостоятельной работы</w:t>
            </w:r>
            <w:r w:rsidR="00F072F9" w:rsidRPr="00F072F9">
              <w:rPr>
                <w:noProof/>
                <w:webHidden/>
                <w:sz w:val="24"/>
                <w:szCs w:val="24"/>
              </w:rPr>
              <w:tab/>
            </w:r>
            <w:r w:rsidR="00F072F9" w:rsidRPr="00F072F9">
              <w:rPr>
                <w:noProof/>
                <w:webHidden/>
                <w:sz w:val="24"/>
                <w:szCs w:val="24"/>
              </w:rPr>
              <w:fldChar w:fldCharType="begin"/>
            </w:r>
            <w:r w:rsidR="00F072F9" w:rsidRPr="00F072F9">
              <w:rPr>
                <w:noProof/>
                <w:webHidden/>
                <w:sz w:val="24"/>
                <w:szCs w:val="24"/>
              </w:rPr>
              <w:instrText xml:space="preserve"> PAGEREF _Toc150807928 \h </w:instrText>
            </w:r>
            <w:r w:rsidR="00F072F9" w:rsidRPr="00F072F9">
              <w:rPr>
                <w:noProof/>
                <w:webHidden/>
                <w:sz w:val="24"/>
                <w:szCs w:val="24"/>
              </w:rPr>
            </w:r>
            <w:r w:rsidR="00F072F9" w:rsidRPr="00F072F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F072F9" w:rsidRPr="00F072F9">
              <w:rPr>
                <w:noProof/>
                <w:webHidden/>
                <w:sz w:val="24"/>
                <w:szCs w:val="24"/>
              </w:rPr>
              <w:t>10</w:t>
            </w:r>
            <w:r w:rsidR="00F072F9" w:rsidRPr="00F072F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B4930EC" w14:textId="6C69BE6C" w:rsidR="00F072F9" w:rsidRPr="00F072F9" w:rsidRDefault="001A5E16">
          <w:pPr>
            <w:pStyle w:val="21"/>
            <w:tabs>
              <w:tab w:val="right" w:leader="dot" w:pos="10195"/>
            </w:tabs>
            <w:rPr>
              <w:rFonts w:eastAsiaTheme="minorEastAsia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50807929" w:history="1">
            <w:r w:rsidR="00F072F9" w:rsidRPr="00F072F9">
              <w:rPr>
                <w:rStyle w:val="ad"/>
                <w:noProof/>
                <w:sz w:val="24"/>
                <w:szCs w:val="24"/>
              </w:rPr>
              <w:t>6.2. Перечень вопросов, заданий, тем для подготовки к текущему контролю (согласно таблице 2)</w:t>
            </w:r>
            <w:r w:rsidR="00F072F9" w:rsidRPr="00F072F9">
              <w:rPr>
                <w:noProof/>
                <w:webHidden/>
                <w:sz w:val="24"/>
                <w:szCs w:val="24"/>
              </w:rPr>
              <w:tab/>
            </w:r>
            <w:r w:rsidR="00F072F9" w:rsidRPr="00F072F9">
              <w:rPr>
                <w:noProof/>
                <w:webHidden/>
                <w:sz w:val="24"/>
                <w:szCs w:val="24"/>
              </w:rPr>
              <w:fldChar w:fldCharType="begin"/>
            </w:r>
            <w:r w:rsidR="00F072F9" w:rsidRPr="00F072F9">
              <w:rPr>
                <w:noProof/>
                <w:webHidden/>
                <w:sz w:val="24"/>
                <w:szCs w:val="24"/>
              </w:rPr>
              <w:instrText xml:space="preserve"> PAGEREF _Toc150807929 \h </w:instrText>
            </w:r>
            <w:r w:rsidR="00F072F9" w:rsidRPr="00F072F9">
              <w:rPr>
                <w:noProof/>
                <w:webHidden/>
                <w:sz w:val="24"/>
                <w:szCs w:val="24"/>
              </w:rPr>
            </w:r>
            <w:r w:rsidR="00F072F9" w:rsidRPr="00F072F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F072F9" w:rsidRPr="00F072F9">
              <w:rPr>
                <w:noProof/>
                <w:webHidden/>
                <w:sz w:val="24"/>
                <w:szCs w:val="24"/>
              </w:rPr>
              <w:t>11</w:t>
            </w:r>
            <w:r w:rsidR="00F072F9" w:rsidRPr="00F072F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1E69B6F" w14:textId="213A52EC" w:rsidR="00F072F9" w:rsidRPr="00F072F9" w:rsidRDefault="001A5E16">
          <w:pPr>
            <w:pStyle w:val="19"/>
            <w:tabs>
              <w:tab w:val="right" w:leader="dot" w:pos="10195"/>
            </w:tabs>
            <w:rPr>
              <w:rFonts w:eastAsiaTheme="minorEastAsia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50807930" w:history="1">
            <w:r w:rsidR="00F072F9" w:rsidRPr="00F072F9">
              <w:rPr>
                <w:rStyle w:val="ad"/>
                <w:noProof/>
                <w:sz w:val="24"/>
                <w:szCs w:val="24"/>
              </w:rPr>
              <w:t>7. Фонд оценочных средств для проведения промежуточной аттестации обучающихся по дисциплине</w:t>
            </w:r>
            <w:r w:rsidR="00F072F9" w:rsidRPr="00F072F9">
              <w:rPr>
                <w:noProof/>
                <w:webHidden/>
                <w:sz w:val="24"/>
                <w:szCs w:val="24"/>
              </w:rPr>
              <w:tab/>
            </w:r>
            <w:r w:rsidR="00F072F9" w:rsidRPr="00F072F9">
              <w:rPr>
                <w:noProof/>
                <w:webHidden/>
                <w:sz w:val="24"/>
                <w:szCs w:val="24"/>
              </w:rPr>
              <w:fldChar w:fldCharType="begin"/>
            </w:r>
            <w:r w:rsidR="00F072F9" w:rsidRPr="00F072F9">
              <w:rPr>
                <w:noProof/>
                <w:webHidden/>
                <w:sz w:val="24"/>
                <w:szCs w:val="24"/>
              </w:rPr>
              <w:instrText xml:space="preserve"> PAGEREF _Toc150807930 \h </w:instrText>
            </w:r>
            <w:r w:rsidR="00F072F9" w:rsidRPr="00F072F9">
              <w:rPr>
                <w:noProof/>
                <w:webHidden/>
                <w:sz w:val="24"/>
                <w:szCs w:val="24"/>
              </w:rPr>
            </w:r>
            <w:r w:rsidR="00F072F9" w:rsidRPr="00F072F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F072F9" w:rsidRPr="00F072F9">
              <w:rPr>
                <w:noProof/>
                <w:webHidden/>
                <w:sz w:val="24"/>
                <w:szCs w:val="24"/>
              </w:rPr>
              <w:t>12</w:t>
            </w:r>
            <w:r w:rsidR="00F072F9" w:rsidRPr="00F072F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6E5D907" w14:textId="583C1181" w:rsidR="00F072F9" w:rsidRPr="00F072F9" w:rsidRDefault="001A5E16">
          <w:pPr>
            <w:pStyle w:val="19"/>
            <w:tabs>
              <w:tab w:val="right" w:leader="dot" w:pos="10195"/>
            </w:tabs>
            <w:rPr>
              <w:rFonts w:eastAsiaTheme="minorEastAsia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50807931" w:history="1">
            <w:r w:rsidR="00F072F9" w:rsidRPr="00F072F9">
              <w:rPr>
                <w:rStyle w:val="ad"/>
                <w:noProof/>
                <w:sz w:val="24"/>
                <w:szCs w:val="24"/>
              </w:rPr>
              <w:t>8. Перечень основной и дополнительной учебной литературы, необходимой для освоения дисциплины</w:t>
            </w:r>
            <w:r w:rsidR="00F072F9" w:rsidRPr="00F072F9">
              <w:rPr>
                <w:noProof/>
                <w:webHidden/>
                <w:sz w:val="24"/>
                <w:szCs w:val="24"/>
              </w:rPr>
              <w:tab/>
            </w:r>
            <w:r w:rsidR="00F072F9" w:rsidRPr="00F072F9">
              <w:rPr>
                <w:noProof/>
                <w:webHidden/>
                <w:sz w:val="24"/>
                <w:szCs w:val="24"/>
              </w:rPr>
              <w:fldChar w:fldCharType="begin"/>
            </w:r>
            <w:r w:rsidR="00F072F9" w:rsidRPr="00F072F9">
              <w:rPr>
                <w:noProof/>
                <w:webHidden/>
                <w:sz w:val="24"/>
                <w:szCs w:val="24"/>
              </w:rPr>
              <w:instrText xml:space="preserve"> PAGEREF _Toc150807931 \h </w:instrText>
            </w:r>
            <w:r w:rsidR="00F072F9" w:rsidRPr="00F072F9">
              <w:rPr>
                <w:noProof/>
                <w:webHidden/>
                <w:sz w:val="24"/>
                <w:szCs w:val="24"/>
              </w:rPr>
            </w:r>
            <w:r w:rsidR="00F072F9" w:rsidRPr="00F072F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F072F9" w:rsidRPr="00F072F9">
              <w:rPr>
                <w:noProof/>
                <w:webHidden/>
                <w:sz w:val="24"/>
                <w:szCs w:val="24"/>
              </w:rPr>
              <w:t>18</w:t>
            </w:r>
            <w:r w:rsidR="00F072F9" w:rsidRPr="00F072F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AC3A402" w14:textId="56D31422" w:rsidR="00F072F9" w:rsidRPr="00F072F9" w:rsidRDefault="001A5E16">
          <w:pPr>
            <w:pStyle w:val="19"/>
            <w:tabs>
              <w:tab w:val="right" w:leader="dot" w:pos="10195"/>
            </w:tabs>
            <w:rPr>
              <w:rFonts w:eastAsiaTheme="minorEastAsia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50807932" w:history="1">
            <w:r w:rsidR="00F072F9" w:rsidRPr="00F072F9">
              <w:rPr>
                <w:rStyle w:val="ad"/>
                <w:noProof/>
                <w:sz w:val="24"/>
                <w:szCs w:val="24"/>
              </w:rPr>
              <w:t>9. Перечень ресурсов информационно-телекоммуникационной сети «Интернет», необходимых для освоения дисциплины</w:t>
            </w:r>
            <w:r w:rsidR="00F072F9" w:rsidRPr="00F072F9">
              <w:rPr>
                <w:noProof/>
                <w:webHidden/>
                <w:sz w:val="24"/>
                <w:szCs w:val="24"/>
              </w:rPr>
              <w:tab/>
            </w:r>
            <w:r w:rsidR="00F072F9" w:rsidRPr="00F072F9">
              <w:rPr>
                <w:noProof/>
                <w:webHidden/>
                <w:sz w:val="24"/>
                <w:szCs w:val="24"/>
              </w:rPr>
              <w:fldChar w:fldCharType="begin"/>
            </w:r>
            <w:r w:rsidR="00F072F9" w:rsidRPr="00F072F9">
              <w:rPr>
                <w:noProof/>
                <w:webHidden/>
                <w:sz w:val="24"/>
                <w:szCs w:val="24"/>
              </w:rPr>
              <w:instrText xml:space="preserve"> PAGEREF _Toc150807932 \h </w:instrText>
            </w:r>
            <w:r w:rsidR="00F072F9" w:rsidRPr="00F072F9">
              <w:rPr>
                <w:noProof/>
                <w:webHidden/>
                <w:sz w:val="24"/>
                <w:szCs w:val="24"/>
              </w:rPr>
            </w:r>
            <w:r w:rsidR="00F072F9" w:rsidRPr="00F072F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F072F9" w:rsidRPr="00F072F9">
              <w:rPr>
                <w:noProof/>
                <w:webHidden/>
                <w:sz w:val="24"/>
                <w:szCs w:val="24"/>
              </w:rPr>
              <w:t>19</w:t>
            </w:r>
            <w:r w:rsidR="00F072F9" w:rsidRPr="00F072F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E7798A0" w14:textId="0786E814" w:rsidR="00F072F9" w:rsidRPr="00F072F9" w:rsidRDefault="001A5E16">
          <w:pPr>
            <w:pStyle w:val="19"/>
            <w:tabs>
              <w:tab w:val="right" w:leader="dot" w:pos="10195"/>
            </w:tabs>
            <w:rPr>
              <w:rFonts w:eastAsiaTheme="minorEastAsia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50807933" w:history="1">
            <w:r w:rsidR="00F072F9" w:rsidRPr="00F072F9">
              <w:rPr>
                <w:rStyle w:val="ad"/>
                <w:noProof/>
                <w:sz w:val="24"/>
                <w:szCs w:val="24"/>
              </w:rPr>
              <w:t>10. Методические указания для обучающихся по освоению дисциплины</w:t>
            </w:r>
            <w:r w:rsidR="00F072F9" w:rsidRPr="00F072F9">
              <w:rPr>
                <w:noProof/>
                <w:webHidden/>
                <w:sz w:val="24"/>
                <w:szCs w:val="24"/>
              </w:rPr>
              <w:tab/>
            </w:r>
            <w:r w:rsidR="00F072F9" w:rsidRPr="00F072F9">
              <w:rPr>
                <w:noProof/>
                <w:webHidden/>
                <w:sz w:val="24"/>
                <w:szCs w:val="24"/>
              </w:rPr>
              <w:fldChar w:fldCharType="begin"/>
            </w:r>
            <w:r w:rsidR="00F072F9" w:rsidRPr="00F072F9">
              <w:rPr>
                <w:noProof/>
                <w:webHidden/>
                <w:sz w:val="24"/>
                <w:szCs w:val="24"/>
              </w:rPr>
              <w:instrText xml:space="preserve"> PAGEREF _Toc150807933 \h </w:instrText>
            </w:r>
            <w:r w:rsidR="00F072F9" w:rsidRPr="00F072F9">
              <w:rPr>
                <w:noProof/>
                <w:webHidden/>
                <w:sz w:val="24"/>
                <w:szCs w:val="24"/>
              </w:rPr>
            </w:r>
            <w:r w:rsidR="00F072F9" w:rsidRPr="00F072F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F072F9" w:rsidRPr="00F072F9">
              <w:rPr>
                <w:noProof/>
                <w:webHidden/>
                <w:sz w:val="24"/>
                <w:szCs w:val="24"/>
              </w:rPr>
              <w:t>20</w:t>
            </w:r>
            <w:r w:rsidR="00F072F9" w:rsidRPr="00F072F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D26F8EF" w14:textId="66B2DD0C" w:rsidR="00F072F9" w:rsidRPr="00F072F9" w:rsidRDefault="001A5E16">
          <w:pPr>
            <w:pStyle w:val="19"/>
            <w:tabs>
              <w:tab w:val="right" w:leader="dot" w:pos="10195"/>
            </w:tabs>
            <w:rPr>
              <w:rFonts w:eastAsiaTheme="minorEastAsia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50807934" w:history="1">
            <w:r w:rsidR="00F072F9" w:rsidRPr="00F072F9">
              <w:rPr>
                <w:rStyle w:val="ad"/>
                <w:noProof/>
                <w:sz w:val="24"/>
                <w:szCs w:val="24"/>
              </w:rPr>
      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необходимости).</w:t>
            </w:r>
            <w:r w:rsidR="00F072F9" w:rsidRPr="00F072F9">
              <w:rPr>
                <w:noProof/>
                <w:webHidden/>
                <w:sz w:val="24"/>
                <w:szCs w:val="24"/>
              </w:rPr>
              <w:tab/>
            </w:r>
            <w:r w:rsidR="00F072F9" w:rsidRPr="00F072F9">
              <w:rPr>
                <w:noProof/>
                <w:webHidden/>
                <w:sz w:val="24"/>
                <w:szCs w:val="24"/>
              </w:rPr>
              <w:fldChar w:fldCharType="begin"/>
            </w:r>
            <w:r w:rsidR="00F072F9" w:rsidRPr="00F072F9">
              <w:rPr>
                <w:noProof/>
                <w:webHidden/>
                <w:sz w:val="24"/>
                <w:szCs w:val="24"/>
              </w:rPr>
              <w:instrText xml:space="preserve"> PAGEREF _Toc150807934 \h </w:instrText>
            </w:r>
            <w:r w:rsidR="00F072F9" w:rsidRPr="00F072F9">
              <w:rPr>
                <w:noProof/>
                <w:webHidden/>
                <w:sz w:val="24"/>
                <w:szCs w:val="24"/>
              </w:rPr>
            </w:r>
            <w:r w:rsidR="00F072F9" w:rsidRPr="00F072F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F072F9" w:rsidRPr="00F072F9">
              <w:rPr>
                <w:noProof/>
                <w:webHidden/>
                <w:sz w:val="24"/>
                <w:szCs w:val="24"/>
              </w:rPr>
              <w:t>23</w:t>
            </w:r>
            <w:r w:rsidR="00F072F9" w:rsidRPr="00F072F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B28B53F" w14:textId="68A32CF1" w:rsidR="00F072F9" w:rsidRPr="00F072F9" w:rsidRDefault="001A5E16">
          <w:pPr>
            <w:pStyle w:val="19"/>
            <w:tabs>
              <w:tab w:val="right" w:leader="dot" w:pos="10195"/>
            </w:tabs>
            <w:rPr>
              <w:rFonts w:eastAsiaTheme="minorEastAsia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50807935" w:history="1">
            <w:r w:rsidR="00F072F9" w:rsidRPr="00F072F9">
              <w:rPr>
                <w:rStyle w:val="ad"/>
                <w:noProof/>
                <w:sz w:val="24"/>
                <w:szCs w:val="24"/>
              </w:rPr>
              <w:t>12. Описание материально-технической базы, необходимой для осуществления образовательного процесса по дисциплине.</w:t>
            </w:r>
            <w:r w:rsidR="00F072F9" w:rsidRPr="00F072F9">
              <w:rPr>
                <w:noProof/>
                <w:webHidden/>
                <w:sz w:val="24"/>
                <w:szCs w:val="24"/>
              </w:rPr>
              <w:tab/>
            </w:r>
            <w:r w:rsidR="00F072F9" w:rsidRPr="00F072F9">
              <w:rPr>
                <w:noProof/>
                <w:webHidden/>
                <w:sz w:val="24"/>
                <w:szCs w:val="24"/>
              </w:rPr>
              <w:fldChar w:fldCharType="begin"/>
            </w:r>
            <w:r w:rsidR="00F072F9" w:rsidRPr="00F072F9">
              <w:rPr>
                <w:noProof/>
                <w:webHidden/>
                <w:sz w:val="24"/>
                <w:szCs w:val="24"/>
              </w:rPr>
              <w:instrText xml:space="preserve"> PAGEREF _Toc150807935 \h </w:instrText>
            </w:r>
            <w:r w:rsidR="00F072F9" w:rsidRPr="00F072F9">
              <w:rPr>
                <w:noProof/>
                <w:webHidden/>
                <w:sz w:val="24"/>
                <w:szCs w:val="24"/>
              </w:rPr>
            </w:r>
            <w:r w:rsidR="00F072F9" w:rsidRPr="00F072F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F072F9" w:rsidRPr="00F072F9">
              <w:rPr>
                <w:noProof/>
                <w:webHidden/>
                <w:sz w:val="24"/>
                <w:szCs w:val="24"/>
              </w:rPr>
              <w:t>23</w:t>
            </w:r>
            <w:r w:rsidR="00F072F9" w:rsidRPr="00F072F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7C129EE" w14:textId="63BE3C94" w:rsidR="00C23E09" w:rsidRDefault="00C23E09">
          <w:r w:rsidRPr="00F072F9">
            <w:rPr>
              <w:sz w:val="24"/>
              <w:szCs w:val="24"/>
            </w:rPr>
            <w:fldChar w:fldCharType="end"/>
          </w:r>
        </w:p>
      </w:sdtContent>
    </w:sdt>
    <w:p w14:paraId="55888945" w14:textId="6EA6F26D" w:rsidR="00A564FB" w:rsidRDefault="00A564FB"/>
    <w:p w14:paraId="7C04D1B0" w14:textId="77777777" w:rsidR="00C23E09" w:rsidRDefault="00C23E09"/>
    <w:p w14:paraId="7206EF89" w14:textId="77777777" w:rsidR="00A564FB" w:rsidRDefault="00AA35FA">
      <w:pPr>
        <w:widowControl/>
        <w:spacing w:after="200" w:line="276" w:lineRule="auto"/>
        <w:rPr>
          <w:sz w:val="28"/>
        </w:rPr>
      </w:pPr>
      <w:r>
        <w:br w:type="page"/>
      </w:r>
    </w:p>
    <w:p w14:paraId="0F2041F3" w14:textId="77777777" w:rsidR="00A564FB" w:rsidRDefault="00AA35FA">
      <w:pPr>
        <w:pStyle w:val="10"/>
        <w:spacing w:before="0"/>
        <w:ind w:firstLine="709"/>
        <w:rPr>
          <w:rFonts w:ascii="Times New Roman" w:hAnsi="Times New Roman"/>
          <w:b/>
          <w:sz w:val="28"/>
        </w:rPr>
      </w:pPr>
      <w:bookmarkStart w:id="0" w:name="_heading=h.gjdgxs"/>
      <w:bookmarkStart w:id="1" w:name="_Toc150805001"/>
      <w:bookmarkStart w:id="2" w:name="_Toc150807919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1. Наименование дисциплины</w:t>
      </w:r>
      <w:bookmarkEnd w:id="1"/>
      <w:bookmarkEnd w:id="2"/>
      <w:r>
        <w:rPr>
          <w:rFonts w:ascii="Times New Roman" w:hAnsi="Times New Roman"/>
          <w:b/>
          <w:sz w:val="28"/>
        </w:rPr>
        <w:t xml:space="preserve"> </w:t>
      </w:r>
    </w:p>
    <w:p w14:paraId="638EBF66" w14:textId="77777777" w:rsidR="00A564FB" w:rsidRDefault="00AA35FA" w:rsidP="00C23E09">
      <w:pPr>
        <w:ind w:firstLine="709"/>
        <w:rPr>
          <w:sz w:val="28"/>
        </w:rPr>
      </w:pPr>
      <w:r>
        <w:rPr>
          <w:sz w:val="28"/>
        </w:rPr>
        <w:t>Устойчивое развитие городов и ESG факторы.</w:t>
      </w:r>
    </w:p>
    <w:p w14:paraId="60FB493B" w14:textId="77777777" w:rsidR="00C23E09" w:rsidRDefault="00C23E09" w:rsidP="00C23E09">
      <w:pPr>
        <w:ind w:firstLine="709"/>
        <w:rPr>
          <w:sz w:val="28"/>
        </w:rPr>
      </w:pPr>
    </w:p>
    <w:p w14:paraId="765187C4" w14:textId="77777777" w:rsidR="00A564FB" w:rsidRDefault="00AA35FA">
      <w:pPr>
        <w:pStyle w:val="10"/>
        <w:spacing w:before="0"/>
        <w:ind w:firstLine="709"/>
        <w:jc w:val="both"/>
        <w:rPr>
          <w:rFonts w:ascii="Times New Roman" w:hAnsi="Times New Roman"/>
          <w:b/>
          <w:color w:val="000000"/>
          <w:sz w:val="28"/>
        </w:rPr>
      </w:pPr>
      <w:bookmarkStart w:id="3" w:name="_heading=h.30j0zll"/>
      <w:bookmarkStart w:id="4" w:name="_Toc150805002"/>
      <w:bookmarkStart w:id="5" w:name="_Toc150807920"/>
      <w:bookmarkEnd w:id="3"/>
      <w:r>
        <w:rPr>
          <w:rFonts w:ascii="Times New Roman" w:hAnsi="Times New Roman"/>
          <w:b/>
          <w:color w:val="000000"/>
          <w:sz w:val="28"/>
        </w:rPr>
        <w:t>2. 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</w:t>
      </w:r>
      <w:bookmarkEnd w:id="4"/>
      <w:bookmarkEnd w:id="5"/>
    </w:p>
    <w:p w14:paraId="30D250A2" w14:textId="77777777" w:rsidR="00A564FB" w:rsidRDefault="00A564FB">
      <w:pPr>
        <w:tabs>
          <w:tab w:val="left" w:pos="540"/>
        </w:tabs>
        <w:ind w:firstLine="709"/>
        <w:jc w:val="right"/>
        <w:rPr>
          <w:sz w:val="28"/>
        </w:rPr>
      </w:pPr>
    </w:p>
    <w:tbl>
      <w:tblPr>
        <w:tblStyle w:val="af8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2410"/>
        <w:gridCol w:w="3436"/>
        <w:gridCol w:w="3368"/>
      </w:tblGrid>
      <w:tr w:rsidR="00A564FB" w14:paraId="0E33C6D8" w14:textId="77777777" w:rsidTr="00282E20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C1605" w14:textId="77777777" w:rsidR="00A564FB" w:rsidRDefault="00AA35FA">
            <w:pPr>
              <w:tabs>
                <w:tab w:val="left" w:pos="54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Код компетенции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57603" w14:textId="77777777" w:rsidR="00A564FB" w:rsidRDefault="00AA35FA">
            <w:pPr>
              <w:tabs>
                <w:tab w:val="left" w:pos="54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Наименование компетенции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D33C5" w14:textId="77777777" w:rsidR="00A564FB" w:rsidRDefault="00AA35FA">
            <w:pPr>
              <w:tabs>
                <w:tab w:val="left" w:pos="54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Индикаторы достижения компетенции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7EEE0" w14:textId="77777777" w:rsidR="00A564FB" w:rsidRDefault="00AA35FA">
            <w:pPr>
              <w:tabs>
                <w:tab w:val="left" w:pos="54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Результаты обучения (умения и знания), соотнесенные с индикаторами достижения компетенции</w:t>
            </w:r>
          </w:p>
        </w:tc>
      </w:tr>
      <w:tr w:rsidR="00A564FB" w14:paraId="1508F55F" w14:textId="77777777" w:rsidTr="00282E20"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FFA2C" w14:textId="77777777" w:rsidR="00A564FB" w:rsidRDefault="00AA35FA">
            <w:pPr>
              <w:tabs>
                <w:tab w:val="left" w:pos="54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ПКН-3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D6E0C" w14:textId="77777777" w:rsidR="00A564FB" w:rsidRDefault="00AA35FA">
            <w:pPr>
              <w:tabs>
                <w:tab w:val="left" w:pos="540"/>
              </w:tabs>
              <w:rPr>
                <w:sz w:val="24"/>
              </w:rPr>
            </w:pPr>
            <w:r>
              <w:rPr>
                <w:sz w:val="24"/>
              </w:rPr>
              <w:t>Способность</w:t>
            </w:r>
          </w:p>
          <w:p w14:paraId="52438E90" w14:textId="77777777" w:rsidR="00A564FB" w:rsidRDefault="00AA35FA">
            <w:pPr>
              <w:tabs>
                <w:tab w:val="left" w:pos="540"/>
              </w:tabs>
              <w:rPr>
                <w:sz w:val="24"/>
              </w:rPr>
            </w:pPr>
            <w:r>
              <w:rPr>
                <w:sz w:val="24"/>
              </w:rPr>
              <w:t>организовывать и</w:t>
            </w:r>
          </w:p>
          <w:p w14:paraId="04C0F9BE" w14:textId="77777777" w:rsidR="00A564FB" w:rsidRDefault="00AA35FA">
            <w:pPr>
              <w:tabs>
                <w:tab w:val="left" w:pos="540"/>
              </w:tabs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</w:p>
          <w:p w14:paraId="7A398FD0" w14:textId="77777777" w:rsidR="00A564FB" w:rsidRDefault="00AA35FA">
            <w:pPr>
              <w:tabs>
                <w:tab w:val="left" w:pos="540"/>
              </w:tabs>
              <w:rPr>
                <w:sz w:val="24"/>
              </w:rPr>
            </w:pPr>
            <w:r>
              <w:rPr>
                <w:sz w:val="24"/>
              </w:rPr>
              <w:t>внутренние и</w:t>
            </w:r>
          </w:p>
          <w:p w14:paraId="0D4F1BB2" w14:textId="77777777" w:rsidR="00A564FB" w:rsidRDefault="00AA35FA">
            <w:pPr>
              <w:tabs>
                <w:tab w:val="left" w:pos="540"/>
              </w:tabs>
              <w:rPr>
                <w:sz w:val="24"/>
              </w:rPr>
            </w:pPr>
            <w:r>
              <w:rPr>
                <w:sz w:val="24"/>
              </w:rPr>
              <w:t>межведомственные</w:t>
            </w:r>
          </w:p>
          <w:p w14:paraId="2EE63C54" w14:textId="77777777" w:rsidR="00A564FB" w:rsidRDefault="00AA35FA">
            <w:pPr>
              <w:tabs>
                <w:tab w:val="left" w:pos="540"/>
              </w:tabs>
              <w:rPr>
                <w:sz w:val="24"/>
              </w:rPr>
            </w:pPr>
            <w:r>
              <w:rPr>
                <w:sz w:val="24"/>
              </w:rPr>
              <w:t>коммуникации,</w:t>
            </w:r>
          </w:p>
          <w:p w14:paraId="51A532FD" w14:textId="77777777" w:rsidR="00A564FB" w:rsidRDefault="00AA35FA">
            <w:pPr>
              <w:tabs>
                <w:tab w:val="left" w:pos="540"/>
              </w:tabs>
              <w:rPr>
                <w:sz w:val="24"/>
              </w:rPr>
            </w:pPr>
            <w:r>
              <w:rPr>
                <w:sz w:val="24"/>
              </w:rPr>
              <w:t>взаимодействие органов</w:t>
            </w:r>
          </w:p>
          <w:p w14:paraId="49A1F0E5" w14:textId="77777777" w:rsidR="00A564FB" w:rsidRDefault="00AA35FA">
            <w:pPr>
              <w:tabs>
                <w:tab w:val="left" w:pos="540"/>
              </w:tabs>
              <w:rPr>
                <w:sz w:val="24"/>
              </w:rPr>
            </w:pPr>
            <w:r>
              <w:rPr>
                <w:sz w:val="24"/>
              </w:rPr>
              <w:t>государственной власти</w:t>
            </w:r>
          </w:p>
          <w:p w14:paraId="64A36AFD" w14:textId="77777777" w:rsidR="00A564FB" w:rsidRDefault="00AA35FA">
            <w:pPr>
              <w:tabs>
                <w:tab w:val="left" w:pos="540"/>
              </w:tabs>
              <w:rPr>
                <w:sz w:val="24"/>
              </w:rPr>
            </w:pPr>
            <w:r>
              <w:rPr>
                <w:sz w:val="24"/>
              </w:rPr>
              <w:t>и местного</w:t>
            </w:r>
          </w:p>
          <w:p w14:paraId="6C4C5808" w14:textId="77777777" w:rsidR="00A564FB" w:rsidRDefault="00AA35FA">
            <w:pPr>
              <w:tabs>
                <w:tab w:val="left" w:pos="540"/>
              </w:tabs>
              <w:rPr>
                <w:sz w:val="24"/>
              </w:rPr>
            </w:pPr>
            <w:r>
              <w:rPr>
                <w:sz w:val="24"/>
              </w:rPr>
              <w:t>самоуправления со всеми</w:t>
            </w:r>
          </w:p>
          <w:p w14:paraId="47DA08DE" w14:textId="77777777" w:rsidR="00A564FB" w:rsidRDefault="00AA35FA">
            <w:pPr>
              <w:tabs>
                <w:tab w:val="left" w:pos="540"/>
              </w:tabs>
              <w:rPr>
                <w:sz w:val="24"/>
              </w:rPr>
            </w:pPr>
            <w:r>
              <w:rPr>
                <w:sz w:val="24"/>
              </w:rPr>
              <w:t>заинтересованными</w:t>
            </w:r>
          </w:p>
          <w:p w14:paraId="1292FE19" w14:textId="77777777" w:rsidR="00A564FB" w:rsidRDefault="00AA35FA">
            <w:pPr>
              <w:tabs>
                <w:tab w:val="left" w:pos="540"/>
              </w:tabs>
              <w:rPr>
                <w:sz w:val="24"/>
              </w:rPr>
            </w:pPr>
            <w:r>
              <w:rPr>
                <w:sz w:val="24"/>
              </w:rPr>
              <w:t>сторонами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AC991" w14:textId="77777777" w:rsidR="00A564FB" w:rsidRDefault="00AA35FA">
            <w:pPr>
              <w:tabs>
                <w:tab w:val="left" w:pos="540"/>
              </w:tabs>
              <w:rPr>
                <w:sz w:val="24"/>
              </w:rPr>
            </w:pPr>
            <w:r>
              <w:rPr>
                <w:sz w:val="24"/>
              </w:rPr>
              <w:t>1. Демонстрирует знания в области организации все видов внутренних и межведомственных коммуникаций.</w:t>
            </w:r>
          </w:p>
          <w:p w14:paraId="00839A45" w14:textId="77777777" w:rsidR="00A564FB" w:rsidRDefault="00A564FB">
            <w:pPr>
              <w:tabs>
                <w:tab w:val="left" w:pos="540"/>
              </w:tabs>
              <w:rPr>
                <w:sz w:val="24"/>
              </w:rPr>
            </w:pPr>
          </w:p>
          <w:p w14:paraId="53C1ED55" w14:textId="77777777" w:rsidR="00A564FB" w:rsidRDefault="00A564FB">
            <w:pPr>
              <w:tabs>
                <w:tab w:val="left" w:pos="540"/>
              </w:tabs>
              <w:rPr>
                <w:sz w:val="24"/>
              </w:rPr>
            </w:pP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AAC6C" w14:textId="77777777" w:rsidR="00A564FB" w:rsidRDefault="00AA35FA">
            <w:pPr>
              <w:tabs>
                <w:tab w:val="left" w:pos="540"/>
              </w:tabs>
              <w:rPr>
                <w:sz w:val="24"/>
              </w:rPr>
            </w:pPr>
            <w:r>
              <w:rPr>
                <w:i/>
                <w:sz w:val="24"/>
              </w:rPr>
              <w:t>Знать:</w:t>
            </w:r>
            <w:r>
              <w:rPr>
                <w:sz w:val="24"/>
              </w:rPr>
              <w:t xml:space="preserve"> концептуальные подходы и правовую основу организации всех видов внутренних и межведомственных коммуникаций. </w:t>
            </w:r>
          </w:p>
          <w:p w14:paraId="017588AD" w14:textId="77777777" w:rsidR="00A564FB" w:rsidRDefault="00AA35FA">
            <w:pPr>
              <w:tabs>
                <w:tab w:val="left" w:pos="540"/>
              </w:tabs>
              <w:rPr>
                <w:sz w:val="24"/>
              </w:rPr>
            </w:pPr>
            <w:r>
              <w:rPr>
                <w:i/>
                <w:sz w:val="24"/>
              </w:rPr>
              <w:t>Уметь:</w:t>
            </w:r>
            <w:r>
              <w:rPr>
                <w:sz w:val="24"/>
              </w:rPr>
              <w:t xml:space="preserve"> обеспечить рациональную организацию в практической деятельности процесса внутренних и межведомственных коммуникаций.</w:t>
            </w:r>
          </w:p>
        </w:tc>
      </w:tr>
      <w:tr w:rsidR="00A564FB" w14:paraId="61730593" w14:textId="77777777" w:rsidTr="00282E20"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9EA8C" w14:textId="77777777" w:rsidR="00A564FB" w:rsidRDefault="00A564FB"/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7C234" w14:textId="77777777" w:rsidR="00A564FB" w:rsidRDefault="00A564FB"/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23612" w14:textId="77777777" w:rsidR="00A564FB" w:rsidRDefault="00AA35FA">
            <w:pPr>
              <w:tabs>
                <w:tab w:val="left" w:pos="540"/>
              </w:tabs>
              <w:rPr>
                <w:sz w:val="24"/>
              </w:rPr>
            </w:pPr>
            <w:r>
              <w:rPr>
                <w:sz w:val="24"/>
              </w:rPr>
              <w:t>2. Организует все виды внутренних и межведомственны х коммуникаций взаимодействие органов государственной власти и местного самоуправления с гражданами, коммерческими организациями, институтами гражданского общества, средствами массовой информации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1255B" w14:textId="77777777" w:rsidR="00A564FB" w:rsidRDefault="00AA35FA">
            <w:pPr>
              <w:tabs>
                <w:tab w:val="left" w:pos="540"/>
              </w:tabs>
              <w:rPr>
                <w:i/>
                <w:sz w:val="24"/>
              </w:rPr>
            </w:pPr>
            <w:r>
              <w:rPr>
                <w:i/>
                <w:sz w:val="24"/>
              </w:rPr>
              <w:t>Знать:</w:t>
            </w:r>
            <w:r>
              <w:rPr>
                <w:sz w:val="24"/>
              </w:rPr>
              <w:t xml:space="preserve"> нормативно-правовую базу и особенности процесса организации внутренних и межведомственных взаимодействий органов государственной власти и МСУ с гражданами, коммерческими организациями, институтами гражданского общества, средствами массовой информации. </w:t>
            </w:r>
            <w:r>
              <w:rPr>
                <w:i/>
                <w:sz w:val="24"/>
              </w:rPr>
              <w:t>Уметь:</w:t>
            </w:r>
            <w:r>
              <w:rPr>
                <w:sz w:val="24"/>
              </w:rPr>
              <w:t xml:space="preserve"> организовать в рамках своих профессиональных полномочий процесс внутренних и межведомственных коммуникаций органов государственной власти и МСУ с гражданами, коммерческими структурами, институтами гражданского общества, средствами массовой информации.</w:t>
            </w:r>
          </w:p>
        </w:tc>
      </w:tr>
      <w:tr w:rsidR="00A564FB" w14:paraId="27D8976C" w14:textId="77777777" w:rsidTr="00282E20"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9B970" w14:textId="77777777" w:rsidR="00A564FB" w:rsidRDefault="00AA35FA">
            <w:pPr>
              <w:tabs>
                <w:tab w:val="left" w:pos="54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ПК-6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BB9C8" w14:textId="77777777" w:rsidR="00A564FB" w:rsidRDefault="00AA35FA">
            <w:pPr>
              <w:tabs>
                <w:tab w:val="left" w:pos="540"/>
              </w:tabs>
              <w:rPr>
                <w:sz w:val="24"/>
              </w:rPr>
            </w:pPr>
            <w:r>
              <w:rPr>
                <w:sz w:val="24"/>
              </w:rPr>
              <w:t xml:space="preserve">Способность формировать цифровые решения в </w:t>
            </w:r>
            <w:r>
              <w:rPr>
                <w:sz w:val="24"/>
              </w:rPr>
              <w:lastRenderedPageBreak/>
              <w:t>развитии города, обеспечивающие устойчивое развитие с учетом различных факторов (ESG – факторов развития территориального развития, Интернет вещей в городском развитии, платформенные решения для городского развития)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2FB0E" w14:textId="77777777" w:rsidR="00A564FB" w:rsidRDefault="00AA35FA">
            <w:pPr>
              <w:numPr>
                <w:ilvl w:val="0"/>
                <w:numId w:val="1"/>
              </w:numPr>
              <w:tabs>
                <w:tab w:val="left" w:pos="540"/>
              </w:tabs>
              <w:ind w:left="0" w:firstLine="0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Формирует цифровые решения в развитии города, направленные на обеспечение </w:t>
            </w:r>
            <w:r>
              <w:rPr>
                <w:sz w:val="24"/>
              </w:rPr>
              <w:lastRenderedPageBreak/>
              <w:t>их устойчивого развития.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63A46" w14:textId="77777777" w:rsidR="00A564FB" w:rsidRDefault="00AA35FA">
            <w:pPr>
              <w:tabs>
                <w:tab w:val="left" w:pos="540"/>
              </w:tabs>
              <w:rPr>
                <w:sz w:val="24"/>
              </w:rPr>
            </w:pPr>
            <w:r>
              <w:rPr>
                <w:i/>
                <w:sz w:val="24"/>
              </w:rPr>
              <w:lastRenderedPageBreak/>
              <w:t>Знать:</w:t>
            </w:r>
            <w:r>
              <w:rPr>
                <w:sz w:val="24"/>
              </w:rPr>
              <w:t xml:space="preserve"> основные приоритеты городской стратегии развития в использовании цифровых </w:t>
            </w:r>
            <w:r>
              <w:rPr>
                <w:sz w:val="24"/>
              </w:rPr>
              <w:lastRenderedPageBreak/>
              <w:t xml:space="preserve">технологий, официально установленные стандарты «Умного города», нормативно-правовые аспекты внедрения цифровых технологий в процесс управления развитием города. </w:t>
            </w:r>
          </w:p>
          <w:p w14:paraId="78A688BC" w14:textId="77777777" w:rsidR="00A564FB" w:rsidRDefault="00AA35FA">
            <w:pPr>
              <w:tabs>
                <w:tab w:val="left" w:pos="540"/>
              </w:tabs>
              <w:rPr>
                <w:sz w:val="24"/>
              </w:rPr>
            </w:pPr>
            <w:r>
              <w:rPr>
                <w:i/>
                <w:sz w:val="24"/>
              </w:rPr>
              <w:t>Уметь:</w:t>
            </w:r>
            <w:r>
              <w:rPr>
                <w:sz w:val="24"/>
              </w:rPr>
              <w:t xml:space="preserve"> обосновывать предложения по внедрению цифровых решений в процесс управления развитием города в рамках профессиональных полномочий</w:t>
            </w:r>
          </w:p>
        </w:tc>
      </w:tr>
      <w:tr w:rsidR="00A564FB" w14:paraId="00175496" w14:textId="77777777" w:rsidTr="00282E20"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5DF47" w14:textId="77777777" w:rsidR="00A564FB" w:rsidRDefault="00A564FB"/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386DA" w14:textId="77777777" w:rsidR="00A564FB" w:rsidRDefault="00A564FB"/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92DCB" w14:textId="77777777" w:rsidR="00A564FB" w:rsidRDefault="00AA35FA">
            <w:pPr>
              <w:numPr>
                <w:ilvl w:val="0"/>
                <w:numId w:val="1"/>
              </w:numPr>
              <w:tabs>
                <w:tab w:val="left" w:pos="540"/>
              </w:tabs>
              <w:ind w:left="0" w:firstLine="0"/>
              <w:rPr>
                <w:sz w:val="24"/>
              </w:rPr>
            </w:pPr>
            <w:r>
              <w:rPr>
                <w:sz w:val="24"/>
              </w:rPr>
              <w:t>Владеет навыками анализа и учета ESG – факторов развития территориального развития, Интернета вещей в городском развитии, платформенных решения для городского развития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E7AFF" w14:textId="77777777" w:rsidR="00A564FB" w:rsidRDefault="00AA35FA">
            <w:pPr>
              <w:tabs>
                <w:tab w:val="left" w:pos="540"/>
              </w:tabs>
              <w:rPr>
                <w:sz w:val="24"/>
              </w:rPr>
            </w:pPr>
            <w:r>
              <w:rPr>
                <w:i/>
                <w:sz w:val="24"/>
              </w:rPr>
              <w:t>Знать:</w:t>
            </w:r>
            <w:r>
              <w:rPr>
                <w:sz w:val="24"/>
              </w:rPr>
              <w:t xml:space="preserve"> содержание, особенности анализа и учета   ESG-факторов и принципов в управлении устойчивым развитием территории. </w:t>
            </w:r>
          </w:p>
          <w:p w14:paraId="51C14F98" w14:textId="77777777" w:rsidR="00A564FB" w:rsidRDefault="00AA35FA">
            <w:pPr>
              <w:tabs>
                <w:tab w:val="left" w:pos="540"/>
              </w:tabs>
              <w:rPr>
                <w:sz w:val="24"/>
              </w:rPr>
            </w:pPr>
            <w:r>
              <w:rPr>
                <w:i/>
                <w:sz w:val="24"/>
              </w:rPr>
              <w:t>Уметь:</w:t>
            </w:r>
            <w:r>
              <w:rPr>
                <w:sz w:val="24"/>
              </w:rPr>
              <w:t xml:space="preserve"> анализировать, учитывать и применять в профессиональной управленческой деятельности ESG-факторы и принципы, Интернет вещей и платформенные решения для развития «Умного» города.</w:t>
            </w:r>
          </w:p>
        </w:tc>
      </w:tr>
    </w:tbl>
    <w:p w14:paraId="1A14B438" w14:textId="77777777" w:rsidR="00A564FB" w:rsidRDefault="00A564FB">
      <w:pPr>
        <w:ind w:firstLine="709"/>
        <w:jc w:val="both"/>
        <w:rPr>
          <w:sz w:val="28"/>
        </w:rPr>
      </w:pPr>
    </w:p>
    <w:p w14:paraId="275284E4" w14:textId="77777777" w:rsidR="00A564FB" w:rsidRDefault="00AA35FA">
      <w:pPr>
        <w:pStyle w:val="10"/>
        <w:spacing w:before="0"/>
        <w:ind w:firstLine="709"/>
        <w:jc w:val="both"/>
        <w:rPr>
          <w:rFonts w:ascii="Times New Roman" w:hAnsi="Times New Roman"/>
          <w:b/>
          <w:color w:val="000000"/>
          <w:sz w:val="28"/>
        </w:rPr>
      </w:pPr>
      <w:bookmarkStart w:id="6" w:name="_heading=h.1fob9te"/>
      <w:bookmarkStart w:id="7" w:name="_Toc150805003"/>
      <w:bookmarkStart w:id="8" w:name="_Toc150807921"/>
      <w:bookmarkEnd w:id="6"/>
      <w:r>
        <w:rPr>
          <w:rFonts w:ascii="Times New Roman" w:hAnsi="Times New Roman"/>
          <w:b/>
          <w:color w:val="000000"/>
          <w:sz w:val="28"/>
        </w:rPr>
        <w:t>3. Место дисциплины в структуре образовательной программы</w:t>
      </w:r>
      <w:bookmarkEnd w:id="7"/>
      <w:bookmarkEnd w:id="8"/>
    </w:p>
    <w:p w14:paraId="23C0D6F8" w14:textId="050D2EA9" w:rsidR="00A564FB" w:rsidRDefault="00AA35FA">
      <w:pPr>
        <w:ind w:firstLine="709"/>
        <w:jc w:val="both"/>
        <w:rPr>
          <w:sz w:val="28"/>
        </w:rPr>
      </w:pPr>
      <w:r>
        <w:rPr>
          <w:sz w:val="28"/>
        </w:rPr>
        <w:t xml:space="preserve">Дисциплина «Устойчивое развитие городов и ESG факторы» входит в модуль направленности программы магистратуры по направлению </w:t>
      </w:r>
      <w:r w:rsidR="000F759E">
        <w:rPr>
          <w:sz w:val="28"/>
        </w:rPr>
        <w:t xml:space="preserve">подготовки </w:t>
      </w:r>
      <w:bookmarkStart w:id="9" w:name="_GoBack"/>
      <w:bookmarkEnd w:id="9"/>
      <w:r>
        <w:rPr>
          <w:sz w:val="28"/>
        </w:rPr>
        <w:t>38.04.04 «Государственное и муниципальное управление» направленности «Умные города: управление и цифровые технологии».</w:t>
      </w:r>
    </w:p>
    <w:p w14:paraId="3803BBF0" w14:textId="77777777" w:rsidR="00A564FB" w:rsidRDefault="00A564FB">
      <w:pPr>
        <w:ind w:firstLine="709"/>
        <w:jc w:val="both"/>
        <w:rPr>
          <w:sz w:val="28"/>
        </w:rPr>
      </w:pPr>
    </w:p>
    <w:p w14:paraId="024DC9D9" w14:textId="77777777" w:rsidR="00A564FB" w:rsidRDefault="00AA35FA">
      <w:pPr>
        <w:pStyle w:val="10"/>
        <w:spacing w:before="0"/>
        <w:ind w:firstLine="709"/>
        <w:jc w:val="both"/>
        <w:rPr>
          <w:sz w:val="28"/>
        </w:rPr>
      </w:pPr>
      <w:bookmarkStart w:id="10" w:name="_heading=h.3znysh7"/>
      <w:bookmarkStart w:id="11" w:name="_Toc150805004"/>
      <w:bookmarkStart w:id="12" w:name="_Toc150807922"/>
      <w:bookmarkEnd w:id="10"/>
      <w:r>
        <w:rPr>
          <w:rFonts w:ascii="Times New Roman" w:hAnsi="Times New Roman"/>
          <w:b/>
          <w:color w:val="000000"/>
          <w:sz w:val="28"/>
        </w:rPr>
        <w:t>4. Объем дисциплины(модуля) в зачетных единицах и в академических часах с выделением объема аудиторной (лекции, семинары) и самостоятельной работы обучающихся</w:t>
      </w:r>
      <w:bookmarkEnd w:id="11"/>
      <w:bookmarkEnd w:id="12"/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Style w:val="afb"/>
        <w:tblW w:w="0" w:type="auto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36"/>
        <w:gridCol w:w="2241"/>
        <w:gridCol w:w="2241"/>
      </w:tblGrid>
      <w:tr w:rsidR="00A564FB" w14:paraId="28F78787" w14:textId="77777777" w:rsidTr="00282E20">
        <w:trPr>
          <w:jc w:val="center"/>
        </w:trPr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899560" w14:textId="77777777" w:rsidR="00A564FB" w:rsidRDefault="00AA35FA" w:rsidP="00C23E0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Вид учебной работы   по дисциплине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3472EB" w14:textId="5CF6F988" w:rsidR="00A564FB" w:rsidRDefault="00AA35FA" w:rsidP="00C23E0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  <w:p w14:paraId="1D29828E" w14:textId="77777777" w:rsidR="00A564FB" w:rsidRDefault="00AA35FA" w:rsidP="00C23E0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(в з/е и часах)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824B9D" w14:textId="43117A90" w:rsidR="00A564FB" w:rsidRDefault="00AA35FA" w:rsidP="00C23E0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Модуль </w:t>
            </w:r>
            <w:r w:rsidR="00C23E09">
              <w:rPr>
                <w:b/>
                <w:sz w:val="24"/>
              </w:rPr>
              <w:t>3</w:t>
            </w:r>
          </w:p>
          <w:p w14:paraId="0D9BB190" w14:textId="77777777" w:rsidR="00A564FB" w:rsidRDefault="00AA35FA" w:rsidP="00C23E0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(в часах)</w:t>
            </w:r>
          </w:p>
        </w:tc>
      </w:tr>
      <w:tr w:rsidR="00A564FB" w14:paraId="085D2561" w14:textId="77777777" w:rsidTr="00282E20">
        <w:trPr>
          <w:jc w:val="center"/>
        </w:trPr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1711F2" w14:textId="77777777" w:rsidR="00A564FB" w:rsidRDefault="00AA35FA" w:rsidP="00C23E0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Общая трудоемкость дисциплины 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184AD3" w14:textId="77777777" w:rsidR="00A564FB" w:rsidRDefault="00AA35FA" w:rsidP="00C23E09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3/108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FB7FA7" w14:textId="77777777" w:rsidR="00A564FB" w:rsidRDefault="00AA35FA" w:rsidP="00C23E09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108</w:t>
            </w:r>
          </w:p>
        </w:tc>
      </w:tr>
      <w:tr w:rsidR="00A564FB" w14:paraId="75EC9C8F" w14:textId="77777777" w:rsidTr="00282E20">
        <w:trPr>
          <w:jc w:val="center"/>
        </w:trPr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6FA971" w14:textId="77777777" w:rsidR="00A564FB" w:rsidRDefault="00AA35FA" w:rsidP="00C23E09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Контактная работа - Аудиторные занятия 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C43E85" w14:textId="77777777" w:rsidR="00A564FB" w:rsidRDefault="00AA35FA" w:rsidP="00C23E09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32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F78DD" w14:textId="77777777" w:rsidR="00A564FB" w:rsidRDefault="00AA35FA" w:rsidP="00C23E09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32</w:t>
            </w:r>
          </w:p>
        </w:tc>
      </w:tr>
      <w:tr w:rsidR="00A564FB" w14:paraId="66513A2B" w14:textId="77777777" w:rsidTr="00282E20">
        <w:trPr>
          <w:jc w:val="center"/>
        </w:trPr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F17E8" w14:textId="77777777" w:rsidR="00A564FB" w:rsidRDefault="00AA35FA" w:rsidP="00C23E09">
            <w:pPr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Лекции 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84DFCC" w14:textId="77777777" w:rsidR="00A564FB" w:rsidRDefault="00AA35FA" w:rsidP="00C23E09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8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8A57A5" w14:textId="77777777" w:rsidR="00A564FB" w:rsidRDefault="00AA35FA" w:rsidP="00C23E09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8</w:t>
            </w:r>
          </w:p>
        </w:tc>
      </w:tr>
      <w:tr w:rsidR="00A564FB" w14:paraId="3EEDD811" w14:textId="77777777" w:rsidTr="00282E20">
        <w:trPr>
          <w:jc w:val="center"/>
        </w:trPr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316CAB" w14:textId="77777777" w:rsidR="00A564FB" w:rsidRDefault="00AA35FA" w:rsidP="00C23E09">
            <w:pPr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Семинары, практические занятия  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2CF49" w14:textId="77777777" w:rsidR="00A564FB" w:rsidRDefault="00AA35FA" w:rsidP="00C23E09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24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770454" w14:textId="77777777" w:rsidR="00A564FB" w:rsidRDefault="00AA35FA" w:rsidP="00C23E09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24</w:t>
            </w:r>
          </w:p>
        </w:tc>
      </w:tr>
      <w:tr w:rsidR="00A564FB" w14:paraId="3942617A" w14:textId="77777777" w:rsidTr="00282E20">
        <w:trPr>
          <w:jc w:val="center"/>
        </w:trPr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86DDF1" w14:textId="77777777" w:rsidR="00A564FB" w:rsidRDefault="00AA35FA" w:rsidP="00C23E09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Самостоятельная работа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FD3141" w14:textId="77777777" w:rsidR="00A564FB" w:rsidRPr="00C23E09" w:rsidRDefault="00AA35FA" w:rsidP="00C23E09">
            <w:pPr>
              <w:jc w:val="center"/>
              <w:rPr>
                <w:b/>
                <w:i/>
                <w:sz w:val="24"/>
              </w:rPr>
            </w:pPr>
            <w:r w:rsidRPr="00C23E09">
              <w:rPr>
                <w:b/>
                <w:i/>
                <w:sz w:val="24"/>
              </w:rPr>
              <w:t>76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576820" w14:textId="77777777" w:rsidR="00A564FB" w:rsidRPr="00C23E09" w:rsidRDefault="00AA35FA" w:rsidP="00C23E09">
            <w:pPr>
              <w:jc w:val="center"/>
              <w:rPr>
                <w:b/>
                <w:i/>
                <w:sz w:val="24"/>
              </w:rPr>
            </w:pPr>
            <w:r w:rsidRPr="00C23E09">
              <w:rPr>
                <w:b/>
                <w:i/>
                <w:sz w:val="24"/>
              </w:rPr>
              <w:t>76</w:t>
            </w:r>
          </w:p>
        </w:tc>
      </w:tr>
      <w:tr w:rsidR="00A564FB" w14:paraId="0773F2D1" w14:textId="77777777" w:rsidTr="00282E20">
        <w:trPr>
          <w:jc w:val="center"/>
        </w:trPr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A25498" w14:textId="77777777" w:rsidR="00A564FB" w:rsidRDefault="00AA35FA" w:rsidP="00C23E09">
            <w:pPr>
              <w:rPr>
                <w:sz w:val="24"/>
              </w:rPr>
            </w:pPr>
            <w:r>
              <w:rPr>
                <w:sz w:val="24"/>
              </w:rPr>
              <w:t xml:space="preserve">Вид текущего контроля 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42BCD" w14:textId="77777777" w:rsidR="00A564FB" w:rsidRDefault="00AA35FA" w:rsidP="00C23E09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Домашнее творческое задание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1367C" w14:textId="77777777" w:rsidR="00A564FB" w:rsidRDefault="00AA35FA" w:rsidP="00C23E09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Домашнее творческое задание</w:t>
            </w:r>
          </w:p>
        </w:tc>
      </w:tr>
      <w:tr w:rsidR="00A564FB" w14:paraId="3A7D649D" w14:textId="77777777" w:rsidTr="00282E20">
        <w:trPr>
          <w:jc w:val="center"/>
        </w:trPr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36DF25" w14:textId="77777777" w:rsidR="00A564FB" w:rsidRDefault="00AA35FA" w:rsidP="00C23E09">
            <w:pPr>
              <w:rPr>
                <w:sz w:val="24"/>
              </w:rPr>
            </w:pPr>
            <w:r>
              <w:rPr>
                <w:sz w:val="24"/>
              </w:rPr>
              <w:t>Вид промежуточной аттестации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B5028" w14:textId="77777777" w:rsidR="00A564FB" w:rsidRDefault="00AA35FA" w:rsidP="00C23E09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DECD78" w14:textId="77777777" w:rsidR="00A564FB" w:rsidRDefault="00AA35FA" w:rsidP="00C23E09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</w:tr>
    </w:tbl>
    <w:p w14:paraId="7789BAB7" w14:textId="77777777" w:rsidR="00A564FB" w:rsidRDefault="00A564FB">
      <w:pPr>
        <w:pStyle w:val="af6"/>
        <w:jc w:val="both"/>
        <w:rPr>
          <w:b w:val="0"/>
        </w:rPr>
      </w:pPr>
    </w:p>
    <w:p w14:paraId="79CCFCF5" w14:textId="77777777" w:rsidR="00A564FB" w:rsidRDefault="00AA35FA">
      <w:pPr>
        <w:pStyle w:val="10"/>
        <w:spacing w:before="0"/>
        <w:ind w:firstLine="709"/>
        <w:jc w:val="both"/>
        <w:rPr>
          <w:rFonts w:ascii="Times New Roman" w:hAnsi="Times New Roman"/>
          <w:b/>
          <w:color w:val="000000"/>
          <w:sz w:val="28"/>
        </w:rPr>
      </w:pPr>
      <w:bookmarkStart w:id="13" w:name="_heading=h.2et92p0"/>
      <w:bookmarkStart w:id="14" w:name="_Toc150805005"/>
      <w:bookmarkStart w:id="15" w:name="_Toc150807923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5. Содержание дисциплины, структурированное по темам (разделам) дисциплины с указанием их объемов (в академических часах) и видов учебных занятий</w:t>
      </w:r>
      <w:bookmarkEnd w:id="14"/>
      <w:bookmarkEnd w:id="15"/>
    </w:p>
    <w:p w14:paraId="48113438" w14:textId="77777777" w:rsidR="00A564FB" w:rsidRDefault="00AA35FA">
      <w:pPr>
        <w:pStyle w:val="2"/>
        <w:ind w:firstLine="709"/>
        <w:jc w:val="both"/>
        <w:rPr>
          <w:rFonts w:ascii="Times New Roman" w:hAnsi="Times New Roman"/>
          <w:b/>
          <w:color w:val="000000"/>
          <w:sz w:val="28"/>
        </w:rPr>
      </w:pPr>
      <w:bookmarkStart w:id="16" w:name="_heading=h.tyjcwt"/>
      <w:bookmarkStart w:id="17" w:name="_Toc150805006"/>
      <w:bookmarkStart w:id="18" w:name="_Toc150807924"/>
      <w:bookmarkEnd w:id="16"/>
      <w:r>
        <w:rPr>
          <w:rFonts w:ascii="Times New Roman" w:hAnsi="Times New Roman"/>
          <w:b/>
          <w:color w:val="000000"/>
          <w:sz w:val="28"/>
        </w:rPr>
        <w:t>5.1. Содержание дисциплины</w:t>
      </w:r>
      <w:bookmarkEnd w:id="17"/>
      <w:bookmarkEnd w:id="18"/>
    </w:p>
    <w:p w14:paraId="570D33DD" w14:textId="77777777" w:rsidR="00A564FB" w:rsidRDefault="00AA35FA">
      <w:pPr>
        <w:tabs>
          <w:tab w:val="left" w:pos="993"/>
          <w:tab w:val="left" w:pos="1276"/>
          <w:tab w:val="left" w:pos="1418"/>
          <w:tab w:val="left" w:pos="2552"/>
        </w:tabs>
        <w:jc w:val="both"/>
        <w:rPr>
          <w:b/>
          <w:sz w:val="28"/>
        </w:rPr>
      </w:pPr>
      <w:r>
        <w:rPr>
          <w:b/>
          <w:sz w:val="28"/>
        </w:rPr>
        <w:t xml:space="preserve">Тема 1. Теоретические основы устойчивого развития города. </w:t>
      </w:r>
    </w:p>
    <w:p w14:paraId="308B983A" w14:textId="77777777" w:rsidR="00A564FB" w:rsidRDefault="00AA35FA">
      <w:pPr>
        <w:tabs>
          <w:tab w:val="left" w:pos="993"/>
          <w:tab w:val="left" w:pos="1276"/>
          <w:tab w:val="left" w:pos="1418"/>
          <w:tab w:val="left" w:pos="2552"/>
        </w:tabs>
        <w:jc w:val="both"/>
        <w:rPr>
          <w:sz w:val="28"/>
        </w:rPr>
      </w:pPr>
      <w:r>
        <w:rPr>
          <w:sz w:val="28"/>
        </w:rPr>
        <w:tab/>
        <w:t>Город как сложная социально-экономическая система, функционирующая в пространстве и во времени. Особенности функционирования и развития современных городов. Внешние и внутренние факторы развития. Ключевые тренды и вызовы развития современных городов.</w:t>
      </w:r>
    </w:p>
    <w:p w14:paraId="765BB4F8" w14:textId="77777777" w:rsidR="00A564FB" w:rsidRDefault="00AA35FA">
      <w:pPr>
        <w:tabs>
          <w:tab w:val="left" w:pos="993"/>
          <w:tab w:val="left" w:pos="1276"/>
          <w:tab w:val="left" w:pos="1418"/>
          <w:tab w:val="left" w:pos="2552"/>
        </w:tabs>
        <w:jc w:val="both"/>
        <w:rPr>
          <w:sz w:val="28"/>
        </w:rPr>
      </w:pPr>
      <w:r>
        <w:rPr>
          <w:sz w:val="28"/>
        </w:rPr>
        <w:tab/>
        <w:t>Сущность концепции устойчивого развития. Понятия, основные принципы, подходы, критерии развития. Концепция устойчивого развития как интегральная парадигма знаний и синтеза наук о природе, обществе, человеке. Устойчивое развитие как баланс экономических, социальных и экологических критериев. Эволюция концепции устойчивого развития. Слабая и сильная устойчивость. Устойчивое развитие и благосостояние. Устойчивое человеческое развитие. Устойчивое развитие и здоровье. Социальные аспекты устойчивого развития. Устойчивое развитие и знания.</w:t>
      </w:r>
    </w:p>
    <w:p w14:paraId="373A8E5F" w14:textId="77777777" w:rsidR="00A564FB" w:rsidRDefault="00AA35FA">
      <w:pPr>
        <w:tabs>
          <w:tab w:val="left" w:pos="993"/>
          <w:tab w:val="left" w:pos="1276"/>
          <w:tab w:val="left" w:pos="1418"/>
          <w:tab w:val="left" w:pos="2552"/>
        </w:tabs>
        <w:jc w:val="both"/>
        <w:rPr>
          <w:sz w:val="28"/>
        </w:rPr>
      </w:pPr>
      <w:r>
        <w:rPr>
          <w:sz w:val="28"/>
        </w:rPr>
        <w:tab/>
        <w:t xml:space="preserve">Город как самостоятельный субъект устойчивого развития. Основные цели устойчивого развития городов. Основные принципы устойчивого развития городов. Особенности устойчивого развития современных мегаполисов, малых и средних городов. </w:t>
      </w:r>
    </w:p>
    <w:p w14:paraId="5C74AB27" w14:textId="77777777" w:rsidR="00A564FB" w:rsidRDefault="00AA35FA">
      <w:pPr>
        <w:tabs>
          <w:tab w:val="left" w:pos="993"/>
          <w:tab w:val="left" w:pos="1276"/>
          <w:tab w:val="left" w:pos="1418"/>
          <w:tab w:val="left" w:pos="2552"/>
        </w:tabs>
        <w:jc w:val="both"/>
        <w:rPr>
          <w:sz w:val="28"/>
        </w:rPr>
      </w:pPr>
      <w:r>
        <w:rPr>
          <w:sz w:val="28"/>
        </w:rPr>
        <w:tab/>
      </w:r>
      <w:bookmarkStart w:id="19" w:name="_Hlk150735486"/>
      <w:r>
        <w:rPr>
          <w:sz w:val="28"/>
        </w:rPr>
        <w:t>Взаимосвязь концепции устойчивого развития городов с реализацией принципов «умного города». Социально устойчивые города. Глобальная сеть обучающихся городов Юнеско.</w:t>
      </w:r>
    </w:p>
    <w:p w14:paraId="02D6CC71" w14:textId="77777777" w:rsidR="00A564FB" w:rsidRDefault="00AA35FA">
      <w:pPr>
        <w:tabs>
          <w:tab w:val="left" w:pos="993"/>
          <w:tab w:val="left" w:pos="1276"/>
          <w:tab w:val="left" w:pos="1418"/>
          <w:tab w:val="left" w:pos="2552"/>
        </w:tabs>
        <w:jc w:val="both"/>
        <w:rPr>
          <w:sz w:val="28"/>
        </w:rPr>
      </w:pPr>
      <w:r>
        <w:rPr>
          <w:sz w:val="28"/>
        </w:rPr>
        <w:tab/>
        <w:t xml:space="preserve">Цели в области устойчивого развития ООН (ЦУР). Устойчивые города и населенные пункты. Обеспечение безопасности, открытости, жизнестойкости и экологической устойчивости. Основные итоги реализации ЦУР в области устойчивого развития городов, современные вызовы и стратегические задачи. </w:t>
      </w:r>
    </w:p>
    <w:p w14:paraId="056DB34B" w14:textId="77777777" w:rsidR="00A564FB" w:rsidRDefault="00AA35FA">
      <w:pPr>
        <w:tabs>
          <w:tab w:val="left" w:pos="993"/>
          <w:tab w:val="left" w:pos="1276"/>
          <w:tab w:val="left" w:pos="1418"/>
          <w:tab w:val="left" w:pos="2552"/>
        </w:tabs>
        <w:jc w:val="both"/>
        <w:rPr>
          <w:sz w:val="28"/>
        </w:rPr>
      </w:pPr>
      <w:r>
        <w:rPr>
          <w:sz w:val="28"/>
        </w:rPr>
        <w:tab/>
        <w:t>Повестка устойчивого развития городов в Российской Федерации. Нормативно-правовая база продвижения принципов устойчивого развития в Российской Федерации. Институты устойчивого развития территорий.</w:t>
      </w:r>
      <w:bookmarkEnd w:id="19"/>
    </w:p>
    <w:p w14:paraId="5C83E61D" w14:textId="77777777" w:rsidR="00A564FB" w:rsidRDefault="00AA35FA">
      <w:pPr>
        <w:tabs>
          <w:tab w:val="left" w:pos="993"/>
          <w:tab w:val="left" w:pos="1276"/>
          <w:tab w:val="left" w:pos="1418"/>
          <w:tab w:val="left" w:pos="2552"/>
        </w:tabs>
        <w:jc w:val="both"/>
        <w:rPr>
          <w:sz w:val="28"/>
        </w:rPr>
      </w:pPr>
      <w:r>
        <w:rPr>
          <w:b/>
          <w:sz w:val="28"/>
        </w:rPr>
        <w:t xml:space="preserve">Тема 2. ESG факторы и их роль в устойчивом развитии современных городов. </w:t>
      </w:r>
    </w:p>
    <w:p w14:paraId="4B1FDB44" w14:textId="77777777" w:rsidR="00A564FB" w:rsidRDefault="00AA35FA">
      <w:pPr>
        <w:tabs>
          <w:tab w:val="left" w:pos="993"/>
          <w:tab w:val="left" w:pos="1276"/>
          <w:tab w:val="left" w:pos="1418"/>
          <w:tab w:val="left" w:pos="2552"/>
        </w:tabs>
        <w:jc w:val="both"/>
        <w:rPr>
          <w:sz w:val="28"/>
        </w:rPr>
      </w:pPr>
      <w:r>
        <w:rPr>
          <w:sz w:val="28"/>
        </w:rPr>
        <w:tab/>
        <w:t>Понятие ESG факторов. Содержание экологической, социальной управленческой компоненты.  Климатические изменения, природный капитал, загрязнение и отходы, экологические возможности. Человеческий капитал, защита и качество среды, влияние стейкхолдеров, социальные возможности человека. «Живые» системы управления: открытость, гибкость, честность, акцент на предпринимательство, культура долгосрочного взаимодействия, скорость коммуникации и цифровизация, этичность, ориентация на общество.  Шесть основ ESG: рациональное потребление ресурсов, прозрачность данных, системность управления, ответственный подход, ориентация на будущее, нацеленность на развитие.</w:t>
      </w:r>
    </w:p>
    <w:p w14:paraId="202B8A1C" w14:textId="77777777" w:rsidR="00A564FB" w:rsidRDefault="00AA35FA">
      <w:pPr>
        <w:tabs>
          <w:tab w:val="left" w:pos="993"/>
          <w:tab w:val="left" w:pos="1276"/>
          <w:tab w:val="left" w:pos="1418"/>
          <w:tab w:val="left" w:pos="2552"/>
        </w:tabs>
        <w:jc w:val="both"/>
        <w:rPr>
          <w:color w:val="FF0000"/>
          <w:sz w:val="28"/>
        </w:rPr>
      </w:pPr>
      <w:r>
        <w:rPr>
          <w:color w:val="FF0000"/>
          <w:sz w:val="28"/>
        </w:rPr>
        <w:tab/>
      </w:r>
      <w:r>
        <w:rPr>
          <w:sz w:val="28"/>
        </w:rPr>
        <w:t>Влияние</w:t>
      </w:r>
      <w:r>
        <w:rPr>
          <w:color w:val="FF0000"/>
          <w:sz w:val="28"/>
        </w:rPr>
        <w:t xml:space="preserve"> </w:t>
      </w:r>
      <w:r>
        <w:rPr>
          <w:sz w:val="28"/>
        </w:rPr>
        <w:t>ESG факторов на обеспечение устойчивого развития современных городов.</w:t>
      </w:r>
    </w:p>
    <w:p w14:paraId="415E15CF" w14:textId="77777777" w:rsidR="00A564FB" w:rsidRDefault="00AA35FA">
      <w:pPr>
        <w:tabs>
          <w:tab w:val="left" w:pos="993"/>
          <w:tab w:val="left" w:pos="1276"/>
          <w:tab w:val="left" w:pos="1418"/>
          <w:tab w:val="left" w:pos="2552"/>
        </w:tabs>
        <w:jc w:val="both"/>
        <w:rPr>
          <w:color w:val="FF0000"/>
          <w:sz w:val="28"/>
        </w:rPr>
      </w:pPr>
      <w:r>
        <w:rPr>
          <w:color w:val="FF0000"/>
          <w:sz w:val="28"/>
        </w:rPr>
        <w:lastRenderedPageBreak/>
        <w:tab/>
      </w:r>
      <w:r>
        <w:rPr>
          <w:sz w:val="28"/>
        </w:rPr>
        <w:t>Использование природного потенциала города. Способность к самовосстановлению природных систем. Степень воздействия антропогенной деятельности на окружающую среду.</w:t>
      </w:r>
    </w:p>
    <w:p w14:paraId="51778488" w14:textId="77777777" w:rsidR="00A564FB" w:rsidRDefault="00AA35FA">
      <w:pPr>
        <w:tabs>
          <w:tab w:val="left" w:pos="993"/>
          <w:tab w:val="left" w:pos="1276"/>
          <w:tab w:val="left" w:pos="1418"/>
          <w:tab w:val="left" w:pos="2552"/>
        </w:tabs>
        <w:ind w:firstLine="992"/>
        <w:jc w:val="both"/>
        <w:rPr>
          <w:sz w:val="28"/>
        </w:rPr>
      </w:pPr>
      <w:r>
        <w:rPr>
          <w:sz w:val="28"/>
        </w:rPr>
        <w:tab/>
        <w:t>Развитость социальной сферы. Обеспеченность научными и образовательными учреждениями. Развитость интеллектуального потенциала. Обеспеченность учреждениями культуры и искусства. Деятельность некоммерческих организаций. Развитость гражданского общества.</w:t>
      </w:r>
    </w:p>
    <w:p w14:paraId="7124498B" w14:textId="77777777" w:rsidR="00A564FB" w:rsidRDefault="00AA35FA">
      <w:pPr>
        <w:tabs>
          <w:tab w:val="left" w:pos="993"/>
          <w:tab w:val="left" w:pos="1276"/>
          <w:tab w:val="left" w:pos="1418"/>
          <w:tab w:val="left" w:pos="2552"/>
        </w:tabs>
        <w:ind w:firstLine="992"/>
        <w:jc w:val="both"/>
        <w:rPr>
          <w:sz w:val="28"/>
        </w:rPr>
      </w:pPr>
      <w:r>
        <w:rPr>
          <w:sz w:val="28"/>
        </w:rPr>
        <w:tab/>
        <w:t>Принципы корпоративного управления в процессе устойчивого развития города. Эффективность деятельности органов местного самоуправления. Принципы прозрачности и открытости в деятельности органов местного самоуправления.</w:t>
      </w:r>
    </w:p>
    <w:p w14:paraId="1826482B" w14:textId="77777777" w:rsidR="00A564FB" w:rsidRDefault="00AA35FA">
      <w:pPr>
        <w:tabs>
          <w:tab w:val="left" w:pos="993"/>
          <w:tab w:val="left" w:pos="1276"/>
          <w:tab w:val="left" w:pos="1418"/>
          <w:tab w:val="left" w:pos="2552"/>
        </w:tabs>
        <w:jc w:val="both"/>
        <w:rPr>
          <w:b/>
          <w:sz w:val="28"/>
        </w:rPr>
      </w:pPr>
      <w:r>
        <w:rPr>
          <w:b/>
          <w:sz w:val="28"/>
        </w:rPr>
        <w:t xml:space="preserve">Тема 3. Система и методы городского управления устойчивым развитием и ESG трансформацией. </w:t>
      </w:r>
    </w:p>
    <w:p w14:paraId="0FAB580A" w14:textId="77777777" w:rsidR="00A564FB" w:rsidRDefault="00AA35FA">
      <w:pPr>
        <w:tabs>
          <w:tab w:val="left" w:pos="993"/>
          <w:tab w:val="left" w:pos="1276"/>
          <w:tab w:val="left" w:pos="1418"/>
          <w:tab w:val="left" w:pos="2552"/>
        </w:tabs>
        <w:ind w:firstLine="992"/>
        <w:jc w:val="both"/>
        <w:rPr>
          <w:sz w:val="28"/>
        </w:rPr>
      </w:pPr>
      <w:r>
        <w:rPr>
          <w:sz w:val="28"/>
        </w:rPr>
        <w:tab/>
        <w:t>Стратегическое управление устойчивым развитием города. Стратегии устойчивого развития городов.</w:t>
      </w:r>
    </w:p>
    <w:p w14:paraId="3B5D36DF" w14:textId="77777777" w:rsidR="00A564FB" w:rsidRDefault="00AA35FA">
      <w:pPr>
        <w:tabs>
          <w:tab w:val="left" w:pos="993"/>
          <w:tab w:val="left" w:pos="1276"/>
          <w:tab w:val="left" w:pos="1418"/>
          <w:tab w:val="left" w:pos="2552"/>
        </w:tabs>
        <w:ind w:firstLine="992"/>
        <w:jc w:val="both"/>
        <w:rPr>
          <w:sz w:val="28"/>
        </w:rPr>
      </w:pPr>
      <w:r>
        <w:rPr>
          <w:sz w:val="28"/>
        </w:rPr>
        <w:tab/>
        <w:t>Деятельность органов местного самоуправления в рамках городского управления устойчивым развитием и ESG трансформации. Взаимодействие органов местного самоуправления и органов власти субъектов в процессе ESG трансформации.</w:t>
      </w:r>
    </w:p>
    <w:p w14:paraId="020EEE8B" w14:textId="77777777" w:rsidR="00A564FB" w:rsidRDefault="00AA35FA">
      <w:pPr>
        <w:tabs>
          <w:tab w:val="left" w:pos="993"/>
          <w:tab w:val="left" w:pos="1276"/>
          <w:tab w:val="left" w:pos="1418"/>
          <w:tab w:val="left" w:pos="2552"/>
        </w:tabs>
        <w:ind w:firstLine="992"/>
        <w:jc w:val="both"/>
        <w:rPr>
          <w:sz w:val="28"/>
        </w:rPr>
      </w:pPr>
      <w:r>
        <w:rPr>
          <w:sz w:val="28"/>
        </w:rPr>
        <w:tab/>
        <w:t xml:space="preserve">Стратегия ESG трансформации умных городов. </w:t>
      </w:r>
    </w:p>
    <w:p w14:paraId="11E202B2" w14:textId="77777777" w:rsidR="00A564FB" w:rsidRDefault="00AA35FA">
      <w:pPr>
        <w:tabs>
          <w:tab w:val="left" w:pos="993"/>
          <w:tab w:val="left" w:pos="1276"/>
          <w:tab w:val="left" w:pos="1418"/>
          <w:tab w:val="left" w:pos="2552"/>
        </w:tabs>
        <w:ind w:firstLine="992"/>
        <w:jc w:val="both"/>
        <w:rPr>
          <w:sz w:val="28"/>
        </w:rPr>
      </w:pPr>
      <w:r>
        <w:rPr>
          <w:sz w:val="28"/>
        </w:rPr>
        <w:t>ESG возможности городов: энергоэффективность, возобновляемые источники, энергии, новые технологии, циркулярная экономика, стимулы для ответственного финансирования и инвестиций.</w:t>
      </w:r>
    </w:p>
    <w:p w14:paraId="268E22FC" w14:textId="77777777" w:rsidR="00A564FB" w:rsidRDefault="00AA35FA">
      <w:pPr>
        <w:tabs>
          <w:tab w:val="left" w:pos="993"/>
          <w:tab w:val="left" w:pos="1276"/>
          <w:tab w:val="left" w:pos="1418"/>
          <w:tab w:val="left" w:pos="2552"/>
        </w:tabs>
        <w:ind w:firstLine="992"/>
        <w:jc w:val="both"/>
        <w:rPr>
          <w:color w:val="FF0000"/>
          <w:sz w:val="28"/>
        </w:rPr>
      </w:pPr>
      <w:r>
        <w:rPr>
          <w:sz w:val="28"/>
        </w:rPr>
        <w:tab/>
        <w:t>ESG- сотрудничество города и бизнеса. Роль частного сектора в достижении целей устойчивого развития и ESG трансформации города. Значение общественного участия в достижении целей устойчивого развития и ESG трансформации города. Взаимодействие субъектов, заинтересованных в устойчивом развитии городов.</w:t>
      </w:r>
      <w:r>
        <w:t xml:space="preserve"> </w:t>
      </w:r>
      <w:r>
        <w:rPr>
          <w:sz w:val="28"/>
        </w:rPr>
        <w:t xml:space="preserve">Управление городской инфраструктурой в целях устойчивого развития. Возможности привлечения финансирования городских проектов инвесторами с ESG – компетенциями. </w:t>
      </w:r>
    </w:p>
    <w:p w14:paraId="35E0F07E" w14:textId="77777777" w:rsidR="00A564FB" w:rsidRDefault="00AA35FA">
      <w:pPr>
        <w:tabs>
          <w:tab w:val="left" w:pos="993"/>
          <w:tab w:val="left" w:pos="1276"/>
          <w:tab w:val="left" w:pos="1418"/>
          <w:tab w:val="left" w:pos="2552"/>
        </w:tabs>
        <w:ind w:firstLine="992"/>
        <w:jc w:val="both"/>
        <w:rPr>
          <w:sz w:val="28"/>
        </w:rPr>
      </w:pPr>
      <w:r>
        <w:rPr>
          <w:sz w:val="28"/>
        </w:rPr>
        <w:t xml:space="preserve">Принципы ответственного инвестирования и инструменты зеленого финансирования городских проектов. </w:t>
      </w:r>
    </w:p>
    <w:p w14:paraId="1176EE8A" w14:textId="77777777" w:rsidR="00A564FB" w:rsidRDefault="00AA35FA">
      <w:pPr>
        <w:tabs>
          <w:tab w:val="left" w:pos="993"/>
          <w:tab w:val="left" w:pos="1276"/>
          <w:tab w:val="left" w:pos="1418"/>
          <w:tab w:val="left" w:pos="2552"/>
        </w:tabs>
        <w:ind w:firstLine="992"/>
        <w:jc w:val="both"/>
      </w:pPr>
      <w:r>
        <w:rPr>
          <w:sz w:val="28"/>
        </w:rPr>
        <w:t>Продвижение ESG принципов в деятельность предприятий и организаций города. Производство на принципах зелёной экономики: экодизайн, экомаркировка, энергоэффективность.</w:t>
      </w:r>
      <w:r>
        <w:t xml:space="preserve">  </w:t>
      </w:r>
    </w:p>
    <w:p w14:paraId="1AA9D2AA" w14:textId="77777777" w:rsidR="00A564FB" w:rsidRDefault="00AA35FA">
      <w:pPr>
        <w:tabs>
          <w:tab w:val="left" w:pos="993"/>
          <w:tab w:val="left" w:pos="1276"/>
          <w:tab w:val="left" w:pos="1418"/>
          <w:tab w:val="left" w:pos="2552"/>
        </w:tabs>
        <w:ind w:firstLine="992"/>
        <w:jc w:val="both"/>
        <w:rPr>
          <w:sz w:val="28"/>
        </w:rPr>
      </w:pPr>
      <w:r>
        <w:rPr>
          <w:sz w:val="28"/>
        </w:rPr>
        <w:tab/>
        <w:t xml:space="preserve">Управление рисками в процессе ESG трансформации города. </w:t>
      </w:r>
    </w:p>
    <w:p w14:paraId="000395E2" w14:textId="77777777" w:rsidR="00A564FB" w:rsidRDefault="00AA35FA">
      <w:pPr>
        <w:tabs>
          <w:tab w:val="left" w:pos="993"/>
          <w:tab w:val="left" w:pos="1276"/>
          <w:tab w:val="left" w:pos="1418"/>
          <w:tab w:val="left" w:pos="2552"/>
        </w:tabs>
        <w:ind w:firstLine="709"/>
        <w:jc w:val="both"/>
        <w:rPr>
          <w:sz w:val="28"/>
        </w:rPr>
      </w:pPr>
      <w:r>
        <w:rPr>
          <w:sz w:val="28"/>
        </w:rPr>
        <w:tab/>
        <w:t>Проблемы и перспективы реализации ESG принципов в управлении устойчивым развитием российских городов.</w:t>
      </w:r>
    </w:p>
    <w:p w14:paraId="2499B594" w14:textId="77777777" w:rsidR="00A564FB" w:rsidRDefault="00AA35FA">
      <w:pPr>
        <w:tabs>
          <w:tab w:val="left" w:pos="993"/>
          <w:tab w:val="left" w:pos="1276"/>
          <w:tab w:val="left" w:pos="1418"/>
          <w:tab w:val="left" w:pos="2552"/>
        </w:tabs>
        <w:jc w:val="both"/>
        <w:rPr>
          <w:sz w:val="28"/>
        </w:rPr>
      </w:pPr>
      <w:r>
        <w:rPr>
          <w:b/>
          <w:sz w:val="28"/>
        </w:rPr>
        <w:t xml:space="preserve">Тема 4. Практические аспекты применения ESG подхода в управлении устойчивым развитием города. </w:t>
      </w:r>
    </w:p>
    <w:p w14:paraId="37D7A444" w14:textId="77777777" w:rsidR="00A564FB" w:rsidRDefault="00AA35FA">
      <w:pPr>
        <w:tabs>
          <w:tab w:val="left" w:pos="993"/>
          <w:tab w:val="left" w:pos="1276"/>
          <w:tab w:val="left" w:pos="1418"/>
          <w:tab w:val="left" w:pos="2552"/>
        </w:tabs>
        <w:jc w:val="both"/>
        <w:rPr>
          <w:sz w:val="28"/>
        </w:rPr>
      </w:pPr>
      <w:r>
        <w:rPr>
          <w:sz w:val="28"/>
        </w:rPr>
        <w:tab/>
        <w:t>Подходы к разработке индикаторов устойчивого развития. Системы индикаторов устойчивого развития. Цели устойчивого развития ООН. Интегральные индикаторы устойчивого развития.</w:t>
      </w:r>
    </w:p>
    <w:p w14:paraId="66C5A087" w14:textId="77777777" w:rsidR="00A564FB" w:rsidRDefault="00AA35FA">
      <w:pPr>
        <w:tabs>
          <w:tab w:val="left" w:pos="993"/>
          <w:tab w:val="left" w:pos="1276"/>
          <w:tab w:val="left" w:pos="1418"/>
          <w:tab w:val="left" w:pos="2552"/>
        </w:tabs>
        <w:jc w:val="both"/>
        <w:rPr>
          <w:sz w:val="28"/>
        </w:rPr>
      </w:pPr>
      <w:r>
        <w:rPr>
          <w:sz w:val="28"/>
        </w:rPr>
        <w:tab/>
        <w:t xml:space="preserve">Оценка эффективности проведения ESG трансформации. Показатели и индикаторы ESG трансформации. Система контроля достижения целей внедрения </w:t>
      </w:r>
      <w:r>
        <w:rPr>
          <w:sz w:val="28"/>
        </w:rPr>
        <w:lastRenderedPageBreak/>
        <w:t>ESG подхода в устойчивое городское развитие. Мониторинг за реализацией проектов ESG трансформации.</w:t>
      </w:r>
    </w:p>
    <w:p w14:paraId="46AC38B4" w14:textId="77777777" w:rsidR="00A564FB" w:rsidRDefault="00AA35FA">
      <w:pPr>
        <w:tabs>
          <w:tab w:val="left" w:pos="993"/>
          <w:tab w:val="left" w:pos="1276"/>
          <w:tab w:val="left" w:pos="1418"/>
          <w:tab w:val="left" w:pos="2552"/>
        </w:tabs>
        <w:jc w:val="both"/>
        <w:rPr>
          <w:sz w:val="28"/>
        </w:rPr>
      </w:pPr>
      <w:r>
        <w:rPr>
          <w:color w:val="FF0000"/>
          <w:sz w:val="28"/>
        </w:rPr>
        <w:tab/>
      </w:r>
      <w:r>
        <w:rPr>
          <w:sz w:val="28"/>
        </w:rPr>
        <w:t>Современные стандарты устойчивого развития городских территорий. Стандарт комплексного развития территории. Зеленый стандарт застройки. Целевые модели стандарта. Транзит-ориентированное проектирование городской среды.</w:t>
      </w:r>
    </w:p>
    <w:p w14:paraId="58082D2D" w14:textId="77777777" w:rsidR="00A564FB" w:rsidRDefault="00AA35FA">
      <w:pPr>
        <w:tabs>
          <w:tab w:val="left" w:pos="993"/>
          <w:tab w:val="left" w:pos="1276"/>
          <w:tab w:val="left" w:pos="1418"/>
          <w:tab w:val="left" w:pos="2552"/>
        </w:tabs>
        <w:ind w:firstLine="851"/>
        <w:jc w:val="both"/>
        <w:rPr>
          <w:sz w:val="28"/>
        </w:rPr>
      </w:pPr>
      <w:r>
        <w:rPr>
          <w:sz w:val="28"/>
        </w:rPr>
        <w:t xml:space="preserve"> Система оценки качества и сертификации инфраструктурных проектов (IRIIS). Система независимой оценки и сертификации инфраструктурных проектов по трем направлениям: 1) экономика и управление (7 критериев), 2) качество жизни (8 критериев), 3) экология и климат (12 критериев).</w:t>
      </w:r>
    </w:p>
    <w:p w14:paraId="4CBA04BE" w14:textId="77777777" w:rsidR="00A564FB" w:rsidRDefault="00AA35FA">
      <w:pPr>
        <w:tabs>
          <w:tab w:val="left" w:pos="993"/>
          <w:tab w:val="left" w:pos="1276"/>
          <w:tab w:val="left" w:pos="1418"/>
          <w:tab w:val="left" w:pos="2552"/>
        </w:tabs>
        <w:ind w:firstLine="851"/>
        <w:jc w:val="both"/>
        <w:rPr>
          <w:sz w:val="28"/>
        </w:rPr>
      </w:pPr>
      <w:r>
        <w:rPr>
          <w:sz w:val="28"/>
        </w:rPr>
        <w:t>Использование финансовых инструментов зеленого финансирования городских проектов. Международный и отечественный опыт. Зеленые облигации.</w:t>
      </w:r>
    </w:p>
    <w:p w14:paraId="1754CE5C" w14:textId="77777777" w:rsidR="00A564FB" w:rsidRDefault="00AA35FA">
      <w:pPr>
        <w:tabs>
          <w:tab w:val="left" w:pos="993"/>
          <w:tab w:val="left" w:pos="1276"/>
          <w:tab w:val="left" w:pos="1418"/>
          <w:tab w:val="left" w:pos="2552"/>
        </w:tabs>
        <w:ind w:firstLine="851"/>
        <w:jc w:val="both"/>
        <w:rPr>
          <w:sz w:val="28"/>
        </w:rPr>
      </w:pPr>
      <w:r>
        <w:rPr>
          <w:sz w:val="28"/>
        </w:rPr>
        <w:t>Привлечение городских сообществ к участию в разработке и реализации проектов благоустройства городской среды. Инициативное проектирование. Платформы по вовлечению граждан в развитие городской инфраструктуры.</w:t>
      </w:r>
    </w:p>
    <w:p w14:paraId="2B7D5107" w14:textId="77777777" w:rsidR="00A564FB" w:rsidRDefault="00AA35FA">
      <w:pPr>
        <w:tabs>
          <w:tab w:val="left" w:pos="993"/>
          <w:tab w:val="left" w:pos="1276"/>
          <w:tab w:val="left" w:pos="1418"/>
          <w:tab w:val="left" w:pos="2552"/>
        </w:tabs>
        <w:jc w:val="both"/>
        <w:rPr>
          <w:sz w:val="28"/>
        </w:rPr>
      </w:pPr>
      <w:r>
        <w:rPr>
          <w:sz w:val="28"/>
        </w:rPr>
        <w:tab/>
        <w:t>Цифровая трансформация в городе и применение ESG принципов в управлении устойчивым развитием города.</w:t>
      </w:r>
    </w:p>
    <w:p w14:paraId="019A3677" w14:textId="77777777" w:rsidR="00A564FB" w:rsidRDefault="00AA35FA">
      <w:pPr>
        <w:tabs>
          <w:tab w:val="left" w:pos="993"/>
          <w:tab w:val="left" w:pos="1276"/>
          <w:tab w:val="left" w:pos="1418"/>
          <w:tab w:val="left" w:pos="2552"/>
        </w:tabs>
        <w:jc w:val="both"/>
        <w:rPr>
          <w:sz w:val="28"/>
        </w:rPr>
      </w:pPr>
      <w:r>
        <w:rPr>
          <w:sz w:val="28"/>
        </w:rPr>
        <w:tab/>
        <w:t>Лучшие международные и отечественные практики использования ESG подхода в управлении устойчивым развитием города.</w:t>
      </w:r>
    </w:p>
    <w:p w14:paraId="14281A32" w14:textId="77777777" w:rsidR="00A564FB" w:rsidRDefault="00AA35FA">
      <w:pPr>
        <w:jc w:val="both"/>
        <w:rPr>
          <w:sz w:val="28"/>
        </w:rPr>
      </w:pPr>
      <w:r>
        <w:rPr>
          <w:sz w:val="28"/>
        </w:rPr>
        <w:t xml:space="preserve">                    </w:t>
      </w:r>
    </w:p>
    <w:p w14:paraId="6181B506" w14:textId="77777777" w:rsidR="00A564FB" w:rsidRDefault="00AA35FA">
      <w:pPr>
        <w:pStyle w:val="2"/>
        <w:ind w:firstLine="709"/>
        <w:jc w:val="both"/>
        <w:rPr>
          <w:rFonts w:ascii="Times New Roman" w:hAnsi="Times New Roman"/>
          <w:b/>
          <w:color w:val="000000"/>
          <w:sz w:val="28"/>
        </w:rPr>
      </w:pPr>
      <w:bookmarkStart w:id="20" w:name="_heading=h.3dy6vkm"/>
      <w:bookmarkStart w:id="21" w:name="_Toc150805007"/>
      <w:bookmarkStart w:id="22" w:name="_Toc150807925"/>
      <w:bookmarkEnd w:id="20"/>
      <w:r>
        <w:rPr>
          <w:rFonts w:ascii="Times New Roman" w:hAnsi="Times New Roman"/>
          <w:b/>
          <w:color w:val="000000"/>
          <w:sz w:val="28"/>
        </w:rPr>
        <w:t>5.2. Учебно – тематический план</w:t>
      </w:r>
      <w:bookmarkEnd w:id="21"/>
      <w:bookmarkEnd w:id="22"/>
    </w:p>
    <w:p w14:paraId="480A89BF" w14:textId="6872EA9C" w:rsidR="00A564FB" w:rsidRDefault="00A564FB">
      <w:pPr>
        <w:tabs>
          <w:tab w:val="right" w:pos="851"/>
        </w:tabs>
        <w:ind w:firstLine="709"/>
        <w:jc w:val="both"/>
        <w:rPr>
          <w:sz w:val="28"/>
        </w:rPr>
      </w:pPr>
    </w:p>
    <w:tbl>
      <w:tblPr>
        <w:tblStyle w:val="afe"/>
        <w:tblW w:w="0" w:type="auto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0"/>
        <w:gridCol w:w="2040"/>
        <w:gridCol w:w="885"/>
        <w:gridCol w:w="1140"/>
        <w:gridCol w:w="1140"/>
        <w:gridCol w:w="1605"/>
        <w:gridCol w:w="1065"/>
        <w:gridCol w:w="1875"/>
      </w:tblGrid>
      <w:tr w:rsidR="00A564FB" w14:paraId="20050247" w14:textId="77777777">
        <w:tc>
          <w:tcPr>
            <w:tcW w:w="4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534F62" w14:textId="77777777" w:rsidR="00A564FB" w:rsidRDefault="00AA35FA">
            <w:pPr>
              <w:tabs>
                <w:tab w:val="right" w:pos="851"/>
              </w:tabs>
              <w:ind w:firstLine="709"/>
              <w:jc w:val="both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14:paraId="32194B21" w14:textId="77777777" w:rsidR="00A564FB" w:rsidRDefault="00AA35FA">
            <w:pPr>
              <w:tabs>
                <w:tab w:val="right" w:pos="851"/>
              </w:tabs>
              <w:ind w:firstLine="709"/>
              <w:jc w:val="both"/>
              <w:rPr>
                <w:sz w:val="24"/>
              </w:rPr>
            </w:pPr>
            <w:r>
              <w:rPr>
                <w:sz w:val="24"/>
              </w:rPr>
              <w:t>пп/п</w:t>
            </w:r>
          </w:p>
        </w:tc>
        <w:tc>
          <w:tcPr>
            <w:tcW w:w="2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63F361" w14:textId="77777777" w:rsidR="00A564FB" w:rsidRDefault="00AA35FA">
            <w:pPr>
              <w:tabs>
                <w:tab w:val="right" w:pos="851"/>
              </w:tabs>
              <w:jc w:val="both"/>
              <w:rPr>
                <w:sz w:val="22"/>
              </w:rPr>
            </w:pPr>
            <w:r>
              <w:rPr>
                <w:b/>
                <w:sz w:val="22"/>
              </w:rPr>
              <w:t>Наименование тем (разделов) дисциплины</w:t>
            </w:r>
          </w:p>
        </w:tc>
        <w:tc>
          <w:tcPr>
            <w:tcW w:w="58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C812C" w14:textId="77777777" w:rsidR="00A564FB" w:rsidRDefault="00AA35FA">
            <w:pPr>
              <w:tabs>
                <w:tab w:val="right" w:pos="851"/>
              </w:tabs>
              <w:ind w:firstLine="70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Трудоемкость в часах</w:t>
            </w:r>
          </w:p>
        </w:tc>
        <w:tc>
          <w:tcPr>
            <w:tcW w:w="1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74198D" w14:textId="77777777" w:rsidR="00A564FB" w:rsidRDefault="00AA35FA">
            <w:pPr>
              <w:tabs>
                <w:tab w:val="right" w:pos="851"/>
              </w:tabs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Формы текущего контроля успеваемости</w:t>
            </w:r>
          </w:p>
        </w:tc>
      </w:tr>
      <w:tr w:rsidR="00A564FB" w14:paraId="35ABFC3D" w14:textId="77777777">
        <w:tc>
          <w:tcPr>
            <w:tcW w:w="4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351F47" w14:textId="77777777" w:rsidR="00A564FB" w:rsidRDefault="00A564FB"/>
        </w:tc>
        <w:tc>
          <w:tcPr>
            <w:tcW w:w="2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FDDD8E" w14:textId="77777777" w:rsidR="00A564FB" w:rsidRDefault="00A564FB"/>
        </w:tc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2966AF" w14:textId="77777777" w:rsidR="00A564FB" w:rsidRDefault="00AA35FA">
            <w:pPr>
              <w:tabs>
                <w:tab w:val="right" w:pos="851"/>
              </w:tabs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38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4EFBD" w14:textId="005C1A8B" w:rsidR="00A564FB" w:rsidRDefault="00AA35FA" w:rsidP="00C23E09">
            <w:pPr>
              <w:tabs>
                <w:tab w:val="right" w:pos="851"/>
              </w:tabs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Контактная работа</w:t>
            </w:r>
            <w:r w:rsidR="00C23E09">
              <w:rPr>
                <w:b/>
                <w:sz w:val="24"/>
              </w:rPr>
              <w:t>*</w:t>
            </w:r>
            <w:r>
              <w:rPr>
                <w:b/>
                <w:sz w:val="24"/>
              </w:rPr>
              <w:t xml:space="preserve"> - Аудиторная работа</w:t>
            </w:r>
          </w:p>
        </w:tc>
        <w:tc>
          <w:tcPr>
            <w:tcW w:w="10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7DE6ED" w14:textId="77777777" w:rsidR="00A564FB" w:rsidRDefault="00AA35FA">
            <w:pPr>
              <w:tabs>
                <w:tab w:val="right" w:pos="851"/>
              </w:tabs>
              <w:jc w:val="both"/>
              <w:rPr>
                <w:sz w:val="24"/>
              </w:rPr>
            </w:pPr>
            <w:r>
              <w:rPr>
                <w:b/>
                <w:sz w:val="24"/>
              </w:rPr>
              <w:t>Самостоятельная работа</w:t>
            </w:r>
          </w:p>
        </w:tc>
        <w:tc>
          <w:tcPr>
            <w:tcW w:w="1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10CD98" w14:textId="77777777" w:rsidR="00A564FB" w:rsidRDefault="00A564FB"/>
        </w:tc>
      </w:tr>
      <w:tr w:rsidR="00A564FB" w14:paraId="7D09D78B" w14:textId="77777777">
        <w:tc>
          <w:tcPr>
            <w:tcW w:w="4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87698" w14:textId="77777777" w:rsidR="00A564FB" w:rsidRDefault="00A564FB"/>
        </w:tc>
        <w:tc>
          <w:tcPr>
            <w:tcW w:w="2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EA752B" w14:textId="77777777" w:rsidR="00A564FB" w:rsidRDefault="00A564FB"/>
        </w:tc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DC531" w14:textId="77777777" w:rsidR="00A564FB" w:rsidRDefault="00A564FB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A2C916" w14:textId="77777777" w:rsidR="00A564FB" w:rsidRDefault="00AA35FA">
            <w:pPr>
              <w:tabs>
                <w:tab w:val="right" w:pos="851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Общая, в т.ч.: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091420" w14:textId="77777777" w:rsidR="00A564FB" w:rsidRDefault="00AA35FA">
            <w:pPr>
              <w:tabs>
                <w:tab w:val="right" w:pos="851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Лекции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6063C" w14:textId="77777777" w:rsidR="00A564FB" w:rsidRDefault="00AA35FA">
            <w:pPr>
              <w:tabs>
                <w:tab w:val="right" w:pos="851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>Семинары, практические занятия</w:t>
            </w:r>
          </w:p>
          <w:p w14:paraId="193A1A3E" w14:textId="77777777" w:rsidR="00A564FB" w:rsidRDefault="00A564FB">
            <w:pPr>
              <w:tabs>
                <w:tab w:val="right" w:pos="851"/>
              </w:tabs>
              <w:jc w:val="both"/>
              <w:rPr>
                <w:sz w:val="24"/>
              </w:rPr>
            </w:pPr>
          </w:p>
        </w:tc>
        <w:tc>
          <w:tcPr>
            <w:tcW w:w="10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0D8C52" w14:textId="77777777" w:rsidR="00A564FB" w:rsidRDefault="00A564FB"/>
        </w:tc>
        <w:tc>
          <w:tcPr>
            <w:tcW w:w="1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CD10C9" w14:textId="77777777" w:rsidR="00A564FB" w:rsidRDefault="00A564FB"/>
        </w:tc>
      </w:tr>
      <w:tr w:rsidR="00A564FB" w14:paraId="5318AF47" w14:textId="77777777"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9ED83E" w14:textId="77777777" w:rsidR="00A564FB" w:rsidRDefault="00AA35FA">
            <w:pPr>
              <w:tabs>
                <w:tab w:val="right" w:pos="851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DAC054" w14:textId="77777777" w:rsidR="00A564FB" w:rsidRDefault="00AA35FA">
            <w:pPr>
              <w:tabs>
                <w:tab w:val="right" w:pos="851"/>
              </w:tabs>
              <w:rPr>
                <w:sz w:val="24"/>
              </w:rPr>
            </w:pPr>
            <w:r>
              <w:rPr>
                <w:sz w:val="24"/>
              </w:rPr>
              <w:t>Тема 1. Основы устойчивого развития города.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112F74" w14:textId="77777777" w:rsidR="00A564FB" w:rsidRDefault="00AA35FA">
            <w:pPr>
              <w:tabs>
                <w:tab w:val="right" w:pos="851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566648" w14:textId="77777777" w:rsidR="00A564FB" w:rsidRDefault="00AA35FA">
            <w:pPr>
              <w:tabs>
                <w:tab w:val="right" w:pos="851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9EBCA3" w14:textId="77777777" w:rsidR="00A564FB" w:rsidRDefault="00AA35FA">
            <w:pPr>
              <w:tabs>
                <w:tab w:val="right" w:pos="851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B782F2" w14:textId="77777777" w:rsidR="00A564FB" w:rsidRDefault="00AA35FA">
            <w:pPr>
              <w:tabs>
                <w:tab w:val="right" w:pos="851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74D90" w14:textId="77777777" w:rsidR="00A564FB" w:rsidRDefault="00AA35FA">
            <w:pPr>
              <w:tabs>
                <w:tab w:val="right" w:pos="851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D76A60" w14:textId="77777777" w:rsidR="00A564FB" w:rsidRDefault="00AA35FA">
            <w:pPr>
              <w:tabs>
                <w:tab w:val="right" w:pos="851"/>
              </w:tabs>
              <w:rPr>
                <w:sz w:val="24"/>
              </w:rPr>
            </w:pPr>
            <w:r>
              <w:rPr>
                <w:sz w:val="24"/>
              </w:rPr>
              <w:t>Опрос. Обсуждение вопросов по теме. Решение практических задач.</w:t>
            </w:r>
          </w:p>
        </w:tc>
      </w:tr>
      <w:tr w:rsidR="00A564FB" w14:paraId="5BC23590" w14:textId="77777777"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091ECA" w14:textId="77777777" w:rsidR="00A564FB" w:rsidRDefault="00AA35FA">
            <w:pPr>
              <w:tabs>
                <w:tab w:val="right" w:pos="851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F3014" w14:textId="77777777" w:rsidR="00A564FB" w:rsidRDefault="00AA35FA">
            <w:pPr>
              <w:tabs>
                <w:tab w:val="right" w:pos="851"/>
              </w:tabs>
              <w:rPr>
                <w:sz w:val="24"/>
              </w:rPr>
            </w:pPr>
            <w:r>
              <w:rPr>
                <w:sz w:val="24"/>
              </w:rPr>
              <w:t>Тема 2. ESG факторы и их назначение для городской среды.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4637A" w14:textId="77777777" w:rsidR="00A564FB" w:rsidRDefault="00AA35FA">
            <w:pPr>
              <w:tabs>
                <w:tab w:val="right" w:pos="851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393508" w14:textId="77777777" w:rsidR="00A564FB" w:rsidRDefault="00AA35FA">
            <w:pPr>
              <w:tabs>
                <w:tab w:val="right" w:pos="851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B45B75" w14:textId="77777777" w:rsidR="00A564FB" w:rsidRDefault="00AA35FA">
            <w:pPr>
              <w:tabs>
                <w:tab w:val="right" w:pos="851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5728B" w14:textId="77777777" w:rsidR="00A564FB" w:rsidRDefault="00AA35FA">
            <w:pPr>
              <w:tabs>
                <w:tab w:val="right" w:pos="851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A80C93" w14:textId="77777777" w:rsidR="00A564FB" w:rsidRDefault="00AA35FA">
            <w:pPr>
              <w:tabs>
                <w:tab w:val="right" w:pos="851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F72139" w14:textId="77777777" w:rsidR="00A564FB" w:rsidRDefault="00AA35FA">
            <w:pPr>
              <w:tabs>
                <w:tab w:val="right" w:pos="851"/>
              </w:tabs>
              <w:rPr>
                <w:sz w:val="24"/>
              </w:rPr>
            </w:pPr>
            <w:r>
              <w:rPr>
                <w:sz w:val="24"/>
              </w:rPr>
              <w:t>Опрос. Обсуждение вопросов по теме. Анализ конкретных ситуационных заданий.</w:t>
            </w:r>
          </w:p>
        </w:tc>
      </w:tr>
      <w:tr w:rsidR="00A564FB" w14:paraId="32F93AF8" w14:textId="77777777"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8DB572" w14:textId="77777777" w:rsidR="00A564FB" w:rsidRDefault="00AA35FA">
            <w:pPr>
              <w:tabs>
                <w:tab w:val="right" w:pos="851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76B1FB" w14:textId="77777777" w:rsidR="00A564FB" w:rsidRDefault="00AA35FA">
            <w:pPr>
              <w:tabs>
                <w:tab w:val="right" w:pos="851"/>
              </w:tabs>
              <w:rPr>
                <w:sz w:val="24"/>
              </w:rPr>
            </w:pPr>
            <w:r>
              <w:rPr>
                <w:sz w:val="24"/>
              </w:rPr>
              <w:t>Тема 3. Система и методы городского управления устойчивым развитием и ESG трансформацией.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969C4F" w14:textId="77777777" w:rsidR="00A564FB" w:rsidRDefault="00AA35FA">
            <w:pPr>
              <w:tabs>
                <w:tab w:val="right" w:pos="851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F77065" w14:textId="77777777" w:rsidR="00A564FB" w:rsidRDefault="00AA35FA">
            <w:pPr>
              <w:tabs>
                <w:tab w:val="right" w:pos="851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9FA988" w14:textId="77777777" w:rsidR="00A564FB" w:rsidRDefault="00AA35FA">
            <w:pPr>
              <w:tabs>
                <w:tab w:val="right" w:pos="851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37B441" w14:textId="77777777" w:rsidR="00A564FB" w:rsidRDefault="00AA35FA">
            <w:pPr>
              <w:tabs>
                <w:tab w:val="right" w:pos="851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0AE007" w14:textId="77777777" w:rsidR="00A564FB" w:rsidRDefault="00AA35FA">
            <w:pPr>
              <w:tabs>
                <w:tab w:val="right" w:pos="851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415226" w14:textId="77777777" w:rsidR="00A564FB" w:rsidRDefault="00AA35FA">
            <w:pPr>
              <w:tabs>
                <w:tab w:val="right" w:pos="851"/>
              </w:tabs>
              <w:rPr>
                <w:sz w:val="24"/>
              </w:rPr>
            </w:pPr>
            <w:r>
              <w:rPr>
                <w:sz w:val="24"/>
              </w:rPr>
              <w:t>Опрос. Обсуждение вопросов по теме. Решение практических задач.</w:t>
            </w:r>
          </w:p>
        </w:tc>
      </w:tr>
      <w:tr w:rsidR="00A564FB" w14:paraId="65E5C4FE" w14:textId="77777777"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581AA8" w14:textId="77777777" w:rsidR="00A564FB" w:rsidRDefault="00AA35FA">
            <w:pPr>
              <w:tabs>
                <w:tab w:val="right" w:pos="851"/>
              </w:tabs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035B59" w14:textId="77777777" w:rsidR="00A564FB" w:rsidRDefault="00AA35FA">
            <w:pPr>
              <w:tabs>
                <w:tab w:val="right" w:pos="851"/>
              </w:tabs>
              <w:rPr>
                <w:sz w:val="24"/>
              </w:rPr>
            </w:pPr>
            <w:r>
              <w:rPr>
                <w:sz w:val="24"/>
              </w:rPr>
              <w:t>Тема 4. Практические аспекты применения ESG подхода в управлении устойчивым развитием города.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447A3" w14:textId="77777777" w:rsidR="00A564FB" w:rsidRDefault="00AA35FA">
            <w:pPr>
              <w:tabs>
                <w:tab w:val="right" w:pos="851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CD1E0B" w14:textId="77777777" w:rsidR="00A564FB" w:rsidRDefault="00AA35FA">
            <w:pPr>
              <w:tabs>
                <w:tab w:val="right" w:pos="851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066012" w14:textId="77777777" w:rsidR="00A564FB" w:rsidRDefault="00AA35FA">
            <w:pPr>
              <w:tabs>
                <w:tab w:val="right" w:pos="851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03E60" w14:textId="77777777" w:rsidR="00A564FB" w:rsidRDefault="00AA35FA">
            <w:pPr>
              <w:tabs>
                <w:tab w:val="right" w:pos="851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85A651" w14:textId="77777777" w:rsidR="00A564FB" w:rsidRDefault="00AA35FA">
            <w:pPr>
              <w:tabs>
                <w:tab w:val="right" w:pos="851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4A492B" w14:textId="77777777" w:rsidR="00A564FB" w:rsidRDefault="00AA35FA">
            <w:pPr>
              <w:tabs>
                <w:tab w:val="right" w:pos="851"/>
              </w:tabs>
              <w:rPr>
                <w:sz w:val="24"/>
              </w:rPr>
            </w:pPr>
            <w:r>
              <w:rPr>
                <w:sz w:val="24"/>
              </w:rPr>
              <w:t>Опрос. Обсуждение вопросов по теме. Решение практических задач.</w:t>
            </w:r>
          </w:p>
        </w:tc>
      </w:tr>
      <w:tr w:rsidR="00A564FB" w14:paraId="50B63C76" w14:textId="77777777"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C34454" w14:textId="77777777" w:rsidR="00A564FB" w:rsidRDefault="00A564FB">
            <w:pPr>
              <w:tabs>
                <w:tab w:val="right" w:pos="851"/>
              </w:tabs>
              <w:ind w:firstLine="709"/>
              <w:jc w:val="both"/>
              <w:rPr>
                <w:sz w:val="24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10E40" w14:textId="77777777" w:rsidR="00A564FB" w:rsidRDefault="00AA35FA">
            <w:pPr>
              <w:tabs>
                <w:tab w:val="right" w:pos="851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 xml:space="preserve">В целом по дисциплине 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C8EE2" w14:textId="77777777" w:rsidR="00A564FB" w:rsidRDefault="00AA35FA">
            <w:pPr>
              <w:tabs>
                <w:tab w:val="right" w:pos="851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108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7241A7" w14:textId="77777777" w:rsidR="00A564FB" w:rsidRDefault="00AA35FA">
            <w:pPr>
              <w:tabs>
                <w:tab w:val="right" w:pos="851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D7D6E" w14:textId="77777777" w:rsidR="00A564FB" w:rsidRDefault="00AA35FA">
            <w:pPr>
              <w:tabs>
                <w:tab w:val="right" w:pos="851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D1D608" w14:textId="77777777" w:rsidR="00A564FB" w:rsidRDefault="00AA35FA">
            <w:pPr>
              <w:tabs>
                <w:tab w:val="right" w:pos="851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0CA80D" w14:textId="77777777" w:rsidR="00A564FB" w:rsidRDefault="00AA35FA">
            <w:pPr>
              <w:tabs>
                <w:tab w:val="right" w:pos="851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7EEF0" w14:textId="77777777" w:rsidR="00A564FB" w:rsidRDefault="00AA35FA">
            <w:pPr>
              <w:tabs>
                <w:tab w:val="right" w:pos="851"/>
              </w:tabs>
              <w:rPr>
                <w:sz w:val="24"/>
              </w:rPr>
            </w:pPr>
            <w:r>
              <w:rPr>
                <w:sz w:val="24"/>
              </w:rPr>
              <w:t>Согласно учебному плану: эссе</w:t>
            </w:r>
          </w:p>
        </w:tc>
      </w:tr>
      <w:tr w:rsidR="00A564FB" w14:paraId="72C88C0F" w14:textId="77777777"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3A5B72" w14:textId="77777777" w:rsidR="00A564FB" w:rsidRDefault="00A564FB">
            <w:pPr>
              <w:tabs>
                <w:tab w:val="right" w:pos="851"/>
              </w:tabs>
              <w:ind w:firstLine="709"/>
              <w:jc w:val="both"/>
              <w:rPr>
                <w:sz w:val="24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D329CA" w14:textId="77777777" w:rsidR="00A564FB" w:rsidRDefault="00AA35FA">
            <w:pPr>
              <w:tabs>
                <w:tab w:val="right" w:pos="851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Итого в %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F6EA25" w14:textId="77777777" w:rsidR="00A564FB" w:rsidRDefault="00AA35FA">
            <w:pPr>
              <w:tabs>
                <w:tab w:val="right" w:pos="851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817D62" w14:textId="503EEF87" w:rsidR="00A564FB" w:rsidRDefault="00AA35FA">
            <w:pPr>
              <w:tabs>
                <w:tab w:val="right" w:pos="851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B400AE" w14:textId="4237C5F8" w:rsidR="00A564FB" w:rsidRDefault="00282E20">
            <w:pPr>
              <w:tabs>
                <w:tab w:val="right" w:pos="851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8AD226" w14:textId="4BDFC623" w:rsidR="00A564FB" w:rsidRDefault="00282E20">
            <w:pPr>
              <w:tabs>
                <w:tab w:val="right" w:pos="851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ACEBD4" w14:textId="164C18B2" w:rsidR="00A564FB" w:rsidRDefault="00AA35FA">
            <w:pPr>
              <w:tabs>
                <w:tab w:val="right" w:pos="851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  <w:r w:rsidR="00C23E09">
              <w:rPr>
                <w:sz w:val="24"/>
              </w:rPr>
              <w:t>1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DFC656" w14:textId="77777777" w:rsidR="00A564FB" w:rsidRDefault="00A564FB">
            <w:pPr>
              <w:tabs>
                <w:tab w:val="right" w:pos="851"/>
              </w:tabs>
              <w:ind w:firstLine="709"/>
              <w:jc w:val="center"/>
              <w:rPr>
                <w:sz w:val="24"/>
              </w:rPr>
            </w:pPr>
          </w:p>
        </w:tc>
      </w:tr>
    </w:tbl>
    <w:p w14:paraId="42C54373" w14:textId="77777777" w:rsidR="00C23E09" w:rsidRDefault="00C23E09" w:rsidP="00C23E09">
      <w:pPr>
        <w:jc w:val="both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>*объем контактной работы в очно-заочной/заочной формах обучения и индивидуальных учебных планах определяется соответствующими учебными планами. Темы, реализуемые в виде контактной работы, определяются преподавателем самостоятельно, исходя из уровня их сложности.</w:t>
      </w:r>
    </w:p>
    <w:p w14:paraId="12B20BD8" w14:textId="77777777" w:rsidR="00A564FB" w:rsidRDefault="00A564FB">
      <w:pPr>
        <w:ind w:firstLine="709"/>
        <w:jc w:val="both"/>
        <w:rPr>
          <w:b/>
        </w:rPr>
      </w:pPr>
    </w:p>
    <w:p w14:paraId="537D22A0" w14:textId="77777777" w:rsidR="00A564FB" w:rsidRDefault="00AA35FA" w:rsidP="00C23E09">
      <w:pPr>
        <w:pStyle w:val="af6"/>
        <w:ind w:firstLine="709"/>
        <w:jc w:val="both"/>
        <w:outlineLvl w:val="1"/>
      </w:pPr>
      <w:bookmarkStart w:id="23" w:name="_heading=h.1t3h5sf"/>
      <w:bookmarkStart w:id="24" w:name="_Toc150807926"/>
      <w:bookmarkEnd w:id="23"/>
      <w:r>
        <w:t>5.3. Содержание семинаров, практических занятий</w:t>
      </w:r>
      <w:bookmarkEnd w:id="24"/>
      <w:r>
        <w:t xml:space="preserve"> </w:t>
      </w:r>
    </w:p>
    <w:p w14:paraId="02A64712" w14:textId="09CFB558" w:rsidR="00A564FB" w:rsidRDefault="00A564FB">
      <w:pPr>
        <w:rPr>
          <w:sz w:val="28"/>
        </w:rPr>
      </w:pPr>
    </w:p>
    <w:tbl>
      <w:tblPr>
        <w:tblStyle w:val="afc"/>
        <w:tblW w:w="0" w:type="auto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6265"/>
        <w:gridCol w:w="2262"/>
      </w:tblGrid>
      <w:tr w:rsidR="00A564FB" w14:paraId="4C1A70D7" w14:textId="77777777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12314" w14:textId="77777777" w:rsidR="00A564FB" w:rsidRDefault="00AA35FA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тем (разделов) дисциплины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7245A" w14:textId="26747654" w:rsidR="00A564FB" w:rsidRDefault="00AA35FA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Перечень вопросов для обсуждения на семинарах, практических занятиях, рекомендуемые источники из </w:t>
            </w:r>
            <w:r w:rsidRPr="00F50957">
              <w:rPr>
                <w:b/>
                <w:color w:val="auto"/>
                <w:sz w:val="24"/>
              </w:rPr>
              <w:t>разделов 8,9 (указывается раздел и порядковый номер источника)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A8343" w14:textId="77777777" w:rsidR="00A564FB" w:rsidRDefault="00AA35FA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Формы проведения занятий</w:t>
            </w:r>
          </w:p>
        </w:tc>
      </w:tr>
      <w:tr w:rsidR="00A564FB" w14:paraId="4F70EECE" w14:textId="77777777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7B73B" w14:textId="77777777" w:rsidR="00A564FB" w:rsidRDefault="00AA35FA">
            <w:pPr>
              <w:rPr>
                <w:sz w:val="24"/>
              </w:rPr>
            </w:pPr>
            <w:r>
              <w:rPr>
                <w:sz w:val="24"/>
              </w:rPr>
              <w:t>Тема 1. Основы устойчивого развития города.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D2513" w14:textId="77777777" w:rsidR="00A564FB" w:rsidRDefault="00AA35FA">
            <w:pPr>
              <w:rPr>
                <w:sz w:val="24"/>
              </w:rPr>
            </w:pPr>
            <w:r>
              <w:rPr>
                <w:sz w:val="24"/>
              </w:rPr>
              <w:t>1. Сущность концепции устойчивого развития.</w:t>
            </w:r>
          </w:p>
          <w:p w14:paraId="6AB45784" w14:textId="77777777" w:rsidR="00A564FB" w:rsidRDefault="00AA35FA">
            <w:pPr>
              <w:rPr>
                <w:sz w:val="24"/>
              </w:rPr>
            </w:pPr>
            <w:r>
              <w:rPr>
                <w:sz w:val="24"/>
              </w:rPr>
              <w:t>2. Основные цели устойчивого развития городов.</w:t>
            </w:r>
          </w:p>
          <w:p w14:paraId="238E487C" w14:textId="77777777" w:rsidR="00A564FB" w:rsidRDefault="00AA35FA">
            <w:pPr>
              <w:rPr>
                <w:sz w:val="24"/>
              </w:rPr>
            </w:pPr>
            <w:r>
              <w:rPr>
                <w:sz w:val="24"/>
              </w:rPr>
              <w:t>3. Роль устойчивого развития в создании современных мегаполисов, малых и средних городов с высоким уровнем жизни.</w:t>
            </w:r>
          </w:p>
          <w:p w14:paraId="247F753F" w14:textId="77777777" w:rsidR="00A564FB" w:rsidRDefault="00AA35FA">
            <w:pPr>
              <w:rPr>
                <w:sz w:val="24"/>
              </w:rPr>
            </w:pPr>
            <w:r>
              <w:rPr>
                <w:sz w:val="24"/>
              </w:rPr>
              <w:t>4. Вызовы и возможности внедрения концепции устойчивого развития принципов в управление городом.</w:t>
            </w:r>
          </w:p>
          <w:p w14:paraId="48C1AE34" w14:textId="77777777" w:rsidR="00A564FB" w:rsidRDefault="00AA35FA">
            <w:pPr>
              <w:rPr>
                <w:sz w:val="24"/>
              </w:rPr>
            </w:pPr>
            <w:r>
              <w:rPr>
                <w:sz w:val="24"/>
              </w:rPr>
              <w:t>5. Основные итоги реализации ЦУР ООН в области устойчивого развития городов, современные вызовы и стратегические задачи.</w:t>
            </w:r>
          </w:p>
          <w:p w14:paraId="72CCDAFD" w14:textId="726B263E" w:rsidR="00A564FB" w:rsidRDefault="00AA35FA">
            <w:pPr>
              <w:rPr>
                <w:sz w:val="24"/>
              </w:rPr>
            </w:pPr>
            <w:r>
              <w:rPr>
                <w:sz w:val="24"/>
              </w:rPr>
              <w:t xml:space="preserve">6. Повестка устойчивого развития городов в Российской Федерации. </w:t>
            </w:r>
          </w:p>
          <w:p w14:paraId="0BC890C4" w14:textId="77777777" w:rsidR="00F50957" w:rsidRDefault="00F50957">
            <w:pPr>
              <w:rPr>
                <w:sz w:val="24"/>
              </w:rPr>
            </w:pPr>
          </w:p>
          <w:p w14:paraId="66A70946" w14:textId="77777777" w:rsidR="006F0732" w:rsidRDefault="00AA35FA">
            <w:pPr>
              <w:rPr>
                <w:sz w:val="24"/>
              </w:rPr>
            </w:pPr>
            <w:r>
              <w:rPr>
                <w:sz w:val="24"/>
              </w:rPr>
              <w:t xml:space="preserve">Рекомендуемые источники: </w:t>
            </w:r>
          </w:p>
          <w:p w14:paraId="649BAAB2" w14:textId="77777777" w:rsidR="00A501F7" w:rsidRDefault="00A501F7" w:rsidP="00A501F7">
            <w:pPr>
              <w:rPr>
                <w:sz w:val="24"/>
              </w:rPr>
            </w:pPr>
            <w:r>
              <w:rPr>
                <w:sz w:val="24"/>
              </w:rPr>
              <w:t xml:space="preserve">Раздел 8: нормативные акты 1-10; основная литература </w:t>
            </w:r>
            <w:r>
              <w:rPr>
                <w:sz w:val="24"/>
              </w:rPr>
              <w:br/>
              <w:t>1-3; дополнительная литература 4-7</w:t>
            </w:r>
          </w:p>
          <w:p w14:paraId="37FA1658" w14:textId="42F0620E" w:rsidR="00A564FB" w:rsidRDefault="00A501F7" w:rsidP="00A501F7">
            <w:pPr>
              <w:rPr>
                <w:sz w:val="24"/>
              </w:rPr>
            </w:pPr>
            <w:r>
              <w:rPr>
                <w:sz w:val="24"/>
              </w:rPr>
              <w:t>Раздел 9: 1-13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80051" w14:textId="77777777" w:rsidR="00A564FB" w:rsidRDefault="00AA35FA">
            <w:pPr>
              <w:rPr>
                <w:sz w:val="24"/>
              </w:rPr>
            </w:pPr>
            <w:r>
              <w:rPr>
                <w:sz w:val="24"/>
              </w:rPr>
              <w:t>Устный опрос. Обсуждение вопросов по теме. Решение практических задач.</w:t>
            </w:r>
          </w:p>
        </w:tc>
      </w:tr>
      <w:tr w:rsidR="00A564FB" w14:paraId="5A454392" w14:textId="77777777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62456" w14:textId="77777777" w:rsidR="00A564FB" w:rsidRDefault="00AA35FA">
            <w:pPr>
              <w:rPr>
                <w:sz w:val="24"/>
              </w:rPr>
            </w:pPr>
            <w:r>
              <w:rPr>
                <w:sz w:val="24"/>
              </w:rPr>
              <w:t>Тема 2. ESG факторы и их роль в устойчивом развитии современных городов. .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CC65E" w14:textId="77777777" w:rsidR="00A564FB" w:rsidRDefault="00AA35FA">
            <w:pPr>
              <w:rPr>
                <w:sz w:val="24"/>
              </w:rPr>
            </w:pPr>
            <w:r>
              <w:rPr>
                <w:sz w:val="24"/>
              </w:rPr>
              <w:t xml:space="preserve">1.  Понятие ESG факторов. Содержание экологической, социальной управленческой компоненты.  </w:t>
            </w:r>
          </w:p>
          <w:p w14:paraId="1BC2D6CC" w14:textId="77777777" w:rsidR="00A564FB" w:rsidRDefault="00AA35FA">
            <w:pPr>
              <w:rPr>
                <w:sz w:val="24"/>
              </w:rPr>
            </w:pPr>
            <w:r>
              <w:rPr>
                <w:sz w:val="24"/>
              </w:rPr>
              <w:t xml:space="preserve">2. Роль ESG факторов в устойчивом развитии города. </w:t>
            </w:r>
          </w:p>
          <w:p w14:paraId="1CB71100" w14:textId="77777777" w:rsidR="00A564FB" w:rsidRDefault="00AA35FA">
            <w:pPr>
              <w:rPr>
                <w:sz w:val="24"/>
              </w:rPr>
            </w:pPr>
            <w:r>
              <w:rPr>
                <w:sz w:val="24"/>
              </w:rPr>
              <w:t>3. Разработка и реализация проектов, направленных на снижение экологических рисков.</w:t>
            </w:r>
          </w:p>
          <w:p w14:paraId="3613EC04" w14:textId="77777777" w:rsidR="00A564FB" w:rsidRDefault="00AA35FA">
            <w:pPr>
              <w:rPr>
                <w:sz w:val="24"/>
              </w:rPr>
            </w:pPr>
            <w:r>
              <w:rPr>
                <w:sz w:val="24"/>
              </w:rPr>
              <w:t>4. Вопросы энергетической эффективности и использования ресурсов в рамках внедрения ESG повестки.</w:t>
            </w:r>
          </w:p>
          <w:p w14:paraId="35522614" w14:textId="77777777" w:rsidR="00A564FB" w:rsidRDefault="00AA35FA">
            <w:pPr>
              <w:rPr>
                <w:sz w:val="24"/>
              </w:rPr>
            </w:pPr>
            <w:r>
              <w:rPr>
                <w:sz w:val="24"/>
              </w:rPr>
              <w:t>5. Внедрение контроля над изменением климата в экологическую политику государства.</w:t>
            </w:r>
          </w:p>
          <w:p w14:paraId="2B8B91D4" w14:textId="77777777" w:rsidR="00A564FB" w:rsidRDefault="00AA35FA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6. Особенности устойчивого развития мегаполисов, малых и средних городов в условиях влияния ESG факторов.</w:t>
            </w:r>
          </w:p>
          <w:p w14:paraId="24662D36" w14:textId="77777777" w:rsidR="00A564FB" w:rsidRDefault="00A564FB">
            <w:pPr>
              <w:rPr>
                <w:sz w:val="24"/>
              </w:rPr>
            </w:pPr>
          </w:p>
          <w:p w14:paraId="0CE1F0CE" w14:textId="77777777" w:rsidR="006F0732" w:rsidRDefault="006F0732" w:rsidP="006F0732">
            <w:pPr>
              <w:rPr>
                <w:sz w:val="24"/>
              </w:rPr>
            </w:pPr>
            <w:r>
              <w:rPr>
                <w:sz w:val="24"/>
              </w:rPr>
              <w:t xml:space="preserve">Рекомендуемые источники: </w:t>
            </w:r>
          </w:p>
          <w:p w14:paraId="17EF4146" w14:textId="51118943" w:rsidR="00A501F7" w:rsidRDefault="00A501F7" w:rsidP="00A501F7">
            <w:pPr>
              <w:rPr>
                <w:sz w:val="24"/>
              </w:rPr>
            </w:pPr>
            <w:r>
              <w:rPr>
                <w:sz w:val="24"/>
              </w:rPr>
              <w:t xml:space="preserve">Раздел 8: нормативные акты 1-10; основная литература </w:t>
            </w:r>
            <w:r>
              <w:rPr>
                <w:sz w:val="24"/>
              </w:rPr>
              <w:br/>
              <w:t>1-3; дополнительная литература 4-7</w:t>
            </w:r>
          </w:p>
          <w:p w14:paraId="7EE1371F" w14:textId="50A7D134" w:rsidR="00A564FB" w:rsidRDefault="00A501F7" w:rsidP="00A501F7">
            <w:pPr>
              <w:rPr>
                <w:sz w:val="24"/>
              </w:rPr>
            </w:pPr>
            <w:r>
              <w:rPr>
                <w:sz w:val="24"/>
              </w:rPr>
              <w:t>Раздел 9: 1-13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C9D8B" w14:textId="77777777" w:rsidR="00A564FB" w:rsidRDefault="00AA35FA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Устный опрос. Обсуждение вопросов по теме. Тестирование.</w:t>
            </w:r>
          </w:p>
          <w:p w14:paraId="7C04ABF1" w14:textId="77777777" w:rsidR="00A564FB" w:rsidRDefault="00AA35FA">
            <w:pPr>
              <w:rPr>
                <w:sz w:val="24"/>
              </w:rPr>
            </w:pPr>
            <w:r>
              <w:rPr>
                <w:sz w:val="24"/>
              </w:rPr>
              <w:t xml:space="preserve">Решение ситуационных задач. </w:t>
            </w:r>
          </w:p>
        </w:tc>
      </w:tr>
      <w:tr w:rsidR="00A564FB" w14:paraId="53DA8868" w14:textId="77777777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E1E2B" w14:textId="77777777" w:rsidR="00A564FB" w:rsidRDefault="00AA35FA">
            <w:pPr>
              <w:rPr>
                <w:sz w:val="24"/>
              </w:rPr>
            </w:pPr>
            <w:r>
              <w:rPr>
                <w:sz w:val="24"/>
              </w:rPr>
              <w:t>Тема 3. Система и методы городского управления устойчивым развитием и ESG трансформацией.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82134" w14:textId="77777777" w:rsidR="00A564FB" w:rsidRDefault="00AA35FA">
            <w:pPr>
              <w:tabs>
                <w:tab w:val="left" w:pos="3945"/>
              </w:tabs>
              <w:rPr>
                <w:sz w:val="24"/>
              </w:rPr>
            </w:pPr>
            <w:r>
              <w:rPr>
                <w:sz w:val="24"/>
              </w:rPr>
              <w:t>1. Структура управления устойчивым городским развитием.</w:t>
            </w:r>
          </w:p>
          <w:p w14:paraId="58BE899A" w14:textId="77777777" w:rsidR="00A564FB" w:rsidRDefault="00AA35FA">
            <w:pPr>
              <w:tabs>
                <w:tab w:val="left" w:pos="3945"/>
              </w:tabs>
              <w:rPr>
                <w:sz w:val="24"/>
              </w:rPr>
            </w:pPr>
            <w:r>
              <w:rPr>
                <w:sz w:val="24"/>
              </w:rPr>
              <w:t>2.Основы интеграции ESG принципов и целей устойчивого развития в городские проекты.</w:t>
            </w:r>
          </w:p>
          <w:p w14:paraId="20B1BE40" w14:textId="77777777" w:rsidR="00A564FB" w:rsidRDefault="00AA35FA">
            <w:pPr>
              <w:tabs>
                <w:tab w:val="left" w:pos="3945"/>
              </w:tabs>
              <w:rPr>
                <w:sz w:val="24"/>
              </w:rPr>
            </w:pPr>
            <w:r>
              <w:rPr>
                <w:sz w:val="24"/>
              </w:rPr>
              <w:t>3. Взаимодействие органов местного самоуправления и органов власти субъектов в процессе ESG трансформации.</w:t>
            </w:r>
          </w:p>
          <w:p w14:paraId="5DDC66E7" w14:textId="77777777" w:rsidR="00A564FB" w:rsidRDefault="00AA35FA">
            <w:pPr>
              <w:tabs>
                <w:tab w:val="left" w:pos="3945"/>
              </w:tabs>
              <w:rPr>
                <w:sz w:val="24"/>
              </w:rPr>
            </w:pPr>
            <w:r>
              <w:rPr>
                <w:sz w:val="24"/>
              </w:rPr>
              <w:t xml:space="preserve">4. Стейкхолдеры при устойчивом развитии города и ESG трансформации.   </w:t>
            </w:r>
          </w:p>
          <w:p w14:paraId="6B649AF6" w14:textId="77777777" w:rsidR="00A564FB" w:rsidRDefault="00AA35FA">
            <w:pPr>
              <w:tabs>
                <w:tab w:val="left" w:pos="3945"/>
              </w:tabs>
              <w:rPr>
                <w:sz w:val="24"/>
              </w:rPr>
            </w:pPr>
            <w:r>
              <w:rPr>
                <w:sz w:val="24"/>
              </w:rPr>
              <w:t>5. Город и бизнес – ESG-сотрудничество.</w:t>
            </w:r>
          </w:p>
          <w:p w14:paraId="0D99B08D" w14:textId="77777777" w:rsidR="00A564FB" w:rsidRDefault="00AA35FA">
            <w:pPr>
              <w:tabs>
                <w:tab w:val="left" w:pos="3945"/>
              </w:tabs>
              <w:rPr>
                <w:sz w:val="24"/>
              </w:rPr>
            </w:pPr>
            <w:r>
              <w:rPr>
                <w:sz w:val="24"/>
              </w:rPr>
              <w:t xml:space="preserve">6. Продвижение ESG принципов в деятельность предприятий и организаций города – деятельность на принципах зелёной экономики. </w:t>
            </w:r>
          </w:p>
          <w:p w14:paraId="5C16DB53" w14:textId="77777777" w:rsidR="00A564FB" w:rsidRDefault="00A564FB">
            <w:pPr>
              <w:rPr>
                <w:sz w:val="24"/>
              </w:rPr>
            </w:pPr>
          </w:p>
          <w:p w14:paraId="5091F964" w14:textId="77777777" w:rsidR="006F0732" w:rsidRDefault="006F0732" w:rsidP="006F0732">
            <w:pPr>
              <w:rPr>
                <w:sz w:val="24"/>
              </w:rPr>
            </w:pPr>
            <w:r>
              <w:rPr>
                <w:sz w:val="24"/>
              </w:rPr>
              <w:t xml:space="preserve">Рекомендуемые источники: </w:t>
            </w:r>
          </w:p>
          <w:p w14:paraId="4B0EC3E0" w14:textId="77777777" w:rsidR="00A501F7" w:rsidRDefault="00A501F7" w:rsidP="00A501F7">
            <w:pPr>
              <w:rPr>
                <w:sz w:val="24"/>
              </w:rPr>
            </w:pPr>
            <w:r>
              <w:rPr>
                <w:sz w:val="24"/>
              </w:rPr>
              <w:t xml:space="preserve">Раздел 8: нормативные акты 1-10; основная литература </w:t>
            </w:r>
            <w:r>
              <w:rPr>
                <w:sz w:val="24"/>
              </w:rPr>
              <w:br/>
              <w:t>1-3; дополнительная литература 4-7</w:t>
            </w:r>
          </w:p>
          <w:p w14:paraId="73E8F1A4" w14:textId="107D4344" w:rsidR="00A564FB" w:rsidRDefault="00A501F7" w:rsidP="00A501F7">
            <w:pPr>
              <w:rPr>
                <w:sz w:val="24"/>
              </w:rPr>
            </w:pPr>
            <w:r>
              <w:rPr>
                <w:sz w:val="24"/>
              </w:rPr>
              <w:t>Раздел 9: 1-13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B0F66" w14:textId="77777777" w:rsidR="00A564FB" w:rsidRDefault="00AA35FA">
            <w:pPr>
              <w:rPr>
                <w:sz w:val="24"/>
              </w:rPr>
            </w:pPr>
            <w:r>
              <w:rPr>
                <w:sz w:val="24"/>
              </w:rPr>
              <w:t>Устный опрос. Обсуждение вопросов по теме. Решение практических задач.</w:t>
            </w:r>
          </w:p>
        </w:tc>
      </w:tr>
      <w:tr w:rsidR="00A564FB" w14:paraId="5EA7BCA8" w14:textId="77777777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FDB25" w14:textId="77777777" w:rsidR="00A564FB" w:rsidRDefault="00AA35FA">
            <w:pPr>
              <w:rPr>
                <w:sz w:val="24"/>
              </w:rPr>
            </w:pPr>
            <w:r>
              <w:rPr>
                <w:sz w:val="24"/>
              </w:rPr>
              <w:t>Тема 4. Практические аспекты применения ESG подхода в управлении устойчивым развитием города.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6DA5B" w14:textId="77777777" w:rsidR="00A564FB" w:rsidRDefault="00AA35FA">
            <w:pPr>
              <w:tabs>
                <w:tab w:val="left" w:pos="3945"/>
              </w:tabs>
              <w:rPr>
                <w:sz w:val="24"/>
              </w:rPr>
            </w:pPr>
            <w:r>
              <w:rPr>
                <w:sz w:val="24"/>
              </w:rPr>
              <w:t>1. Разработка и совершенствование системы контроля за реализацией стратегий и программ ESG трансформации города.</w:t>
            </w:r>
          </w:p>
          <w:p w14:paraId="34A3AC94" w14:textId="77777777" w:rsidR="00A564FB" w:rsidRDefault="00AA35FA">
            <w:pPr>
              <w:tabs>
                <w:tab w:val="left" w:pos="3945"/>
              </w:tabs>
              <w:rPr>
                <w:sz w:val="24"/>
              </w:rPr>
            </w:pPr>
            <w:r>
              <w:rPr>
                <w:sz w:val="24"/>
              </w:rPr>
              <w:t>2. Оценка эффективности городской ESG трансформации.</w:t>
            </w:r>
          </w:p>
          <w:p w14:paraId="06207A3E" w14:textId="77777777" w:rsidR="00A564FB" w:rsidRDefault="00AA35FA">
            <w:pPr>
              <w:tabs>
                <w:tab w:val="left" w:pos="3945"/>
              </w:tabs>
              <w:rPr>
                <w:sz w:val="24"/>
              </w:rPr>
            </w:pPr>
            <w:r>
              <w:rPr>
                <w:sz w:val="24"/>
              </w:rPr>
              <w:t>3. Современные стандарты устойчивого развития городских территорий.</w:t>
            </w:r>
          </w:p>
          <w:p w14:paraId="26FE5326" w14:textId="77777777" w:rsidR="00A564FB" w:rsidRDefault="00AA35FA">
            <w:pPr>
              <w:tabs>
                <w:tab w:val="left" w:pos="3945"/>
              </w:tabs>
              <w:rPr>
                <w:sz w:val="24"/>
              </w:rPr>
            </w:pPr>
            <w:r>
              <w:rPr>
                <w:sz w:val="24"/>
              </w:rPr>
              <w:t>4. Система оценки качества и сертификации инфраструктурных проектов IRIIS.</w:t>
            </w:r>
          </w:p>
          <w:p w14:paraId="05C89C3E" w14:textId="77777777" w:rsidR="00A564FB" w:rsidRDefault="00AA35FA">
            <w:pPr>
              <w:tabs>
                <w:tab w:val="left" w:pos="3945"/>
              </w:tabs>
              <w:rPr>
                <w:sz w:val="24"/>
              </w:rPr>
            </w:pPr>
            <w:r>
              <w:rPr>
                <w:sz w:val="24"/>
              </w:rPr>
              <w:t>5. Финансовые инструменты зеленого финансирования городских проектов.</w:t>
            </w:r>
          </w:p>
          <w:p w14:paraId="7C1EBC47" w14:textId="77777777" w:rsidR="00A564FB" w:rsidRDefault="00AA35FA">
            <w:pPr>
              <w:tabs>
                <w:tab w:val="left" w:pos="3945"/>
              </w:tabs>
              <w:rPr>
                <w:sz w:val="24"/>
              </w:rPr>
            </w:pPr>
            <w:r>
              <w:rPr>
                <w:sz w:val="24"/>
              </w:rPr>
              <w:t>6. Привлечение городских сообществ к участию в разработке и реализации проектов благоустройства городской среды.</w:t>
            </w:r>
          </w:p>
          <w:p w14:paraId="4229F41E" w14:textId="77777777" w:rsidR="00A564FB" w:rsidRDefault="00AA35FA">
            <w:pPr>
              <w:tabs>
                <w:tab w:val="left" w:pos="3945"/>
              </w:tabs>
              <w:rPr>
                <w:sz w:val="24"/>
              </w:rPr>
            </w:pPr>
            <w:r>
              <w:rPr>
                <w:sz w:val="24"/>
              </w:rPr>
              <w:t>7. Международные и отечественные практики реализации ESG подхода в городской среде для управления устойчивым развитием.</w:t>
            </w:r>
          </w:p>
          <w:p w14:paraId="5E86F458" w14:textId="77777777" w:rsidR="00A564FB" w:rsidRDefault="00A564FB">
            <w:pPr>
              <w:tabs>
                <w:tab w:val="left" w:pos="3945"/>
              </w:tabs>
              <w:rPr>
                <w:sz w:val="24"/>
              </w:rPr>
            </w:pPr>
          </w:p>
          <w:p w14:paraId="64EE3C1F" w14:textId="77777777" w:rsidR="006F0732" w:rsidRDefault="006F0732" w:rsidP="006F0732">
            <w:pPr>
              <w:rPr>
                <w:sz w:val="24"/>
              </w:rPr>
            </w:pPr>
            <w:r>
              <w:rPr>
                <w:sz w:val="24"/>
              </w:rPr>
              <w:t xml:space="preserve">Рекомендуемые источники: </w:t>
            </w:r>
          </w:p>
          <w:p w14:paraId="43F2EF87" w14:textId="77777777" w:rsidR="00A501F7" w:rsidRDefault="00A501F7" w:rsidP="00A501F7">
            <w:pPr>
              <w:rPr>
                <w:sz w:val="24"/>
              </w:rPr>
            </w:pPr>
            <w:r>
              <w:rPr>
                <w:sz w:val="24"/>
              </w:rPr>
              <w:t xml:space="preserve">Раздел 8: нормативные акты 1-10; основная литература </w:t>
            </w:r>
            <w:r>
              <w:rPr>
                <w:sz w:val="24"/>
              </w:rPr>
              <w:br/>
              <w:t>1-3; дополнительная литература 4-7</w:t>
            </w:r>
          </w:p>
          <w:p w14:paraId="7A58BED0" w14:textId="59DBE183" w:rsidR="00A564FB" w:rsidRDefault="00A501F7" w:rsidP="00A501F7">
            <w:pPr>
              <w:tabs>
                <w:tab w:val="left" w:pos="3945"/>
              </w:tabs>
              <w:rPr>
                <w:sz w:val="24"/>
              </w:rPr>
            </w:pPr>
            <w:r>
              <w:rPr>
                <w:sz w:val="24"/>
              </w:rPr>
              <w:t>Раздел 9: 1-13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D3284" w14:textId="77777777" w:rsidR="00A564FB" w:rsidRDefault="00AA35FA">
            <w:pPr>
              <w:rPr>
                <w:sz w:val="24"/>
              </w:rPr>
            </w:pPr>
            <w:r>
              <w:rPr>
                <w:sz w:val="24"/>
              </w:rPr>
              <w:t xml:space="preserve">Устный опрос. Обсуждение вопросов по теме. Решение практических и ситуационных задач. </w:t>
            </w:r>
          </w:p>
        </w:tc>
      </w:tr>
    </w:tbl>
    <w:p w14:paraId="08EDE05A" w14:textId="77777777" w:rsidR="00A564FB" w:rsidRDefault="00AA35FA">
      <w:pPr>
        <w:pStyle w:val="10"/>
        <w:spacing w:before="0"/>
        <w:ind w:firstLine="709"/>
        <w:jc w:val="both"/>
        <w:rPr>
          <w:rFonts w:ascii="Times New Roman" w:hAnsi="Times New Roman"/>
          <w:b/>
          <w:color w:val="000000"/>
          <w:sz w:val="28"/>
        </w:rPr>
      </w:pPr>
      <w:bookmarkStart w:id="25" w:name="_heading=h.4d34og8"/>
      <w:bookmarkStart w:id="26" w:name="_Toc150805008"/>
      <w:bookmarkStart w:id="27" w:name="_Toc150807927"/>
      <w:bookmarkEnd w:id="25"/>
      <w:r>
        <w:rPr>
          <w:rFonts w:ascii="Times New Roman" w:hAnsi="Times New Roman"/>
          <w:b/>
          <w:color w:val="000000"/>
          <w:sz w:val="28"/>
        </w:rPr>
        <w:t>6. Перечень учебно-методического обеспечения для самостоятельной работы обучающихся по дисциплине</w:t>
      </w:r>
      <w:bookmarkEnd w:id="26"/>
      <w:bookmarkEnd w:id="27"/>
    </w:p>
    <w:p w14:paraId="28C4859C" w14:textId="77777777" w:rsidR="00A564FB" w:rsidRDefault="00AA35FA">
      <w:pPr>
        <w:pStyle w:val="2"/>
        <w:ind w:firstLine="709"/>
        <w:jc w:val="both"/>
        <w:rPr>
          <w:rFonts w:ascii="Times New Roman" w:hAnsi="Times New Roman"/>
          <w:b/>
          <w:color w:val="000000"/>
          <w:sz w:val="28"/>
        </w:rPr>
      </w:pPr>
      <w:bookmarkStart w:id="28" w:name="_heading=h.2s8eyo1"/>
      <w:bookmarkStart w:id="29" w:name="_Toc150805009"/>
      <w:bookmarkStart w:id="30" w:name="_Toc150807928"/>
      <w:bookmarkEnd w:id="28"/>
      <w:r>
        <w:rPr>
          <w:rFonts w:ascii="Times New Roman" w:hAnsi="Times New Roman"/>
          <w:b/>
          <w:color w:val="000000"/>
          <w:sz w:val="28"/>
        </w:rPr>
        <w:t>6.1. Перечень вопросов, отводимых на самостоятельное освоение дисциплины, формы внеаудиторной самостоятельной работы</w:t>
      </w:r>
      <w:bookmarkEnd w:id="29"/>
      <w:bookmarkEnd w:id="30"/>
    </w:p>
    <w:p w14:paraId="16466BE5" w14:textId="69A2F2E0" w:rsidR="00A564FB" w:rsidRDefault="00A564FB">
      <w:pPr>
        <w:ind w:firstLine="709"/>
        <w:rPr>
          <w:sz w:val="28"/>
        </w:rPr>
      </w:pPr>
    </w:p>
    <w:tbl>
      <w:tblPr>
        <w:tblStyle w:val="aff"/>
        <w:tblW w:w="0" w:type="auto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20"/>
        <w:gridCol w:w="4890"/>
        <w:gridCol w:w="3090"/>
      </w:tblGrid>
      <w:tr w:rsidR="00A564FB" w14:paraId="3ECAE3EE" w14:textId="77777777"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A5E8D7" w14:textId="77777777" w:rsidR="00A564FB" w:rsidRDefault="00AA35FA">
            <w:pPr>
              <w:jc w:val="both"/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>Наименование тем (разделов) дисциплины</w:t>
            </w: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E23FDF" w14:textId="77777777" w:rsidR="00A564FB" w:rsidRDefault="00AA35FA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Перечень вопросов, отводимых на самостоятельное освоение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91798" w14:textId="77777777" w:rsidR="00A564FB" w:rsidRDefault="00AA35FA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Формы внеаудиторной самостоятельной работы</w:t>
            </w:r>
          </w:p>
        </w:tc>
      </w:tr>
      <w:tr w:rsidR="00A564FB" w14:paraId="20F42B18" w14:textId="77777777"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9706C5" w14:textId="77777777" w:rsidR="00A564FB" w:rsidRDefault="00AA35FA">
            <w:pPr>
              <w:rPr>
                <w:sz w:val="24"/>
              </w:rPr>
            </w:pPr>
            <w:r>
              <w:rPr>
                <w:sz w:val="24"/>
              </w:rPr>
              <w:t>1. Теоретические основы устойчивого развития городов.</w:t>
            </w: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EB56DC" w14:textId="77777777" w:rsidR="00A564FB" w:rsidRDefault="00AA35FA">
            <w:pPr>
              <w:jc w:val="both"/>
              <w:rPr>
                <w:sz w:val="24"/>
              </w:rPr>
            </w:pPr>
            <w:r>
              <w:rPr>
                <w:sz w:val="24"/>
              </w:rPr>
              <w:t>Основные принципы устойчивого развития городов. Особенности устойчивого развития современных мегаполисов, малых и средних городов. Взаимосвязь концепции устойчивого развития городов с реализацией принципов «умного города». Социально устойчивые города. Глобальная сеть обучающихся городов Юнеско. Обеспечение безопасности, открытости, жизнестойкости и экологической устойчивости. Основные итоги реализации ЦУР в области устойчивого развития городов, современные вызовы и стратегические задачи.  Институциональная и нормативно-правовая основа продвижения принципов устойчивого развития в Российской Федерации. Институты устойчивого развития территорий.</w:t>
            </w:r>
          </w:p>
          <w:p w14:paraId="736FFE99" w14:textId="77777777" w:rsidR="00A564FB" w:rsidRDefault="00A564FB">
            <w:pPr>
              <w:jc w:val="both"/>
              <w:rPr>
                <w:sz w:val="24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73B21" w14:textId="77777777" w:rsidR="00A564FB" w:rsidRDefault="00AA35FA">
            <w:pPr>
              <w:rPr>
                <w:sz w:val="24"/>
              </w:rPr>
            </w:pPr>
            <w:r>
              <w:rPr>
                <w:sz w:val="24"/>
              </w:rPr>
              <w:t>Работа с учебной и справочной литературой, официальными Интернет-ресурсами. Изучение нормативных правовых актов, научных публикаций по теме.</w:t>
            </w:r>
          </w:p>
        </w:tc>
      </w:tr>
      <w:tr w:rsidR="00A564FB" w14:paraId="3321D55F" w14:textId="77777777"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2603D8" w14:textId="77777777" w:rsidR="00A564FB" w:rsidRDefault="00AA35FA">
            <w:pPr>
              <w:rPr>
                <w:sz w:val="24"/>
              </w:rPr>
            </w:pPr>
            <w:r>
              <w:rPr>
                <w:sz w:val="24"/>
              </w:rPr>
              <w:t xml:space="preserve">2. ESG факторы и их роль в устойчивом развитии современных городов. </w:t>
            </w: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E644A" w14:textId="77777777" w:rsidR="00A564FB" w:rsidRDefault="00AA35FA">
            <w:pPr>
              <w:tabs>
                <w:tab w:val="left" w:pos="993"/>
                <w:tab w:val="left" w:pos="1276"/>
                <w:tab w:val="left" w:pos="1418"/>
                <w:tab w:val="left" w:pos="2552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 природного потенциала города.  Степень воздействия антропогенной деятельности на окружающую среду. Обеспеченность научными и образовательными учреждениями. Развитость интеллектуального потенциала. Обеспеченность учреждениями культуры и искусства. Развитость гражданского общества. Эффективность деятельности органов местного самоуправления. Принципы прозрачности и открытости в деятельности органов местного самоуправления.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A372A" w14:textId="77777777" w:rsidR="00A564FB" w:rsidRDefault="00AA35FA">
            <w:pPr>
              <w:rPr>
                <w:sz w:val="24"/>
              </w:rPr>
            </w:pPr>
            <w:r>
              <w:rPr>
                <w:sz w:val="24"/>
              </w:rPr>
              <w:t>Работа с официальными Интернет-ресурсами. Изучение</w:t>
            </w:r>
          </w:p>
          <w:p w14:paraId="7FF2F649" w14:textId="77777777" w:rsidR="00A564FB" w:rsidRDefault="00AA35FA">
            <w:pPr>
              <w:rPr>
                <w:sz w:val="24"/>
              </w:rPr>
            </w:pPr>
            <w:r>
              <w:rPr>
                <w:sz w:val="24"/>
              </w:rPr>
              <w:t>нормативных правовых актов,</w:t>
            </w:r>
          </w:p>
          <w:p w14:paraId="26DF38EC" w14:textId="77777777" w:rsidR="00A564FB" w:rsidRDefault="00AA35FA">
            <w:pPr>
              <w:rPr>
                <w:sz w:val="24"/>
              </w:rPr>
            </w:pPr>
            <w:r>
              <w:rPr>
                <w:sz w:val="24"/>
              </w:rPr>
              <w:t>научных публикаций по теме.</w:t>
            </w:r>
          </w:p>
          <w:p w14:paraId="5C97720D" w14:textId="77777777" w:rsidR="00A564FB" w:rsidRDefault="00AA35FA">
            <w:pPr>
              <w:rPr>
                <w:sz w:val="24"/>
              </w:rPr>
            </w:pPr>
            <w:r>
              <w:rPr>
                <w:sz w:val="24"/>
              </w:rPr>
              <w:t>Подготовка к дискуссии по</w:t>
            </w:r>
          </w:p>
          <w:p w14:paraId="38FF3F08" w14:textId="77777777" w:rsidR="00A564FB" w:rsidRDefault="00AA35FA">
            <w:pPr>
              <w:rPr>
                <w:b/>
                <w:sz w:val="24"/>
              </w:rPr>
            </w:pPr>
            <w:r>
              <w:rPr>
                <w:sz w:val="24"/>
              </w:rPr>
              <w:t>выбранным вопросам. Подготовка к тестированию.</w:t>
            </w:r>
          </w:p>
        </w:tc>
      </w:tr>
      <w:tr w:rsidR="00A564FB" w14:paraId="28B6C0C0" w14:textId="77777777"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37195" w14:textId="77777777" w:rsidR="00A564FB" w:rsidRDefault="00AA35FA">
            <w:pPr>
              <w:rPr>
                <w:sz w:val="24"/>
              </w:rPr>
            </w:pPr>
            <w:r>
              <w:rPr>
                <w:sz w:val="24"/>
              </w:rPr>
              <w:t>3. Система и методы городского управления устойчивым развитием и ESG трансформацией.</w:t>
            </w: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93354" w14:textId="77777777" w:rsidR="00A564FB" w:rsidRDefault="00AA35FA">
            <w:pPr>
              <w:jc w:val="both"/>
              <w:rPr>
                <w:b/>
                <w:sz w:val="24"/>
              </w:rPr>
            </w:pPr>
            <w:r>
              <w:rPr>
                <w:sz w:val="24"/>
              </w:rPr>
              <w:t>Управление городской инфраструктурой в целях устойчивого развития.  Управление рисками в процессе ESG трансформации города. ESG возможности городов: энергоэффективность, возобновляемые источники энергии, новые технологии, циркулярная экономика, стимулы для ответственного финансирования и инвестиций.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2DAF5" w14:textId="77777777" w:rsidR="00A564FB" w:rsidRDefault="00AA35FA">
            <w:pPr>
              <w:rPr>
                <w:b/>
                <w:sz w:val="24"/>
              </w:rPr>
            </w:pPr>
            <w:r>
              <w:rPr>
                <w:sz w:val="24"/>
              </w:rPr>
              <w:t>Подбор, систематизация, анализ и обобщение материала. Подготовка к опросу и решению практических задач по теме.</w:t>
            </w:r>
          </w:p>
        </w:tc>
      </w:tr>
      <w:tr w:rsidR="00A564FB" w14:paraId="7F3A56B1" w14:textId="77777777"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0D44C5" w14:textId="77777777" w:rsidR="00A564FB" w:rsidRDefault="00AA35FA">
            <w:pPr>
              <w:rPr>
                <w:sz w:val="24"/>
              </w:rPr>
            </w:pPr>
            <w:r>
              <w:rPr>
                <w:sz w:val="24"/>
              </w:rPr>
              <w:t>4. Практические аспекты применения ESG подхода в управлении устойчивым развитием города.</w:t>
            </w: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13E3D3" w14:textId="77777777" w:rsidR="00A564FB" w:rsidRDefault="00AA35FA">
            <w:pPr>
              <w:jc w:val="both"/>
              <w:rPr>
                <w:b/>
                <w:sz w:val="24"/>
              </w:rPr>
            </w:pPr>
            <w:r>
              <w:rPr>
                <w:sz w:val="24"/>
              </w:rPr>
              <w:t xml:space="preserve">Интегральные индикаторы устойчивого развития. Система контроля над достижением целей внедрения ESG подхода в устойчивое городское развитие. Мониторинг за реализацией проектов ESG трансформации. Стандарт комплексного развития территории. Зеленый стандарт </w:t>
            </w:r>
            <w:r>
              <w:rPr>
                <w:sz w:val="24"/>
              </w:rPr>
              <w:lastRenderedPageBreak/>
              <w:t>застройки. Целевые модели стандарта. Зеленые облигации.  Инициативное проектирование. Платформы по вовлечению граждан в развитие городской инфраструктуры. Обобщение лучших международных и отечественных практик по использованию ESG подхода в управлении устойчивым развитием города.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80094" w14:textId="77777777" w:rsidR="00A564FB" w:rsidRDefault="00AA35FA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Работа с официальными Интернет-ресурсами. Изучение нормативных правовых актов, научных публикаций по теме.</w:t>
            </w:r>
          </w:p>
          <w:p w14:paraId="27DAE8F6" w14:textId="77777777" w:rsidR="00A564FB" w:rsidRDefault="00AA35FA">
            <w:pPr>
              <w:rPr>
                <w:sz w:val="24"/>
              </w:rPr>
            </w:pPr>
            <w:r>
              <w:rPr>
                <w:sz w:val="24"/>
              </w:rPr>
              <w:t>Подготовка к дискуссии по</w:t>
            </w:r>
          </w:p>
          <w:p w14:paraId="1427EBE1" w14:textId="77777777" w:rsidR="00A564FB" w:rsidRDefault="00AA35FA">
            <w:pPr>
              <w:rPr>
                <w:sz w:val="24"/>
              </w:rPr>
            </w:pPr>
            <w:r>
              <w:rPr>
                <w:sz w:val="24"/>
              </w:rPr>
              <w:t>выбранным вопросам.</w:t>
            </w:r>
          </w:p>
          <w:p w14:paraId="5A90C74A" w14:textId="77777777" w:rsidR="00A564FB" w:rsidRDefault="00AA35FA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Подготовка к тестированию.</w:t>
            </w:r>
          </w:p>
        </w:tc>
      </w:tr>
    </w:tbl>
    <w:p w14:paraId="7C1CCB51" w14:textId="77777777" w:rsidR="00A564FB" w:rsidRDefault="00A564FB">
      <w:pPr>
        <w:ind w:firstLine="709"/>
        <w:jc w:val="both"/>
        <w:rPr>
          <w:b/>
          <w:sz w:val="28"/>
        </w:rPr>
      </w:pPr>
    </w:p>
    <w:p w14:paraId="77B0EEEA" w14:textId="77777777" w:rsidR="00A564FB" w:rsidRDefault="00AA35FA">
      <w:pPr>
        <w:pStyle w:val="2"/>
        <w:ind w:firstLine="709"/>
        <w:jc w:val="both"/>
        <w:rPr>
          <w:rFonts w:ascii="Times New Roman" w:hAnsi="Times New Roman"/>
          <w:b/>
          <w:color w:val="000000"/>
          <w:sz w:val="28"/>
        </w:rPr>
      </w:pPr>
      <w:bookmarkStart w:id="31" w:name="_heading=h.17dp8vu"/>
      <w:bookmarkStart w:id="32" w:name="_Toc150805010"/>
      <w:bookmarkStart w:id="33" w:name="_Toc150807929"/>
      <w:bookmarkEnd w:id="31"/>
      <w:r>
        <w:rPr>
          <w:rFonts w:ascii="Times New Roman" w:hAnsi="Times New Roman"/>
          <w:b/>
          <w:color w:val="000000"/>
          <w:sz w:val="28"/>
        </w:rPr>
        <w:t>6.2. Перечень вопросов, заданий, тем для подготовки к текущему контролю (согласно таблице 2)</w:t>
      </w:r>
      <w:bookmarkEnd w:id="32"/>
      <w:bookmarkEnd w:id="33"/>
    </w:p>
    <w:p w14:paraId="59CA7706" w14:textId="77777777" w:rsidR="00A564FB" w:rsidRDefault="00A564FB">
      <w:pPr>
        <w:pStyle w:val="af6"/>
        <w:ind w:firstLine="709"/>
        <w:jc w:val="both"/>
        <w:rPr>
          <w:b w:val="0"/>
        </w:rPr>
      </w:pPr>
    </w:p>
    <w:p w14:paraId="4745104C" w14:textId="77777777" w:rsidR="00A564FB" w:rsidRDefault="00AA35FA">
      <w:pPr>
        <w:pStyle w:val="af6"/>
        <w:ind w:firstLine="709"/>
        <w:rPr>
          <w:i/>
        </w:rPr>
      </w:pPr>
      <w:r>
        <w:rPr>
          <w:i/>
        </w:rPr>
        <w:t>Примерные темы домашних творческих заданий</w:t>
      </w:r>
    </w:p>
    <w:p w14:paraId="3F8F1BC3" w14:textId="77777777" w:rsidR="00A564FB" w:rsidRDefault="00AA35FA" w:rsidP="00C23E09">
      <w:pPr>
        <w:pStyle w:val="af6"/>
        <w:numPr>
          <w:ilvl w:val="0"/>
          <w:numId w:val="2"/>
        </w:numPr>
        <w:ind w:left="0" w:firstLine="709"/>
        <w:jc w:val="both"/>
        <w:rPr>
          <w:b w:val="0"/>
        </w:rPr>
      </w:pPr>
      <w:r>
        <w:rPr>
          <w:b w:val="0"/>
        </w:rPr>
        <w:t>Исторический процесс перехода от устойчивого развития к ESG принципам: его значение для будущего;</w:t>
      </w:r>
    </w:p>
    <w:p w14:paraId="7028CDBF" w14:textId="77777777" w:rsidR="00A564FB" w:rsidRDefault="00AA35FA" w:rsidP="00C23E09">
      <w:pPr>
        <w:pStyle w:val="af6"/>
        <w:numPr>
          <w:ilvl w:val="0"/>
          <w:numId w:val="2"/>
        </w:numPr>
        <w:ind w:left="0" w:firstLine="709"/>
        <w:jc w:val="both"/>
        <w:rPr>
          <w:b w:val="0"/>
        </w:rPr>
      </w:pPr>
      <w:r>
        <w:rPr>
          <w:b w:val="0"/>
        </w:rPr>
        <w:t>ESG принципы в условиях реализации муниципального управления;</w:t>
      </w:r>
    </w:p>
    <w:p w14:paraId="686A0448" w14:textId="77777777" w:rsidR="00A564FB" w:rsidRDefault="00AA35FA" w:rsidP="00C23E09">
      <w:pPr>
        <w:pStyle w:val="af6"/>
        <w:numPr>
          <w:ilvl w:val="0"/>
          <w:numId w:val="2"/>
        </w:numPr>
        <w:ind w:left="0" w:firstLine="709"/>
        <w:jc w:val="both"/>
        <w:rPr>
          <w:b w:val="0"/>
        </w:rPr>
      </w:pPr>
      <w:r>
        <w:rPr>
          <w:b w:val="0"/>
        </w:rPr>
        <w:t>Роль устойчивого развития и ESG принципов в создании «здоровых» и экологически благополучных городов;</w:t>
      </w:r>
    </w:p>
    <w:p w14:paraId="46332D93" w14:textId="77777777" w:rsidR="00A564FB" w:rsidRDefault="00AA35FA" w:rsidP="00C23E09">
      <w:pPr>
        <w:pStyle w:val="af6"/>
        <w:numPr>
          <w:ilvl w:val="0"/>
          <w:numId w:val="2"/>
        </w:numPr>
        <w:ind w:left="0" w:firstLine="709"/>
        <w:jc w:val="both"/>
        <w:rPr>
          <w:b w:val="0"/>
        </w:rPr>
      </w:pPr>
      <w:r>
        <w:rPr>
          <w:b w:val="0"/>
        </w:rPr>
        <w:t>Анализ и оценка аспекта устойчивости городского развития;</w:t>
      </w:r>
    </w:p>
    <w:p w14:paraId="34683E10" w14:textId="77777777" w:rsidR="00A564FB" w:rsidRDefault="00AA35FA" w:rsidP="00C23E09">
      <w:pPr>
        <w:pStyle w:val="af6"/>
        <w:numPr>
          <w:ilvl w:val="0"/>
          <w:numId w:val="2"/>
        </w:numPr>
        <w:ind w:left="0" w:firstLine="709"/>
        <w:jc w:val="both"/>
        <w:rPr>
          <w:b w:val="0"/>
        </w:rPr>
      </w:pPr>
      <w:r>
        <w:rPr>
          <w:b w:val="0"/>
        </w:rPr>
        <w:t>Социальные аспекты устойчивого развития городов: инклюзивность и справедливость;</w:t>
      </w:r>
    </w:p>
    <w:p w14:paraId="1E21C79A" w14:textId="77777777" w:rsidR="00A564FB" w:rsidRDefault="00AA35FA" w:rsidP="00C23E09">
      <w:pPr>
        <w:pStyle w:val="af6"/>
        <w:numPr>
          <w:ilvl w:val="0"/>
          <w:numId w:val="2"/>
        </w:numPr>
        <w:ind w:left="0" w:firstLine="709"/>
        <w:jc w:val="both"/>
        <w:rPr>
          <w:b w:val="0"/>
        </w:rPr>
      </w:pPr>
      <w:r>
        <w:rPr>
          <w:b w:val="0"/>
        </w:rPr>
        <w:t>Важность участия граждан и гражданского партнерства в устойчивом развитии городов;</w:t>
      </w:r>
    </w:p>
    <w:p w14:paraId="10F325FB" w14:textId="77777777" w:rsidR="00A564FB" w:rsidRDefault="00AA35FA" w:rsidP="00C23E09">
      <w:pPr>
        <w:pStyle w:val="af6"/>
        <w:numPr>
          <w:ilvl w:val="0"/>
          <w:numId w:val="2"/>
        </w:numPr>
        <w:ind w:left="0" w:firstLine="709"/>
        <w:jc w:val="both"/>
        <w:rPr>
          <w:b w:val="0"/>
        </w:rPr>
      </w:pPr>
      <w:r>
        <w:rPr>
          <w:b w:val="0"/>
        </w:rPr>
        <w:t>Устойчивая городская мобильность и транспортная система;</w:t>
      </w:r>
    </w:p>
    <w:p w14:paraId="5B04C927" w14:textId="77777777" w:rsidR="00A564FB" w:rsidRDefault="00AA35FA" w:rsidP="00C23E09">
      <w:pPr>
        <w:pStyle w:val="af6"/>
        <w:numPr>
          <w:ilvl w:val="0"/>
          <w:numId w:val="2"/>
        </w:numPr>
        <w:ind w:left="0" w:firstLine="709"/>
        <w:jc w:val="both"/>
        <w:rPr>
          <w:b w:val="0"/>
        </w:rPr>
      </w:pPr>
      <w:r>
        <w:rPr>
          <w:b w:val="0"/>
        </w:rPr>
        <w:t>Управление отходами и их переработкой в условиях города;</w:t>
      </w:r>
    </w:p>
    <w:p w14:paraId="61A5B522" w14:textId="77777777" w:rsidR="00A564FB" w:rsidRDefault="00AA35FA" w:rsidP="00C23E09">
      <w:pPr>
        <w:pStyle w:val="af6"/>
        <w:numPr>
          <w:ilvl w:val="0"/>
          <w:numId w:val="2"/>
        </w:numPr>
        <w:ind w:left="0" w:firstLine="709"/>
        <w:jc w:val="both"/>
        <w:rPr>
          <w:b w:val="0"/>
        </w:rPr>
      </w:pPr>
      <w:r>
        <w:rPr>
          <w:b w:val="0"/>
        </w:rPr>
        <w:t>Энергоэффективность и использование возобновляемых источников энергии в городском хозяйстве;</w:t>
      </w:r>
    </w:p>
    <w:p w14:paraId="2D22BCA2" w14:textId="77777777" w:rsidR="00A564FB" w:rsidRDefault="00AA35FA" w:rsidP="00C23E09">
      <w:pPr>
        <w:pStyle w:val="af6"/>
        <w:numPr>
          <w:ilvl w:val="0"/>
          <w:numId w:val="2"/>
        </w:numPr>
        <w:ind w:left="0" w:firstLine="709"/>
        <w:jc w:val="both"/>
        <w:rPr>
          <w:b w:val="0"/>
        </w:rPr>
      </w:pPr>
      <w:r>
        <w:rPr>
          <w:b w:val="0"/>
        </w:rPr>
        <w:t>Здоровье и благополучие городских жителей в контексте устойчивого развития урбанизированной территории;</w:t>
      </w:r>
    </w:p>
    <w:p w14:paraId="28AB602E" w14:textId="77777777" w:rsidR="00A564FB" w:rsidRDefault="00AA35FA" w:rsidP="00C23E09">
      <w:pPr>
        <w:pStyle w:val="af6"/>
        <w:numPr>
          <w:ilvl w:val="0"/>
          <w:numId w:val="2"/>
        </w:numPr>
        <w:ind w:left="0" w:firstLine="709"/>
        <w:jc w:val="both"/>
        <w:rPr>
          <w:b w:val="0"/>
        </w:rPr>
      </w:pPr>
      <w:r>
        <w:rPr>
          <w:b w:val="0"/>
        </w:rPr>
        <w:t xml:space="preserve"> Создание и сохранение зелёных зон и общественных пространств как цель устойчивого городского развития;</w:t>
      </w:r>
    </w:p>
    <w:p w14:paraId="51958992" w14:textId="77777777" w:rsidR="00A564FB" w:rsidRDefault="00AA35FA" w:rsidP="00C23E09">
      <w:pPr>
        <w:pStyle w:val="af6"/>
        <w:numPr>
          <w:ilvl w:val="0"/>
          <w:numId w:val="2"/>
        </w:numPr>
        <w:ind w:left="0" w:firstLine="709"/>
        <w:jc w:val="both"/>
        <w:rPr>
          <w:b w:val="0"/>
        </w:rPr>
      </w:pPr>
      <w:r>
        <w:rPr>
          <w:b w:val="0"/>
        </w:rPr>
        <w:t>Устойчивое строительство и экодизайн городского пространства;</w:t>
      </w:r>
    </w:p>
    <w:p w14:paraId="70CB7D1A" w14:textId="77777777" w:rsidR="00A564FB" w:rsidRDefault="00AA35FA" w:rsidP="00C23E09">
      <w:pPr>
        <w:pStyle w:val="af6"/>
        <w:numPr>
          <w:ilvl w:val="0"/>
          <w:numId w:val="2"/>
        </w:numPr>
        <w:ind w:left="0" w:firstLine="709"/>
        <w:jc w:val="both"/>
        <w:rPr>
          <w:b w:val="0"/>
        </w:rPr>
      </w:pPr>
      <w:r>
        <w:rPr>
          <w:b w:val="0"/>
        </w:rPr>
        <w:t xml:space="preserve"> Преодоление неравенства и бедности в городах в контексте устойчивого развития;</w:t>
      </w:r>
    </w:p>
    <w:p w14:paraId="498B5132" w14:textId="77777777" w:rsidR="00A564FB" w:rsidRDefault="00AA35FA" w:rsidP="00C23E09">
      <w:pPr>
        <w:pStyle w:val="af6"/>
        <w:numPr>
          <w:ilvl w:val="0"/>
          <w:numId w:val="2"/>
        </w:numPr>
        <w:ind w:left="0" w:firstLine="709"/>
        <w:jc w:val="both"/>
        <w:rPr>
          <w:b w:val="0"/>
        </w:rPr>
      </w:pPr>
      <w:r>
        <w:rPr>
          <w:b w:val="0"/>
        </w:rPr>
        <w:t xml:space="preserve"> Роль цифровых технологий и создания «умного города» в процессе обеспечения устойчивого развития и ESG трансформации;</w:t>
      </w:r>
    </w:p>
    <w:p w14:paraId="00B6C3A9" w14:textId="77777777" w:rsidR="00A564FB" w:rsidRDefault="00AA35FA" w:rsidP="00C23E09">
      <w:pPr>
        <w:pStyle w:val="af6"/>
        <w:numPr>
          <w:ilvl w:val="0"/>
          <w:numId w:val="2"/>
        </w:numPr>
        <w:ind w:left="0" w:firstLine="709"/>
        <w:jc w:val="both"/>
        <w:rPr>
          <w:b w:val="0"/>
        </w:rPr>
      </w:pPr>
      <w:r>
        <w:rPr>
          <w:b w:val="0"/>
        </w:rPr>
        <w:t>Устойчивый туризм и его влияние на экономику города;</w:t>
      </w:r>
    </w:p>
    <w:p w14:paraId="7E7CCB5C" w14:textId="77777777" w:rsidR="00A564FB" w:rsidRDefault="00AA35FA" w:rsidP="00C23E09">
      <w:pPr>
        <w:pStyle w:val="af6"/>
        <w:numPr>
          <w:ilvl w:val="0"/>
          <w:numId w:val="2"/>
        </w:numPr>
        <w:ind w:left="0" w:firstLine="709"/>
        <w:jc w:val="both"/>
        <w:rPr>
          <w:b w:val="0"/>
        </w:rPr>
      </w:pPr>
      <w:r>
        <w:rPr>
          <w:b w:val="0"/>
        </w:rPr>
        <w:t xml:space="preserve"> Использование водных ресурсов в городской среде в контексте реализации ESG принципов;</w:t>
      </w:r>
    </w:p>
    <w:p w14:paraId="149285A2" w14:textId="77777777" w:rsidR="00A564FB" w:rsidRDefault="00AA35FA" w:rsidP="00C23E09">
      <w:pPr>
        <w:pStyle w:val="af6"/>
        <w:numPr>
          <w:ilvl w:val="0"/>
          <w:numId w:val="2"/>
        </w:numPr>
        <w:ind w:left="0" w:firstLine="709"/>
        <w:jc w:val="both"/>
        <w:rPr>
          <w:b w:val="0"/>
        </w:rPr>
      </w:pPr>
      <w:r>
        <w:rPr>
          <w:b w:val="0"/>
        </w:rPr>
        <w:t xml:space="preserve"> Климатическая адаптация городской инфраструктуры;</w:t>
      </w:r>
    </w:p>
    <w:p w14:paraId="541D4495" w14:textId="77777777" w:rsidR="00A564FB" w:rsidRDefault="00AA35FA" w:rsidP="00C23E09">
      <w:pPr>
        <w:pStyle w:val="af6"/>
        <w:numPr>
          <w:ilvl w:val="0"/>
          <w:numId w:val="2"/>
        </w:numPr>
        <w:ind w:left="0" w:firstLine="709"/>
        <w:jc w:val="both"/>
        <w:rPr>
          <w:b w:val="0"/>
        </w:rPr>
      </w:pPr>
      <w:r>
        <w:rPr>
          <w:b w:val="0"/>
        </w:rPr>
        <w:t>Управление рисками и предотвращение бедствий в рамках устойчивого развития городов;</w:t>
      </w:r>
    </w:p>
    <w:p w14:paraId="01DCF2D5" w14:textId="77777777" w:rsidR="00A564FB" w:rsidRDefault="00AA35FA" w:rsidP="00C23E09">
      <w:pPr>
        <w:pStyle w:val="af6"/>
        <w:numPr>
          <w:ilvl w:val="0"/>
          <w:numId w:val="2"/>
        </w:numPr>
        <w:ind w:left="0" w:firstLine="709"/>
        <w:jc w:val="both"/>
        <w:rPr>
          <w:b w:val="0"/>
        </w:rPr>
      </w:pPr>
      <w:r>
        <w:rPr>
          <w:b w:val="0"/>
        </w:rPr>
        <w:t xml:space="preserve"> Устойчивая финансовая модель городского развития;</w:t>
      </w:r>
    </w:p>
    <w:p w14:paraId="145C7BAC" w14:textId="77777777" w:rsidR="00A564FB" w:rsidRDefault="00AA35FA" w:rsidP="00C23E09">
      <w:pPr>
        <w:pStyle w:val="af6"/>
        <w:numPr>
          <w:ilvl w:val="0"/>
          <w:numId w:val="2"/>
        </w:numPr>
        <w:ind w:left="0" w:firstLine="709"/>
        <w:jc w:val="both"/>
        <w:rPr>
          <w:b w:val="0"/>
        </w:rPr>
      </w:pPr>
      <w:r>
        <w:rPr>
          <w:b w:val="0"/>
        </w:rPr>
        <w:t xml:space="preserve"> Города будущего: технологии, инновации и их влияние на устойчивость;</w:t>
      </w:r>
    </w:p>
    <w:p w14:paraId="3B0121FF" w14:textId="77777777" w:rsidR="00A564FB" w:rsidRDefault="00AA35FA" w:rsidP="00C23E09">
      <w:pPr>
        <w:pStyle w:val="af6"/>
        <w:numPr>
          <w:ilvl w:val="0"/>
          <w:numId w:val="2"/>
        </w:numPr>
        <w:ind w:left="0" w:firstLine="709"/>
        <w:jc w:val="both"/>
        <w:rPr>
          <w:b w:val="0"/>
        </w:rPr>
      </w:pPr>
      <w:r>
        <w:rPr>
          <w:b w:val="0"/>
        </w:rPr>
        <w:lastRenderedPageBreak/>
        <w:t xml:space="preserve"> Зарубежный опыт ESG трансформации урбанизированных территорий;</w:t>
      </w:r>
    </w:p>
    <w:p w14:paraId="3581FA12" w14:textId="77777777" w:rsidR="00A564FB" w:rsidRDefault="00AA35FA" w:rsidP="00C23E09">
      <w:pPr>
        <w:pStyle w:val="af6"/>
        <w:numPr>
          <w:ilvl w:val="0"/>
          <w:numId w:val="2"/>
        </w:numPr>
        <w:ind w:left="0" w:firstLine="709"/>
        <w:jc w:val="both"/>
        <w:rPr>
          <w:b w:val="0"/>
        </w:rPr>
      </w:pPr>
      <w:r>
        <w:rPr>
          <w:b w:val="0"/>
        </w:rPr>
        <w:t>Экономическое измерение устойчивости развития городов;</w:t>
      </w:r>
    </w:p>
    <w:p w14:paraId="5663547D" w14:textId="77777777" w:rsidR="00A564FB" w:rsidRDefault="00AA35FA" w:rsidP="00C23E09">
      <w:pPr>
        <w:pStyle w:val="af6"/>
        <w:numPr>
          <w:ilvl w:val="0"/>
          <w:numId w:val="2"/>
        </w:numPr>
        <w:ind w:left="0" w:firstLine="709"/>
        <w:jc w:val="both"/>
        <w:rPr>
          <w:b w:val="0"/>
        </w:rPr>
      </w:pPr>
      <w:r>
        <w:rPr>
          <w:b w:val="0"/>
        </w:rPr>
        <w:t>Управление городскими данными и цифровыми инфраструктурами в контексте ESG трансформации;</w:t>
      </w:r>
    </w:p>
    <w:p w14:paraId="3BAD11FB" w14:textId="77777777" w:rsidR="00A564FB" w:rsidRDefault="00AA35FA" w:rsidP="00C23E09">
      <w:pPr>
        <w:pStyle w:val="af6"/>
        <w:numPr>
          <w:ilvl w:val="0"/>
          <w:numId w:val="2"/>
        </w:numPr>
        <w:ind w:left="0" w:firstLine="709"/>
        <w:jc w:val="both"/>
        <w:rPr>
          <w:b w:val="0"/>
        </w:rPr>
      </w:pPr>
      <w:r>
        <w:rPr>
          <w:b w:val="0"/>
        </w:rPr>
        <w:t xml:space="preserve"> Адаптивность городских сообществ в условиях изменения климата;</w:t>
      </w:r>
    </w:p>
    <w:p w14:paraId="7997AA77" w14:textId="77777777" w:rsidR="00A564FB" w:rsidRDefault="00AA35FA" w:rsidP="00C23E09">
      <w:pPr>
        <w:pStyle w:val="af6"/>
        <w:numPr>
          <w:ilvl w:val="0"/>
          <w:numId w:val="2"/>
        </w:numPr>
        <w:ind w:left="0" w:firstLine="709"/>
        <w:jc w:val="both"/>
        <w:rPr>
          <w:b w:val="0"/>
        </w:rPr>
      </w:pPr>
      <w:r>
        <w:rPr>
          <w:b w:val="0"/>
        </w:rPr>
        <w:t xml:space="preserve"> Роль образования населения и его осведомленности в устойчивом развитии города;</w:t>
      </w:r>
    </w:p>
    <w:p w14:paraId="4A7380BB" w14:textId="77777777" w:rsidR="00A564FB" w:rsidRDefault="00AA35FA" w:rsidP="00C23E09">
      <w:pPr>
        <w:pStyle w:val="af6"/>
        <w:numPr>
          <w:ilvl w:val="0"/>
          <w:numId w:val="2"/>
        </w:numPr>
        <w:ind w:left="0" w:firstLine="709"/>
        <w:jc w:val="both"/>
        <w:rPr>
          <w:b w:val="0"/>
        </w:rPr>
      </w:pPr>
      <w:r>
        <w:rPr>
          <w:b w:val="0"/>
        </w:rPr>
        <w:t xml:space="preserve"> Использование индикаторов и измерений для оценки ESG готовности городов;</w:t>
      </w:r>
    </w:p>
    <w:p w14:paraId="4C1E562E" w14:textId="77777777" w:rsidR="00A564FB" w:rsidRDefault="00AA35FA" w:rsidP="00C23E09">
      <w:pPr>
        <w:pStyle w:val="af6"/>
        <w:numPr>
          <w:ilvl w:val="0"/>
          <w:numId w:val="2"/>
        </w:numPr>
        <w:ind w:left="0" w:firstLine="709"/>
        <w:jc w:val="both"/>
        <w:rPr>
          <w:b w:val="0"/>
        </w:rPr>
      </w:pPr>
      <w:r>
        <w:rPr>
          <w:b w:val="0"/>
        </w:rPr>
        <w:t xml:space="preserve">  Экономики «совместного потребления» и «замкнутого цикла» в условиях городской среды;</w:t>
      </w:r>
    </w:p>
    <w:p w14:paraId="42DD1128" w14:textId="77777777" w:rsidR="00A564FB" w:rsidRDefault="00AA35FA" w:rsidP="00C23E09">
      <w:pPr>
        <w:pStyle w:val="af6"/>
        <w:numPr>
          <w:ilvl w:val="0"/>
          <w:numId w:val="2"/>
        </w:numPr>
        <w:ind w:left="0" w:firstLine="709"/>
        <w:jc w:val="both"/>
        <w:rPr>
          <w:b w:val="0"/>
        </w:rPr>
      </w:pPr>
      <w:r>
        <w:rPr>
          <w:b w:val="0"/>
        </w:rPr>
        <w:t xml:space="preserve"> Правовые аспекты в реализации политики устойчивого городского развития;</w:t>
      </w:r>
    </w:p>
    <w:p w14:paraId="35E7FB55" w14:textId="77777777" w:rsidR="00A564FB" w:rsidRDefault="00AA35FA" w:rsidP="00C23E09">
      <w:pPr>
        <w:pStyle w:val="af6"/>
        <w:numPr>
          <w:ilvl w:val="0"/>
          <w:numId w:val="2"/>
        </w:numPr>
        <w:ind w:left="0" w:firstLine="709"/>
        <w:jc w:val="both"/>
        <w:rPr>
          <w:b w:val="0"/>
        </w:rPr>
      </w:pPr>
      <w:r>
        <w:rPr>
          <w:b w:val="0"/>
        </w:rPr>
        <w:t xml:space="preserve"> Адаптивность городских служб и инфраструктуры к применению ESG принципов; </w:t>
      </w:r>
    </w:p>
    <w:p w14:paraId="1FA1B084" w14:textId="77777777" w:rsidR="00A564FB" w:rsidRDefault="00AA35FA" w:rsidP="00C23E09">
      <w:pPr>
        <w:pStyle w:val="af6"/>
        <w:numPr>
          <w:ilvl w:val="0"/>
          <w:numId w:val="2"/>
        </w:numPr>
        <w:ind w:left="0" w:firstLine="709"/>
        <w:jc w:val="both"/>
        <w:rPr>
          <w:b w:val="0"/>
        </w:rPr>
      </w:pPr>
      <w:r>
        <w:rPr>
          <w:b w:val="0"/>
        </w:rPr>
        <w:t xml:space="preserve"> Инструменты устойчивого стратегического планирования для развития городов и их адаптация к ESG принципам.</w:t>
      </w:r>
    </w:p>
    <w:p w14:paraId="18FD7A1E" w14:textId="77777777" w:rsidR="00A564FB" w:rsidRDefault="00A564FB" w:rsidP="00C23E09">
      <w:pPr>
        <w:pStyle w:val="af6"/>
        <w:ind w:firstLine="709"/>
        <w:rPr>
          <w:b w:val="0"/>
        </w:rPr>
      </w:pPr>
    </w:p>
    <w:p w14:paraId="4F429349" w14:textId="77777777" w:rsidR="00A564FB" w:rsidRDefault="00AA35FA">
      <w:pPr>
        <w:pStyle w:val="af6"/>
        <w:ind w:firstLine="709"/>
        <w:jc w:val="both"/>
        <w:rPr>
          <w:b w:val="0"/>
        </w:rPr>
      </w:pPr>
      <w:r>
        <w:rPr>
          <w:b w:val="0"/>
        </w:rPr>
        <w:t>Критерии балльной оценки различных форм текущего контроля успеваемости содержатся в соответствующих методических рекомендациях кафедры «Государственное и муниципальное управление» факультета «Высшая школа управления».</w:t>
      </w:r>
    </w:p>
    <w:p w14:paraId="48192ED0" w14:textId="77777777" w:rsidR="00A564FB" w:rsidRDefault="00A564FB"/>
    <w:p w14:paraId="0925AC7F" w14:textId="77777777" w:rsidR="00A564FB" w:rsidRDefault="00AA35FA">
      <w:pPr>
        <w:pStyle w:val="10"/>
        <w:spacing w:before="0"/>
        <w:ind w:firstLine="709"/>
        <w:jc w:val="both"/>
        <w:rPr>
          <w:rFonts w:ascii="Times New Roman" w:hAnsi="Times New Roman"/>
          <w:b/>
          <w:color w:val="000000"/>
          <w:sz w:val="28"/>
        </w:rPr>
      </w:pPr>
      <w:bookmarkStart w:id="34" w:name="_heading=h.3rdcrjn"/>
      <w:bookmarkStart w:id="35" w:name="_Toc150805011"/>
      <w:bookmarkStart w:id="36" w:name="_Toc150807930"/>
      <w:bookmarkEnd w:id="34"/>
      <w:r>
        <w:rPr>
          <w:rFonts w:ascii="Times New Roman" w:hAnsi="Times New Roman"/>
          <w:b/>
          <w:color w:val="000000"/>
          <w:sz w:val="28"/>
        </w:rPr>
        <w:t>7. Фонд оценочных средств для проведения промежуточной аттестации обучающихся по дисциплине</w:t>
      </w:r>
      <w:bookmarkEnd w:id="35"/>
      <w:bookmarkEnd w:id="36"/>
    </w:p>
    <w:p w14:paraId="055729D4" w14:textId="77777777" w:rsidR="00A564FB" w:rsidRDefault="00A564FB">
      <w:pPr>
        <w:tabs>
          <w:tab w:val="left" w:pos="540"/>
        </w:tabs>
        <w:ind w:firstLine="709"/>
        <w:jc w:val="both"/>
        <w:rPr>
          <w:sz w:val="28"/>
        </w:rPr>
      </w:pPr>
    </w:p>
    <w:p w14:paraId="7BEC6B80" w14:textId="77777777" w:rsidR="00A564FB" w:rsidRDefault="00AA35FA">
      <w:pPr>
        <w:tabs>
          <w:tab w:val="left" w:pos="540"/>
        </w:tabs>
        <w:ind w:firstLine="709"/>
        <w:jc w:val="both"/>
        <w:rPr>
          <w:sz w:val="28"/>
        </w:rPr>
      </w:pPr>
      <w:r>
        <w:rPr>
          <w:sz w:val="28"/>
        </w:rPr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 содержится в разделе «2.</w:t>
      </w:r>
      <w:r>
        <w:rPr>
          <w:b/>
          <w:sz w:val="28"/>
        </w:rPr>
        <w:t xml:space="preserve"> </w:t>
      </w:r>
      <w:r>
        <w:rPr>
          <w:sz w:val="28"/>
        </w:rPr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дисциплине».</w:t>
      </w:r>
    </w:p>
    <w:p w14:paraId="37E50443" w14:textId="77777777" w:rsidR="00A564FB" w:rsidRDefault="00A564FB">
      <w:pPr>
        <w:ind w:firstLine="709"/>
        <w:jc w:val="both"/>
        <w:rPr>
          <w:sz w:val="28"/>
        </w:rPr>
      </w:pPr>
    </w:p>
    <w:p w14:paraId="67E1546E" w14:textId="2E8BC099" w:rsidR="00A564FB" w:rsidRDefault="00A564FB">
      <w:pPr>
        <w:ind w:firstLine="709"/>
        <w:jc w:val="both"/>
        <w:rPr>
          <w:sz w:val="28"/>
        </w:rPr>
      </w:pPr>
    </w:p>
    <w:tbl>
      <w:tblPr>
        <w:tblStyle w:val="afd"/>
        <w:tblW w:w="0" w:type="auto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2410"/>
        <w:gridCol w:w="2693"/>
        <w:gridCol w:w="2881"/>
      </w:tblGrid>
      <w:tr w:rsidR="00A564FB" w14:paraId="7F074E44" w14:textId="77777777" w:rsidTr="00282E20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0F4D9" w14:textId="77777777" w:rsidR="00A564FB" w:rsidRDefault="00AA35FA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Наименование компетенции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E1075" w14:textId="77777777" w:rsidR="00A564FB" w:rsidRDefault="00AA35FA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Наименование  индикаторов достижения компетенции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A3A5D" w14:textId="77777777" w:rsidR="00A564FB" w:rsidRDefault="00AA35FA">
            <w:pPr>
              <w:rPr>
                <w:sz w:val="24"/>
              </w:rPr>
            </w:pPr>
            <w:r>
              <w:rPr>
                <w:sz w:val="24"/>
              </w:rPr>
              <w:t>Результаты обучения (умения и знания), соотнесенные с индикаторами достижения компетенции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DBDCE" w14:textId="77777777" w:rsidR="00A564FB" w:rsidRDefault="00AA35FA">
            <w:pPr>
              <w:jc w:val="both"/>
              <w:rPr>
                <w:sz w:val="24"/>
              </w:rPr>
            </w:pPr>
            <w:r>
              <w:rPr>
                <w:sz w:val="24"/>
              </w:rPr>
              <w:t>Типовые контрольные задания</w:t>
            </w:r>
          </w:p>
        </w:tc>
      </w:tr>
      <w:tr w:rsidR="00C23E09" w14:paraId="5575A512" w14:textId="77777777" w:rsidTr="00282E20"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6527D04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</w:p>
          <w:p w14:paraId="3592D51A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организовывать и</w:t>
            </w:r>
          </w:p>
          <w:p w14:paraId="5D060755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</w:p>
          <w:p w14:paraId="4B542D42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внутренние и</w:t>
            </w:r>
          </w:p>
          <w:p w14:paraId="77590D99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межведомственные</w:t>
            </w:r>
          </w:p>
          <w:p w14:paraId="2E6B9182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коммуникации,</w:t>
            </w:r>
          </w:p>
          <w:p w14:paraId="6FB9E37E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взаимодействие органов</w:t>
            </w:r>
          </w:p>
          <w:p w14:paraId="49594C9D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государственной власти</w:t>
            </w:r>
          </w:p>
          <w:p w14:paraId="01DCF5FC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и местного</w:t>
            </w:r>
          </w:p>
          <w:p w14:paraId="14D57AF3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самоуправления со</w:t>
            </w:r>
          </w:p>
          <w:p w14:paraId="5CDA6ACF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всеми</w:t>
            </w:r>
          </w:p>
          <w:p w14:paraId="3D21F3EC" w14:textId="205D565D" w:rsidR="00C23E09" w:rsidRDefault="00C23E09" w:rsidP="00282E20">
            <w:pPr>
              <w:jc w:val="both"/>
              <w:rPr>
                <w:sz w:val="24"/>
              </w:rPr>
            </w:pPr>
            <w:r>
              <w:rPr>
                <w:sz w:val="24"/>
              </w:rPr>
              <w:t>заинтересованными</w:t>
            </w:r>
            <w:r w:rsidR="00282E20">
              <w:rPr>
                <w:sz w:val="24"/>
              </w:rPr>
              <w:t xml:space="preserve"> </w:t>
            </w:r>
            <w:r>
              <w:rPr>
                <w:sz w:val="24"/>
              </w:rPr>
              <w:t>сторонами (ПКН-3)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7816B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1. Демонстрирует</w:t>
            </w:r>
          </w:p>
          <w:p w14:paraId="014CDA2A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знания в области</w:t>
            </w:r>
          </w:p>
          <w:p w14:paraId="7C5A2D22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организации всех</w:t>
            </w:r>
          </w:p>
          <w:p w14:paraId="2A82742E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видов внутренних и</w:t>
            </w:r>
          </w:p>
          <w:p w14:paraId="69AFCD45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межведомственных</w:t>
            </w:r>
          </w:p>
          <w:p w14:paraId="1862B1A0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коммуникаций.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50DA3" w14:textId="77777777" w:rsidR="00C23E09" w:rsidRDefault="00C23E09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Знать:</w:t>
            </w:r>
          </w:p>
          <w:p w14:paraId="7D28D6C4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концептуальные</w:t>
            </w:r>
          </w:p>
          <w:p w14:paraId="22C41205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подходы и</w:t>
            </w:r>
          </w:p>
          <w:p w14:paraId="56F4042F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правовую основу</w:t>
            </w:r>
          </w:p>
          <w:p w14:paraId="6A516C05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организации всех</w:t>
            </w:r>
          </w:p>
          <w:p w14:paraId="50A9D9B3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видов внутренних</w:t>
            </w:r>
          </w:p>
          <w:p w14:paraId="1F1198B9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и</w:t>
            </w:r>
          </w:p>
          <w:p w14:paraId="011CABE1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межведомственны</w:t>
            </w:r>
          </w:p>
          <w:p w14:paraId="43FA92D5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х коммуникаций.</w:t>
            </w:r>
          </w:p>
          <w:p w14:paraId="7EDFC2C7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i/>
                <w:sz w:val="24"/>
              </w:rPr>
              <w:t>Уметь:</w:t>
            </w:r>
            <w:r>
              <w:rPr>
                <w:sz w:val="24"/>
              </w:rPr>
              <w:t xml:space="preserve"> обеспечить</w:t>
            </w:r>
          </w:p>
          <w:p w14:paraId="694049F2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рациональную</w:t>
            </w:r>
          </w:p>
          <w:p w14:paraId="6261BA47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организацию в</w:t>
            </w:r>
          </w:p>
          <w:p w14:paraId="5A342F2D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практической</w:t>
            </w:r>
          </w:p>
          <w:p w14:paraId="1F02B514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  <w:p w14:paraId="45E9910A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процесса</w:t>
            </w:r>
          </w:p>
          <w:p w14:paraId="2C6DFF21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внутренних и</w:t>
            </w:r>
          </w:p>
          <w:p w14:paraId="12E16E4E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межведомственных коммуникаций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16D97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Задание.</w:t>
            </w:r>
          </w:p>
          <w:p w14:paraId="67E63017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Согласно поручению Президента РФ от 01.03.2020 № Пр-354 задачей органов государственной власти </w:t>
            </w:r>
            <w:r>
              <w:rPr>
                <w:sz w:val="24"/>
              </w:rPr>
              <w:lastRenderedPageBreak/>
              <w:t>Российской Федерации является формирование Основ государственной политики в сфере муниципального управления до 2030 года. До настоящего времени отсутствует четкое закрепление понятия «межмуниципального сотрудничества», одновременно с этим, Федеральным законом  от 06.10.2003 № 131-ФЗ закреплены несколько основных видов  межмуниципального сотрудничества : советы муниципальных образований субъектов Российской Федерации, ассоциации, межмуниципальные объединения, учреждены хозяйственные общества и другие межмуниципальные организации.</w:t>
            </w:r>
          </w:p>
          <w:p w14:paraId="04CFD47A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Вопросы.</w:t>
            </w:r>
          </w:p>
          <w:p w14:paraId="3416F1EF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Как полное нормативное формирование межмуниципального сотрудничества может отразиться на устойчивости  городов и ESG трансформации?</w:t>
            </w:r>
          </w:p>
          <w:p w14:paraId="6F4C3EB4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Может ли в данном аспекте повлиять формирование «Единой цифровой платформы муниципальных образований»?</w:t>
            </w:r>
          </w:p>
          <w:p w14:paraId="5B0E7A46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Зачем и как в условиях межмуниципального сотрудничества следует обеспечивать участие граждан и юридических лиц, в том числе с помощью цифровых решений?</w:t>
            </w:r>
          </w:p>
        </w:tc>
      </w:tr>
      <w:tr w:rsidR="00C23E09" w14:paraId="70E12735" w14:textId="77777777" w:rsidTr="00282E20"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A94FC" w14:textId="77777777" w:rsidR="00C23E09" w:rsidRDefault="00C23E09">
            <w:pPr>
              <w:jc w:val="both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23B2C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2. Организует все</w:t>
            </w:r>
          </w:p>
          <w:p w14:paraId="74E4E697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виды внутренних и</w:t>
            </w:r>
          </w:p>
          <w:p w14:paraId="0C6F265F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межведомственных</w:t>
            </w:r>
          </w:p>
          <w:p w14:paraId="1F1FB333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коммуникаций</w:t>
            </w:r>
          </w:p>
          <w:p w14:paraId="1E2A7735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</w:p>
          <w:p w14:paraId="5E2BF143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органов</w:t>
            </w:r>
          </w:p>
          <w:p w14:paraId="56D37C58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государственной</w:t>
            </w:r>
          </w:p>
          <w:p w14:paraId="0A56101E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власти и местного</w:t>
            </w:r>
          </w:p>
          <w:p w14:paraId="22B501B4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самоуправления с</w:t>
            </w:r>
          </w:p>
          <w:p w14:paraId="150F0FB7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гражданами,</w:t>
            </w:r>
          </w:p>
          <w:p w14:paraId="7DDA913B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коммерческими</w:t>
            </w:r>
          </w:p>
          <w:p w14:paraId="450275A6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организациями,</w:t>
            </w:r>
          </w:p>
          <w:p w14:paraId="0A684CD5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институтами</w:t>
            </w:r>
          </w:p>
          <w:p w14:paraId="5E582D97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гражданского</w:t>
            </w:r>
          </w:p>
          <w:p w14:paraId="77D9EC1E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общества,</w:t>
            </w:r>
          </w:p>
          <w:p w14:paraId="7E443B2C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средствами массовой</w:t>
            </w:r>
          </w:p>
          <w:p w14:paraId="1A9F05FE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информации.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59040" w14:textId="77777777" w:rsidR="00C23E09" w:rsidRDefault="00C23E09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lastRenderedPageBreak/>
              <w:t>Знать:</w:t>
            </w:r>
          </w:p>
          <w:p w14:paraId="0D6BE32F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концептуальные</w:t>
            </w:r>
          </w:p>
          <w:p w14:paraId="7EF7462E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подходы и</w:t>
            </w:r>
          </w:p>
          <w:p w14:paraId="6F4C572E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правовую основу</w:t>
            </w:r>
          </w:p>
          <w:p w14:paraId="5EB9854E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организации всех</w:t>
            </w:r>
          </w:p>
          <w:p w14:paraId="0E3BFC72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видов внутренних</w:t>
            </w:r>
          </w:p>
          <w:p w14:paraId="2E50659A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</w:p>
          <w:p w14:paraId="5D5683A9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межведомственны</w:t>
            </w:r>
          </w:p>
          <w:p w14:paraId="5B05C582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х коммуникаций.</w:t>
            </w:r>
          </w:p>
          <w:p w14:paraId="0776E146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i/>
                <w:sz w:val="24"/>
              </w:rPr>
              <w:t>Уметь:</w:t>
            </w:r>
            <w:r>
              <w:rPr>
                <w:sz w:val="24"/>
              </w:rPr>
              <w:t xml:space="preserve"> обеспечить</w:t>
            </w:r>
          </w:p>
          <w:p w14:paraId="76ACF41F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рациональную</w:t>
            </w:r>
          </w:p>
          <w:p w14:paraId="641E4438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организацию в</w:t>
            </w:r>
          </w:p>
          <w:p w14:paraId="782BF507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практической</w:t>
            </w:r>
          </w:p>
          <w:p w14:paraId="496401D5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  <w:p w14:paraId="1CA71EA0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процесса</w:t>
            </w:r>
          </w:p>
          <w:p w14:paraId="524E9639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внутренних и</w:t>
            </w:r>
          </w:p>
          <w:p w14:paraId="2BE5E818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межведомственны</w:t>
            </w:r>
          </w:p>
          <w:p w14:paraId="2E059CF6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х коммуникаций.</w:t>
            </w:r>
          </w:p>
          <w:p w14:paraId="286364B5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Знать: нормативно-</w:t>
            </w:r>
          </w:p>
          <w:p w14:paraId="081B3758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правовую базу и</w:t>
            </w:r>
          </w:p>
          <w:p w14:paraId="1726D84E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</w:p>
          <w:p w14:paraId="4844D7B1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процесса</w:t>
            </w:r>
          </w:p>
          <w:p w14:paraId="1413735A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организации</w:t>
            </w:r>
          </w:p>
          <w:p w14:paraId="493CF333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внутренних и</w:t>
            </w:r>
          </w:p>
          <w:p w14:paraId="424ACB83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межведомственны</w:t>
            </w:r>
          </w:p>
          <w:p w14:paraId="4A6E2E37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х взаимодействий</w:t>
            </w:r>
          </w:p>
          <w:p w14:paraId="7FEFD4B6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органов</w:t>
            </w:r>
          </w:p>
          <w:p w14:paraId="2EC03710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государственной</w:t>
            </w:r>
          </w:p>
          <w:p w14:paraId="1F0D3EDA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власти и МСУ с</w:t>
            </w:r>
          </w:p>
          <w:p w14:paraId="5A30E319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гражданами,</w:t>
            </w:r>
          </w:p>
          <w:p w14:paraId="20850EE0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коммерческими</w:t>
            </w:r>
          </w:p>
          <w:p w14:paraId="2B986438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организациями,</w:t>
            </w:r>
          </w:p>
          <w:p w14:paraId="10497EB4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институтами</w:t>
            </w:r>
          </w:p>
          <w:p w14:paraId="6E8E885E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гражданского</w:t>
            </w:r>
          </w:p>
          <w:p w14:paraId="6D127B34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общества,</w:t>
            </w:r>
          </w:p>
          <w:p w14:paraId="790D59DF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средствами</w:t>
            </w:r>
          </w:p>
          <w:p w14:paraId="103DB414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массовой</w:t>
            </w:r>
          </w:p>
          <w:p w14:paraId="2A3224AE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информации.</w:t>
            </w:r>
          </w:p>
          <w:p w14:paraId="60B5F0A4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Уметь:</w:t>
            </w:r>
          </w:p>
          <w:p w14:paraId="3EDD9DB8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организовать в</w:t>
            </w:r>
          </w:p>
          <w:p w14:paraId="56F86306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рамках своих</w:t>
            </w:r>
          </w:p>
          <w:p w14:paraId="11FBCC74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профессиональных</w:t>
            </w:r>
          </w:p>
          <w:p w14:paraId="03DF2781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полномочий</w:t>
            </w:r>
          </w:p>
          <w:p w14:paraId="22FB3D88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процесс</w:t>
            </w:r>
          </w:p>
          <w:p w14:paraId="1B7450B1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внутренних и</w:t>
            </w:r>
          </w:p>
          <w:p w14:paraId="58485850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межведомственны</w:t>
            </w:r>
          </w:p>
          <w:p w14:paraId="6A70CFE0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х коммуникаций</w:t>
            </w:r>
          </w:p>
          <w:p w14:paraId="04E3A3EA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органов</w:t>
            </w:r>
          </w:p>
          <w:p w14:paraId="2C13EBD3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государственной</w:t>
            </w:r>
          </w:p>
          <w:p w14:paraId="134AD0C0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власти и МСУ с</w:t>
            </w:r>
          </w:p>
          <w:p w14:paraId="38371A16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гражданами, коммерческими</w:t>
            </w:r>
          </w:p>
          <w:p w14:paraId="34F08AA5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структурами,</w:t>
            </w:r>
          </w:p>
          <w:p w14:paraId="0B03AED1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институтами</w:t>
            </w:r>
          </w:p>
          <w:p w14:paraId="2756375B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гражданского</w:t>
            </w:r>
          </w:p>
          <w:p w14:paraId="31967713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общества,</w:t>
            </w:r>
          </w:p>
          <w:p w14:paraId="7462E5A5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средствами</w:t>
            </w:r>
          </w:p>
          <w:p w14:paraId="1110F1AA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массовой</w:t>
            </w:r>
          </w:p>
          <w:p w14:paraId="5213D103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информации.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63A27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Задание.</w:t>
            </w:r>
          </w:p>
          <w:p w14:paraId="6A31D0BE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Администрация города N предполагает реализовать в городе ряд решений «Умного города», в частности, датчики трафика, системы анализа воздуха и воды, а также системы видеонаблюдения с целью отслеживания инцидентов. </w:t>
            </w:r>
          </w:p>
          <w:p w14:paraId="1421FC6A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Вопросы.</w:t>
            </w:r>
          </w:p>
          <w:p w14:paraId="76DD3DDB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Объясните, каким образом ESG принципы позволят обеспечить дополнительную финансовую и организационную поддержку данных проектов? Как соответствие предлагаемых проектов ESG принципам повлияет на население муниципального образования?</w:t>
            </w:r>
          </w:p>
          <w:p w14:paraId="209AE21D" w14:textId="77777777" w:rsidR="00C23E09" w:rsidRDefault="00C23E09">
            <w:pPr>
              <w:jc w:val="both"/>
              <w:rPr>
                <w:sz w:val="24"/>
              </w:rPr>
            </w:pPr>
          </w:p>
        </w:tc>
      </w:tr>
      <w:tr w:rsidR="00C23E09" w14:paraId="6E80FE63" w14:textId="77777777" w:rsidTr="00282E20"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8AA10B2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Способность</w:t>
            </w:r>
          </w:p>
          <w:p w14:paraId="7F4F3AA0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формировать цифровые</w:t>
            </w:r>
          </w:p>
          <w:p w14:paraId="1D8914A6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решения в развитии</w:t>
            </w:r>
          </w:p>
          <w:p w14:paraId="2EE9D5FC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города, обеспечивающие</w:t>
            </w:r>
          </w:p>
          <w:p w14:paraId="5BC2E86E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устойчивое развитие с</w:t>
            </w:r>
          </w:p>
          <w:p w14:paraId="5F5BB387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учетом различных</w:t>
            </w:r>
          </w:p>
          <w:p w14:paraId="5C032DA3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факторов (ESG –</w:t>
            </w:r>
          </w:p>
          <w:p w14:paraId="00FAC021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факторов развития</w:t>
            </w:r>
          </w:p>
          <w:p w14:paraId="2EA95368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территориального</w:t>
            </w:r>
          </w:p>
          <w:p w14:paraId="30F19712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развития, Интернет</w:t>
            </w:r>
          </w:p>
          <w:p w14:paraId="3F3D6E29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вещей в городском</w:t>
            </w:r>
          </w:p>
          <w:p w14:paraId="32B7EA35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развитии,</w:t>
            </w:r>
          </w:p>
          <w:p w14:paraId="54A0C42D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платформенные решения</w:t>
            </w:r>
          </w:p>
          <w:p w14:paraId="3692D2C8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для городского развития)</w:t>
            </w:r>
          </w:p>
          <w:p w14:paraId="39AD13BB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(ПК-6)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AB4F1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1.Формирует</w:t>
            </w:r>
          </w:p>
          <w:p w14:paraId="445C4A62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цифровые решения в развитии города,</w:t>
            </w:r>
          </w:p>
          <w:p w14:paraId="239E5A5C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направленные на</w:t>
            </w:r>
          </w:p>
          <w:p w14:paraId="0CFD3D36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обеспечение их</w:t>
            </w:r>
          </w:p>
          <w:p w14:paraId="6A220686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устойчивого</w:t>
            </w:r>
          </w:p>
          <w:p w14:paraId="36612E94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развития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4ACD2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Знать: основные</w:t>
            </w:r>
          </w:p>
          <w:p w14:paraId="6AA6D1F2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приоритеты</w:t>
            </w:r>
          </w:p>
          <w:p w14:paraId="1CD13311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городской</w:t>
            </w:r>
          </w:p>
          <w:p w14:paraId="20A0DA36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стратегии развития</w:t>
            </w:r>
          </w:p>
          <w:p w14:paraId="55E00496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в использовании</w:t>
            </w:r>
          </w:p>
          <w:p w14:paraId="0E1CC676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цифровых</w:t>
            </w:r>
          </w:p>
          <w:p w14:paraId="00F659CA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технологий,</w:t>
            </w:r>
          </w:p>
          <w:p w14:paraId="05DF4159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официально</w:t>
            </w:r>
          </w:p>
          <w:p w14:paraId="60DAB831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установленные</w:t>
            </w:r>
          </w:p>
          <w:p w14:paraId="41D9125D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стандарты</w:t>
            </w:r>
          </w:p>
          <w:p w14:paraId="3FA25D37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«Умного города»,</w:t>
            </w:r>
          </w:p>
          <w:p w14:paraId="52DEE23E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нормативно-</w:t>
            </w:r>
          </w:p>
          <w:p w14:paraId="4B9A4781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правовые аспекты</w:t>
            </w:r>
          </w:p>
          <w:p w14:paraId="78B5F7AD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внедрения</w:t>
            </w:r>
          </w:p>
          <w:p w14:paraId="77EBA38D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цифровых</w:t>
            </w:r>
          </w:p>
          <w:p w14:paraId="25EE543B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технологий в</w:t>
            </w:r>
          </w:p>
          <w:p w14:paraId="43222696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процесс</w:t>
            </w:r>
          </w:p>
          <w:p w14:paraId="102F2974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управления</w:t>
            </w:r>
          </w:p>
          <w:p w14:paraId="7C55FC43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развитием города</w:t>
            </w:r>
          </w:p>
          <w:p w14:paraId="09BB8E3B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Уметь:</w:t>
            </w:r>
          </w:p>
          <w:p w14:paraId="7B4C1285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обосновывать</w:t>
            </w:r>
          </w:p>
          <w:p w14:paraId="306F7526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предложения по</w:t>
            </w:r>
          </w:p>
          <w:p w14:paraId="3EEDFDF5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внедрению</w:t>
            </w:r>
          </w:p>
          <w:p w14:paraId="4B3480F6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цифровых</w:t>
            </w:r>
          </w:p>
          <w:p w14:paraId="384438DB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решений в процесс</w:t>
            </w:r>
          </w:p>
          <w:p w14:paraId="2C45FB15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управления</w:t>
            </w:r>
          </w:p>
          <w:p w14:paraId="13BE2016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развитием города в</w:t>
            </w:r>
          </w:p>
          <w:p w14:paraId="7FE19C18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рамках</w:t>
            </w:r>
          </w:p>
          <w:p w14:paraId="0D2E3617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профессиональных</w:t>
            </w:r>
          </w:p>
          <w:p w14:paraId="40DDBD17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полномочий.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BDFB1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Задание.</w:t>
            </w:r>
          </w:p>
          <w:p w14:paraId="7DB155F3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На основании анализа Стратегического плана развития г.</w:t>
            </w:r>
          </w:p>
          <w:p w14:paraId="173B4484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Екатеринбурга, актуализированного на период до 2030 года с целевыми ориентирами до 2035 года (утв.</w:t>
            </w:r>
          </w:p>
          <w:p w14:paraId="57C02B88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Решением Екатеринбургской городской думы от 10.06.2003 №  40/6 в ред. от 25.05.2018 № 12/81), определите, какие цифровые решения могут быть реализованы в городе, которые бы</w:t>
            </w:r>
          </w:p>
          <w:p w14:paraId="0252E75D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соответствовали стратегическим целям,</w:t>
            </w:r>
          </w:p>
          <w:p w14:paraId="41827DED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приоритетам, задачам и направлениям</w:t>
            </w:r>
          </w:p>
          <w:p w14:paraId="4625CE35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социально-экономического развития города Екатеринбурга на</w:t>
            </w:r>
          </w:p>
          <w:p w14:paraId="3364A152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долгосрочную перспективу.</w:t>
            </w:r>
          </w:p>
          <w:p w14:paraId="368D8701" w14:textId="77777777" w:rsidR="00C23E09" w:rsidRDefault="00C23E09">
            <w:pPr>
              <w:jc w:val="both"/>
              <w:rPr>
                <w:sz w:val="24"/>
              </w:rPr>
            </w:pPr>
          </w:p>
        </w:tc>
      </w:tr>
      <w:tr w:rsidR="00C23E09" w14:paraId="5C039127" w14:textId="77777777" w:rsidTr="00282E20"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C11AD" w14:textId="77777777" w:rsidR="00C23E09" w:rsidRDefault="00C23E09">
            <w:pPr>
              <w:jc w:val="both"/>
              <w:rPr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F017A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2.Владеет навыками</w:t>
            </w:r>
          </w:p>
          <w:p w14:paraId="475860D0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анализа и учета ESG – факторов развития</w:t>
            </w:r>
          </w:p>
          <w:p w14:paraId="2486EDF2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территориального</w:t>
            </w:r>
          </w:p>
          <w:p w14:paraId="67632358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развития, Интернета</w:t>
            </w:r>
          </w:p>
          <w:p w14:paraId="614FDD47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вещей в городском</w:t>
            </w:r>
          </w:p>
          <w:p w14:paraId="4FE8E5BA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развитии,</w:t>
            </w:r>
          </w:p>
          <w:p w14:paraId="34C1F0DB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платформенных</w:t>
            </w:r>
          </w:p>
          <w:p w14:paraId="0F41C4B3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решения для</w:t>
            </w:r>
          </w:p>
          <w:p w14:paraId="6923B0E9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городского развития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6C917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Знать: содержание,</w:t>
            </w:r>
          </w:p>
          <w:p w14:paraId="4B9D4727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</w:p>
          <w:p w14:paraId="6BBF8E2A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анализа и учета</w:t>
            </w:r>
          </w:p>
          <w:p w14:paraId="2EBDC9C9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ESG-факторов и</w:t>
            </w:r>
          </w:p>
          <w:p w14:paraId="41F2E67B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принципов в</w:t>
            </w:r>
          </w:p>
          <w:p w14:paraId="1E80DAF2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управлении</w:t>
            </w:r>
          </w:p>
          <w:p w14:paraId="505C3CB8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устойчивым</w:t>
            </w:r>
          </w:p>
          <w:p w14:paraId="7D9251A1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развитием</w:t>
            </w:r>
          </w:p>
          <w:p w14:paraId="7152982E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территории</w:t>
            </w:r>
          </w:p>
          <w:p w14:paraId="08A4FEF2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Уметь:</w:t>
            </w:r>
          </w:p>
          <w:p w14:paraId="3CD5427C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анализировать,</w:t>
            </w:r>
          </w:p>
          <w:p w14:paraId="5C646E34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учитывать и</w:t>
            </w:r>
          </w:p>
          <w:p w14:paraId="13E4B4F5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применять в</w:t>
            </w:r>
          </w:p>
          <w:p w14:paraId="47FEDC57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профессиональной </w:t>
            </w:r>
            <w:r>
              <w:rPr>
                <w:sz w:val="24"/>
              </w:rPr>
              <w:lastRenderedPageBreak/>
              <w:t>управленческой</w:t>
            </w:r>
          </w:p>
          <w:p w14:paraId="1757DE6F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деятельности ESG-</w:t>
            </w:r>
          </w:p>
          <w:p w14:paraId="20FD0039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факторы и</w:t>
            </w:r>
          </w:p>
          <w:p w14:paraId="24FE5184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принципы,</w:t>
            </w:r>
          </w:p>
          <w:p w14:paraId="4B8A0161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Интернет вещей и</w:t>
            </w:r>
          </w:p>
          <w:p w14:paraId="0863CA92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платформенные</w:t>
            </w:r>
          </w:p>
          <w:p w14:paraId="775EFED4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решения для</w:t>
            </w:r>
          </w:p>
          <w:p w14:paraId="12630946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развития</w:t>
            </w:r>
          </w:p>
          <w:p w14:paraId="7C677873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«Умного» города.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4D28F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Задание. </w:t>
            </w:r>
          </w:p>
          <w:p w14:paraId="0A8E7851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ФАУ «Проектная дирекция Минстроя России» публикует «Банк решений «Умных городов», где представлены уже реализованные «умные» решения в сфере городского управления, где представлены, в том числе, эффекты от внедрения проектов и технические </w:t>
            </w:r>
            <w:r>
              <w:rPr>
                <w:sz w:val="24"/>
              </w:rPr>
              <w:lastRenderedPageBreak/>
              <w:t xml:space="preserve">характеристики. </w:t>
            </w:r>
          </w:p>
          <w:p w14:paraId="16AA7007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Вопросы.</w:t>
            </w:r>
          </w:p>
          <w:p w14:paraId="239883A7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Проведите анализ и дайте оценку уровня эффективности одного из представленных в банке  решений в сфере цифровизации городского хозяйства на ESG трансформацию любого города.</w:t>
            </w:r>
          </w:p>
          <w:p w14:paraId="2CFF5F9B" w14:textId="77777777" w:rsidR="00C23E09" w:rsidRDefault="00C23E09">
            <w:pPr>
              <w:jc w:val="both"/>
              <w:rPr>
                <w:sz w:val="24"/>
              </w:rPr>
            </w:pPr>
            <w:r>
              <w:rPr>
                <w:sz w:val="24"/>
              </w:rPr>
              <w:t>По итогам оценки определите приоритеты по дальнейшему формированию решений в сфере цифровизации города.</w:t>
            </w:r>
          </w:p>
        </w:tc>
      </w:tr>
    </w:tbl>
    <w:p w14:paraId="0FE468D3" w14:textId="77777777" w:rsidR="00A564FB" w:rsidRDefault="00A564FB">
      <w:pPr>
        <w:ind w:firstLine="709"/>
        <w:jc w:val="both"/>
        <w:rPr>
          <w:sz w:val="28"/>
        </w:rPr>
      </w:pPr>
    </w:p>
    <w:p w14:paraId="48963075" w14:textId="77777777" w:rsidR="00A564FB" w:rsidRDefault="00AA35FA">
      <w:pPr>
        <w:ind w:firstLine="709"/>
        <w:jc w:val="center"/>
        <w:rPr>
          <w:b/>
          <w:i/>
          <w:sz w:val="28"/>
        </w:rPr>
      </w:pPr>
      <w:r>
        <w:rPr>
          <w:b/>
          <w:i/>
          <w:sz w:val="28"/>
        </w:rPr>
        <w:t>Примерные вопросы для подготовки к зачету</w:t>
      </w:r>
    </w:p>
    <w:p w14:paraId="44CDCF1F" w14:textId="77777777" w:rsidR="00A564FB" w:rsidRDefault="00A564FB">
      <w:pPr>
        <w:ind w:firstLine="709"/>
        <w:jc w:val="center"/>
        <w:rPr>
          <w:i/>
          <w:sz w:val="28"/>
        </w:rPr>
      </w:pPr>
    </w:p>
    <w:p w14:paraId="268FB134" w14:textId="77777777" w:rsidR="00A564FB" w:rsidRDefault="00AA35FA" w:rsidP="00C23E09">
      <w:pPr>
        <w:numPr>
          <w:ilvl w:val="0"/>
          <w:numId w:val="3"/>
        </w:numPr>
        <w:ind w:left="0" w:firstLine="709"/>
        <w:jc w:val="both"/>
        <w:rPr>
          <w:sz w:val="28"/>
        </w:rPr>
      </w:pPr>
      <w:r>
        <w:rPr>
          <w:sz w:val="28"/>
        </w:rPr>
        <w:t>Сущность концепции устойчивого развития города: содержание, цели и принципы.</w:t>
      </w:r>
    </w:p>
    <w:p w14:paraId="718DE2AB" w14:textId="77777777" w:rsidR="00A564FB" w:rsidRDefault="00AA35FA" w:rsidP="00C23E09">
      <w:pPr>
        <w:numPr>
          <w:ilvl w:val="0"/>
          <w:numId w:val="3"/>
        </w:numPr>
        <w:ind w:left="0" w:firstLine="709"/>
        <w:jc w:val="both"/>
        <w:rPr>
          <w:sz w:val="28"/>
        </w:rPr>
      </w:pPr>
      <w:r>
        <w:rPr>
          <w:sz w:val="28"/>
        </w:rPr>
        <w:t>Взаимосвязь концепции устойчивого развития и процесса ESG трансформации города.</w:t>
      </w:r>
    </w:p>
    <w:p w14:paraId="6B3D9E99" w14:textId="77777777" w:rsidR="00A564FB" w:rsidRDefault="00AA35FA" w:rsidP="00C23E09">
      <w:pPr>
        <w:numPr>
          <w:ilvl w:val="0"/>
          <w:numId w:val="3"/>
        </w:numPr>
        <w:ind w:left="0" w:firstLine="709"/>
        <w:jc w:val="both"/>
        <w:rPr>
          <w:sz w:val="28"/>
        </w:rPr>
      </w:pPr>
      <w:r>
        <w:rPr>
          <w:sz w:val="28"/>
        </w:rPr>
        <w:t>ESG факторы в рамках устойчивого развития городов.</w:t>
      </w:r>
    </w:p>
    <w:p w14:paraId="35FA43C0" w14:textId="77777777" w:rsidR="00A564FB" w:rsidRDefault="00AA35FA" w:rsidP="00C23E09">
      <w:pPr>
        <w:numPr>
          <w:ilvl w:val="0"/>
          <w:numId w:val="3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Значение социального развития для устойчивости городов. </w:t>
      </w:r>
    </w:p>
    <w:p w14:paraId="5D05F371" w14:textId="77777777" w:rsidR="00A564FB" w:rsidRDefault="00AA35FA" w:rsidP="00C23E09">
      <w:pPr>
        <w:numPr>
          <w:ilvl w:val="0"/>
          <w:numId w:val="3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Роль экологии и климата в развитии городов. </w:t>
      </w:r>
    </w:p>
    <w:p w14:paraId="485915F5" w14:textId="77777777" w:rsidR="00A564FB" w:rsidRDefault="00AA35FA" w:rsidP="00C23E09">
      <w:pPr>
        <w:numPr>
          <w:ilvl w:val="0"/>
          <w:numId w:val="3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Принципы корпоративного управления в процессе устойчивого развития города. </w:t>
      </w:r>
    </w:p>
    <w:p w14:paraId="1CAC4507" w14:textId="77777777" w:rsidR="00A564FB" w:rsidRDefault="00AA35FA" w:rsidP="00C23E09">
      <w:pPr>
        <w:numPr>
          <w:ilvl w:val="0"/>
          <w:numId w:val="3"/>
        </w:numPr>
        <w:ind w:left="0" w:firstLine="709"/>
        <w:jc w:val="both"/>
        <w:rPr>
          <w:sz w:val="28"/>
        </w:rPr>
      </w:pPr>
      <w:r>
        <w:rPr>
          <w:sz w:val="28"/>
        </w:rPr>
        <w:t>Особенности устойчивого развития и ESG трансформации современных крупных городов.</w:t>
      </w:r>
    </w:p>
    <w:p w14:paraId="17E0DC09" w14:textId="77777777" w:rsidR="00A564FB" w:rsidRDefault="00AA35FA" w:rsidP="00C23E09">
      <w:pPr>
        <w:numPr>
          <w:ilvl w:val="0"/>
          <w:numId w:val="3"/>
        </w:numPr>
        <w:ind w:left="0" w:firstLine="709"/>
        <w:jc w:val="both"/>
        <w:rPr>
          <w:sz w:val="28"/>
        </w:rPr>
      </w:pPr>
      <w:r>
        <w:rPr>
          <w:sz w:val="28"/>
        </w:rPr>
        <w:t>Особенности устойчивого развития и ESG трансформации малого города.</w:t>
      </w:r>
    </w:p>
    <w:p w14:paraId="28660B7B" w14:textId="77777777" w:rsidR="00A564FB" w:rsidRDefault="00AA35FA" w:rsidP="00C23E09">
      <w:pPr>
        <w:numPr>
          <w:ilvl w:val="0"/>
          <w:numId w:val="3"/>
        </w:numPr>
        <w:ind w:left="0" w:firstLine="709"/>
        <w:jc w:val="both"/>
        <w:rPr>
          <w:sz w:val="28"/>
        </w:rPr>
      </w:pPr>
      <w:r>
        <w:rPr>
          <w:sz w:val="28"/>
        </w:rPr>
        <w:t>Особенности устойчивого развития и ESG трансформации среднего города.</w:t>
      </w:r>
    </w:p>
    <w:p w14:paraId="6DD328BA" w14:textId="77777777" w:rsidR="00A564FB" w:rsidRDefault="00AA35FA" w:rsidP="00C23E09">
      <w:pPr>
        <w:numPr>
          <w:ilvl w:val="0"/>
          <w:numId w:val="3"/>
        </w:numPr>
        <w:ind w:left="0" w:firstLine="709"/>
        <w:jc w:val="both"/>
        <w:rPr>
          <w:sz w:val="28"/>
        </w:rPr>
      </w:pPr>
      <w:r>
        <w:rPr>
          <w:sz w:val="28"/>
        </w:rPr>
        <w:t>Перспективные направления достижения целей устойчивого развития и внедрения ESG принципов в развитие города.</w:t>
      </w:r>
    </w:p>
    <w:p w14:paraId="58CE4681" w14:textId="77777777" w:rsidR="00A564FB" w:rsidRDefault="00AA35FA" w:rsidP="00C23E09">
      <w:pPr>
        <w:numPr>
          <w:ilvl w:val="0"/>
          <w:numId w:val="3"/>
        </w:numPr>
        <w:ind w:left="0" w:firstLine="709"/>
        <w:jc w:val="both"/>
        <w:rPr>
          <w:sz w:val="28"/>
        </w:rPr>
      </w:pPr>
      <w:r>
        <w:rPr>
          <w:sz w:val="28"/>
        </w:rPr>
        <w:t>Риски и ограничения достижения целей устойчивого развития и внедрения ESG принципов в развитие города.</w:t>
      </w:r>
    </w:p>
    <w:p w14:paraId="7C73A218" w14:textId="77777777" w:rsidR="00A564FB" w:rsidRDefault="00AA35FA" w:rsidP="00C23E09">
      <w:pPr>
        <w:numPr>
          <w:ilvl w:val="0"/>
          <w:numId w:val="3"/>
        </w:numPr>
        <w:ind w:left="0" w:firstLine="709"/>
        <w:jc w:val="both"/>
        <w:rPr>
          <w:sz w:val="28"/>
        </w:rPr>
      </w:pPr>
      <w:r>
        <w:rPr>
          <w:sz w:val="28"/>
        </w:rPr>
        <w:t>Роль органов местного самоуправления в устойчивом развитии и ESG трансформации города.</w:t>
      </w:r>
    </w:p>
    <w:p w14:paraId="7B1E6DBF" w14:textId="77777777" w:rsidR="00A564FB" w:rsidRDefault="00AA35FA" w:rsidP="00C23E09">
      <w:pPr>
        <w:numPr>
          <w:ilvl w:val="0"/>
          <w:numId w:val="3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 Повестка устойчивого развития городов в Российской Федерации: институциональные и нормативные правовые основы.</w:t>
      </w:r>
    </w:p>
    <w:p w14:paraId="5965427A" w14:textId="77777777" w:rsidR="00A564FB" w:rsidRDefault="00AA35FA" w:rsidP="00C23E09">
      <w:pPr>
        <w:numPr>
          <w:ilvl w:val="0"/>
          <w:numId w:val="3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 Разработка и реализация стратегий устойчивого городского развития и ESG трансформации.</w:t>
      </w:r>
    </w:p>
    <w:p w14:paraId="1CB43989" w14:textId="77777777" w:rsidR="00A564FB" w:rsidRDefault="00AA35FA" w:rsidP="00C23E09">
      <w:pPr>
        <w:numPr>
          <w:ilvl w:val="0"/>
          <w:numId w:val="3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 Вовлечение частных инициатив в устойчивое развитие городов и ESG </w:t>
      </w:r>
      <w:r>
        <w:rPr>
          <w:sz w:val="28"/>
        </w:rPr>
        <w:lastRenderedPageBreak/>
        <w:t>трансформацию.</w:t>
      </w:r>
    </w:p>
    <w:p w14:paraId="490FEFDF" w14:textId="77777777" w:rsidR="00A564FB" w:rsidRDefault="00AA35FA" w:rsidP="00C23E09">
      <w:pPr>
        <w:numPr>
          <w:ilvl w:val="0"/>
          <w:numId w:val="3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 Участие городского сообщества в устойчивом развитие городов и ESG трансформации.</w:t>
      </w:r>
    </w:p>
    <w:p w14:paraId="03721336" w14:textId="77777777" w:rsidR="00A564FB" w:rsidRDefault="00AA35FA" w:rsidP="00C23E09">
      <w:pPr>
        <w:numPr>
          <w:ilvl w:val="0"/>
          <w:numId w:val="3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 Оценка эффективности проведения ESG трансформации города.</w:t>
      </w:r>
    </w:p>
    <w:p w14:paraId="4A579FE3" w14:textId="77777777" w:rsidR="00A564FB" w:rsidRDefault="00AA35FA" w:rsidP="00C23E09">
      <w:pPr>
        <w:numPr>
          <w:ilvl w:val="0"/>
          <w:numId w:val="3"/>
        </w:numPr>
        <w:ind w:left="0" w:firstLine="709"/>
        <w:jc w:val="both"/>
        <w:rPr>
          <w:sz w:val="28"/>
        </w:rPr>
      </w:pPr>
      <w:r>
        <w:rPr>
          <w:sz w:val="28"/>
        </w:rPr>
        <w:t>Показатели и индикаторы устойчивого городского развития.</w:t>
      </w:r>
    </w:p>
    <w:p w14:paraId="1E9D93D2" w14:textId="77777777" w:rsidR="00A564FB" w:rsidRDefault="00AA35FA" w:rsidP="00C23E09">
      <w:pPr>
        <w:numPr>
          <w:ilvl w:val="0"/>
          <w:numId w:val="3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 Контроль и мониторинг достижения целей устойчивого развития города.</w:t>
      </w:r>
    </w:p>
    <w:p w14:paraId="1E3C964A" w14:textId="77777777" w:rsidR="00A564FB" w:rsidRDefault="00AA35FA" w:rsidP="00C23E09">
      <w:pPr>
        <w:numPr>
          <w:ilvl w:val="0"/>
          <w:numId w:val="3"/>
        </w:numPr>
        <w:ind w:left="0" w:firstLine="709"/>
        <w:jc w:val="both"/>
        <w:rPr>
          <w:sz w:val="28"/>
        </w:rPr>
      </w:pPr>
      <w:r>
        <w:rPr>
          <w:sz w:val="28"/>
        </w:rPr>
        <w:t>Финансирование устойчивого развития и ESG трансформации города.</w:t>
      </w:r>
    </w:p>
    <w:p w14:paraId="155E54CD" w14:textId="77777777" w:rsidR="00A564FB" w:rsidRDefault="00AA35FA" w:rsidP="00C23E09">
      <w:pPr>
        <w:numPr>
          <w:ilvl w:val="0"/>
          <w:numId w:val="3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 Применение инноваций в процессе обеспечения устойчивого развития городов.</w:t>
      </w:r>
    </w:p>
    <w:p w14:paraId="5EE7EDA0" w14:textId="77777777" w:rsidR="00A564FB" w:rsidRDefault="00AA35FA" w:rsidP="00C23E09">
      <w:pPr>
        <w:numPr>
          <w:ilvl w:val="0"/>
          <w:numId w:val="3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 Зеленое строительство многоквартирных домов: создание комфортной, безопасной и здоровой среды города.</w:t>
      </w:r>
    </w:p>
    <w:p w14:paraId="0293F2F6" w14:textId="77777777" w:rsidR="00A564FB" w:rsidRDefault="00AA35FA" w:rsidP="00C23E09">
      <w:pPr>
        <w:numPr>
          <w:ilvl w:val="0"/>
          <w:numId w:val="3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 Модернизация управления промышленным комплексом города в условиях принципов зелёной экономики: экодизайн, экомаркировка, энергоэффективность.  </w:t>
      </w:r>
    </w:p>
    <w:p w14:paraId="00DC870F" w14:textId="77777777" w:rsidR="00A564FB" w:rsidRDefault="00AA35FA" w:rsidP="00C23E09">
      <w:pPr>
        <w:numPr>
          <w:ilvl w:val="0"/>
          <w:numId w:val="3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 Обучающиеся города как объекты ESG трансформации.</w:t>
      </w:r>
    </w:p>
    <w:p w14:paraId="27360D11" w14:textId="77777777" w:rsidR="00A564FB" w:rsidRDefault="00AA35FA" w:rsidP="00C23E09">
      <w:pPr>
        <w:numPr>
          <w:ilvl w:val="0"/>
          <w:numId w:val="3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  Комплексное развитие территорий как современный стандарт устойчивого развития городских территорий. </w:t>
      </w:r>
    </w:p>
    <w:p w14:paraId="5F9FFBA4" w14:textId="77777777" w:rsidR="00A564FB" w:rsidRDefault="00AA35FA" w:rsidP="00C23E09">
      <w:pPr>
        <w:numPr>
          <w:ilvl w:val="0"/>
          <w:numId w:val="3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 Этические аспекты применения информационных технологий для устойчивого развития и ESG трансформации города.</w:t>
      </w:r>
    </w:p>
    <w:p w14:paraId="1785B1AA" w14:textId="77777777" w:rsidR="00A564FB" w:rsidRDefault="00AA35FA" w:rsidP="00C23E09">
      <w:pPr>
        <w:numPr>
          <w:ilvl w:val="0"/>
          <w:numId w:val="3"/>
        </w:numPr>
        <w:ind w:left="0" w:firstLine="709"/>
        <w:jc w:val="both"/>
        <w:rPr>
          <w:sz w:val="28"/>
        </w:rPr>
      </w:pPr>
      <w:r>
        <w:rPr>
          <w:sz w:val="28"/>
        </w:rPr>
        <w:t>Лучшие практики устойчивого развития и ESG трансформации города: российский и зарубежный опыт.</w:t>
      </w:r>
    </w:p>
    <w:p w14:paraId="7EFD71EA" w14:textId="77777777" w:rsidR="00A564FB" w:rsidRDefault="00AA35FA" w:rsidP="00C23E09">
      <w:pPr>
        <w:numPr>
          <w:ilvl w:val="0"/>
          <w:numId w:val="3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 Система оценки качества и сертификации IRIIS в условиях города.</w:t>
      </w:r>
    </w:p>
    <w:p w14:paraId="5C080FD3" w14:textId="77777777" w:rsidR="00A564FB" w:rsidRDefault="00AA35FA" w:rsidP="00C23E09">
      <w:pPr>
        <w:numPr>
          <w:ilvl w:val="0"/>
          <w:numId w:val="3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 Город и бизнес - взаимодействие при ESG трансформации.</w:t>
      </w:r>
    </w:p>
    <w:p w14:paraId="3C53E832" w14:textId="77777777" w:rsidR="00A564FB" w:rsidRDefault="00AA35FA" w:rsidP="00C23E09">
      <w:pPr>
        <w:numPr>
          <w:ilvl w:val="0"/>
          <w:numId w:val="3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 Межмуниципальное сотрудничество в интересах реализации ESG принципов в городах и их устойчивого развития.</w:t>
      </w:r>
    </w:p>
    <w:p w14:paraId="486FAF10" w14:textId="77777777" w:rsidR="00282E20" w:rsidRDefault="00282E20">
      <w:pPr>
        <w:pStyle w:val="10"/>
        <w:spacing w:before="0"/>
        <w:ind w:firstLine="709"/>
        <w:jc w:val="both"/>
        <w:rPr>
          <w:rFonts w:ascii="Times New Roman" w:hAnsi="Times New Roman"/>
          <w:b/>
          <w:color w:val="000000"/>
          <w:sz w:val="28"/>
        </w:rPr>
      </w:pPr>
      <w:bookmarkStart w:id="37" w:name="_heading=h.26in1rg"/>
      <w:bookmarkStart w:id="38" w:name="_Toc150805012"/>
      <w:bookmarkStart w:id="39" w:name="_Toc150807931"/>
      <w:bookmarkEnd w:id="37"/>
    </w:p>
    <w:p w14:paraId="5D7C459D" w14:textId="1434CB80" w:rsidR="00A564FB" w:rsidRDefault="00AA35FA">
      <w:pPr>
        <w:pStyle w:val="10"/>
        <w:spacing w:before="0"/>
        <w:ind w:firstLine="709"/>
        <w:jc w:val="both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8. Перечень основной и дополнительной учебной литературы, необходимой для освоения дисциплины</w:t>
      </w:r>
      <w:bookmarkEnd w:id="38"/>
      <w:bookmarkEnd w:id="39"/>
    </w:p>
    <w:p w14:paraId="03877C38" w14:textId="77777777" w:rsidR="00A564FB" w:rsidRDefault="00A564FB"/>
    <w:p w14:paraId="7FB51E32" w14:textId="1F0A03A8" w:rsidR="00A564FB" w:rsidRDefault="00AA35FA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Нормативные акты</w:t>
      </w:r>
    </w:p>
    <w:p w14:paraId="62546AA9" w14:textId="77777777" w:rsidR="00A564FB" w:rsidRDefault="00AA35FA">
      <w:pPr>
        <w:widowControl/>
        <w:numPr>
          <w:ilvl w:val="0"/>
          <w:numId w:val="4"/>
        </w:numPr>
        <w:ind w:left="0" w:firstLine="709"/>
        <w:jc w:val="both"/>
        <w:rPr>
          <w:sz w:val="28"/>
        </w:rPr>
      </w:pPr>
      <w:r>
        <w:rPr>
          <w:sz w:val="28"/>
        </w:rPr>
        <w:t>Конституция Российской Федерации</w:t>
      </w:r>
    </w:p>
    <w:p w14:paraId="5B8CB108" w14:textId="77777777" w:rsidR="00A564FB" w:rsidRDefault="00AA35FA">
      <w:pPr>
        <w:widowControl/>
        <w:numPr>
          <w:ilvl w:val="0"/>
          <w:numId w:val="4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Резолюция Генеральной Ассамблеи ООН от 25.09.2015 «Преобразование нашего мира: Повестка дня в области устойчивого развития на период до 2030 года» </w:t>
      </w:r>
    </w:p>
    <w:p w14:paraId="3F705F5E" w14:textId="77777777" w:rsidR="00A564FB" w:rsidRDefault="00AA35FA">
      <w:pPr>
        <w:widowControl/>
        <w:numPr>
          <w:ilvl w:val="0"/>
          <w:numId w:val="4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Указ Президента Российской Федерации от 01.04.1996 № 440 </w:t>
      </w:r>
      <w:r>
        <w:rPr>
          <w:sz w:val="28"/>
        </w:rPr>
        <w:br/>
        <w:t>«О Концепции перехода Российской Федерации к устойчивому развитию»</w:t>
      </w:r>
    </w:p>
    <w:p w14:paraId="55075C5C" w14:textId="77777777" w:rsidR="00A564FB" w:rsidRDefault="00AA35FA">
      <w:pPr>
        <w:widowControl/>
        <w:numPr>
          <w:ilvl w:val="0"/>
          <w:numId w:val="4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Указ Президента Российской Федерации от 21.07.2020 № 474 </w:t>
      </w:r>
      <w:r>
        <w:rPr>
          <w:sz w:val="28"/>
        </w:rPr>
        <w:br/>
        <w:t>«О национальных целях развития Российской Федерации на период до 2030 года»</w:t>
      </w:r>
    </w:p>
    <w:p w14:paraId="166F0CA4" w14:textId="77777777" w:rsidR="00A564FB" w:rsidRDefault="00AA35FA">
      <w:pPr>
        <w:widowControl/>
        <w:numPr>
          <w:ilvl w:val="0"/>
          <w:numId w:val="4"/>
        </w:numPr>
        <w:ind w:left="0" w:firstLine="709"/>
        <w:jc w:val="both"/>
        <w:rPr>
          <w:sz w:val="28"/>
        </w:rPr>
      </w:pPr>
      <w:r>
        <w:rPr>
          <w:sz w:val="28"/>
        </w:rPr>
        <w:t>Указ Президента Российской Федерации от 26.10.2023 № 812 «Об утверждении Климатической доктрины Российской Федерации»</w:t>
      </w:r>
    </w:p>
    <w:p w14:paraId="3D44B38A" w14:textId="77777777" w:rsidR="00A564FB" w:rsidRDefault="00AA35FA">
      <w:pPr>
        <w:widowControl/>
        <w:numPr>
          <w:ilvl w:val="0"/>
          <w:numId w:val="4"/>
        </w:numPr>
        <w:ind w:left="0" w:firstLine="709"/>
        <w:jc w:val="both"/>
        <w:rPr>
          <w:sz w:val="28"/>
        </w:rPr>
      </w:pPr>
      <w:r>
        <w:rPr>
          <w:sz w:val="28"/>
        </w:rPr>
        <w:t>Федеральный закон от 06.10.2003 № 131-ФЗ «Об общих принципах организации местного самоуправления в Российской Федерации»</w:t>
      </w:r>
    </w:p>
    <w:p w14:paraId="0FA8854F" w14:textId="77777777" w:rsidR="00A564FB" w:rsidRDefault="00AA35FA">
      <w:pPr>
        <w:widowControl/>
        <w:numPr>
          <w:ilvl w:val="0"/>
          <w:numId w:val="4"/>
        </w:numPr>
        <w:ind w:left="0" w:firstLine="709"/>
        <w:jc w:val="both"/>
        <w:rPr>
          <w:sz w:val="28"/>
        </w:rPr>
      </w:pPr>
      <w:r>
        <w:rPr>
          <w:sz w:val="28"/>
        </w:rPr>
        <w:lastRenderedPageBreak/>
        <w:t>Федеральный закон от 28.06.2014 № 172-ФЗ «О стратегическом планировании в Российской Федерации»</w:t>
      </w:r>
    </w:p>
    <w:p w14:paraId="4F0EE8D0" w14:textId="77777777" w:rsidR="00A564FB" w:rsidRDefault="00AA35FA">
      <w:pPr>
        <w:widowControl/>
        <w:numPr>
          <w:ilvl w:val="0"/>
          <w:numId w:val="4"/>
        </w:numPr>
        <w:ind w:left="0" w:firstLine="709"/>
        <w:jc w:val="both"/>
        <w:rPr>
          <w:sz w:val="28"/>
        </w:rPr>
      </w:pPr>
      <w:r>
        <w:rPr>
          <w:sz w:val="28"/>
        </w:rPr>
        <w:t>Распоряжение Правительства Российской Федерации от 29.10.2021 № 3052-р «Об утверждении Стратегии социально-экономического развития Российской Федерации с низким уровнем выбросов парниковых газов до 2050 года»</w:t>
      </w:r>
    </w:p>
    <w:p w14:paraId="0A06477C" w14:textId="77777777" w:rsidR="00A564FB" w:rsidRDefault="00AA35FA">
      <w:pPr>
        <w:widowControl/>
        <w:numPr>
          <w:ilvl w:val="0"/>
          <w:numId w:val="4"/>
        </w:numPr>
        <w:ind w:left="0" w:firstLine="709"/>
        <w:jc w:val="both"/>
        <w:rPr>
          <w:sz w:val="28"/>
        </w:rPr>
      </w:pPr>
      <w:r>
        <w:rPr>
          <w:sz w:val="28"/>
        </w:rPr>
        <w:t>Распоряжение Правительства Российской Федерации от 14.07.2021 № 1912-р «Об утверждении Целей и основных направлений устойчивого (в том числе зеленого) развития Российской Федерации»</w:t>
      </w:r>
    </w:p>
    <w:p w14:paraId="2DF1244F" w14:textId="77777777" w:rsidR="00A564FB" w:rsidRDefault="00AA35FA">
      <w:pPr>
        <w:widowControl/>
        <w:numPr>
          <w:ilvl w:val="0"/>
          <w:numId w:val="4"/>
        </w:numPr>
        <w:ind w:left="0" w:firstLine="709"/>
        <w:jc w:val="both"/>
        <w:rPr>
          <w:sz w:val="28"/>
        </w:rPr>
      </w:pPr>
      <w:r>
        <w:rPr>
          <w:sz w:val="28"/>
        </w:rPr>
        <w:t>Постановление Правительства Российской Федерации от 21.09.2021 № 1587 «Об утверждении критериев устойчивого (в том числе зеленого) развития в Российской Федерации и требований к системе верификации проектов устойчивого развития в Российской Федерации»</w:t>
      </w:r>
    </w:p>
    <w:p w14:paraId="170AB063" w14:textId="77777777" w:rsidR="00A564FB" w:rsidRDefault="00A564FB">
      <w:pPr>
        <w:widowControl/>
        <w:jc w:val="both"/>
        <w:rPr>
          <w:sz w:val="28"/>
        </w:rPr>
      </w:pPr>
    </w:p>
    <w:p w14:paraId="101D7699" w14:textId="572167B8" w:rsidR="00A564FB" w:rsidRDefault="00AA35FA">
      <w:pPr>
        <w:jc w:val="center"/>
        <w:rPr>
          <w:sz w:val="28"/>
        </w:rPr>
      </w:pPr>
      <w:r>
        <w:rPr>
          <w:b/>
          <w:sz w:val="28"/>
        </w:rPr>
        <w:t>Основная литература</w:t>
      </w:r>
    </w:p>
    <w:p w14:paraId="604BDA41" w14:textId="77777777" w:rsidR="00C23E09" w:rsidRDefault="00C23E09" w:rsidP="00C23E09">
      <w:pPr>
        <w:widowControl/>
        <w:jc w:val="both"/>
        <w:rPr>
          <w:sz w:val="28"/>
        </w:rPr>
      </w:pPr>
      <w:r w:rsidRPr="003A656C">
        <w:rPr>
          <w:sz w:val="28"/>
        </w:rPr>
        <w:t xml:space="preserve">          1</w:t>
      </w:r>
      <w:r>
        <w:rPr>
          <w:sz w:val="28"/>
        </w:rPr>
        <w:t>.</w:t>
      </w:r>
      <w:r w:rsidRPr="009574EC">
        <w:rPr>
          <w:sz w:val="28"/>
        </w:rPr>
        <w:t xml:space="preserve"> Право устойчивого развития и ESG-стандарты: учебник / В.Б. Агафонов, Д.Г. Алексеева, Я.О. Алимова [и др.]; под общ. ред. М.В. Мажориной, Б.А. Шахназарова; Московский гос. юридич. ун-т им. О.Е.Кутафина (МГЮА). — Москва: Проспект, 2023 — 752 с.: ил. — Текст: непосредственный. - То же. - ЭБС Проспект. - URL: http://ebs.prospekt.org/book/46819 (30.10.2023). - Текст: электронный.</w:t>
      </w:r>
    </w:p>
    <w:p w14:paraId="5900EC98" w14:textId="77777777" w:rsidR="00C23E09" w:rsidRDefault="00C23E09" w:rsidP="00C23E09">
      <w:pPr>
        <w:widowControl/>
        <w:jc w:val="both"/>
        <w:rPr>
          <w:sz w:val="28"/>
        </w:rPr>
      </w:pPr>
      <w:r w:rsidRPr="003A656C">
        <w:rPr>
          <w:sz w:val="28"/>
        </w:rPr>
        <w:t xml:space="preserve">          2.</w:t>
      </w:r>
      <w:r>
        <w:rPr>
          <w:sz w:val="28"/>
        </w:rPr>
        <w:t xml:space="preserve"> </w:t>
      </w:r>
      <w:r w:rsidRPr="001E428A">
        <w:rPr>
          <w:sz w:val="28"/>
        </w:rPr>
        <w:t>Управление крупнейшими городами : учебник и практикум для вузов / С. Е. Прокофьев [и др.] ; под редакцией С. Е. Прокофьева, И. А. Рождественской, Н. Н. Мусиновой. — Москва : Издательство Юрайт, 2023. — 322 с. — (Высшее образование). - Образовательная платформа Юрайт [сайт]. — URL: https://urait.ru/bcode/518098 (дата обращения: 23.10.2023). — Текст : электронный.</w:t>
      </w:r>
    </w:p>
    <w:p w14:paraId="13815C29" w14:textId="77777777" w:rsidR="00C23E09" w:rsidRPr="003A656C" w:rsidRDefault="00C23E09" w:rsidP="00C23E09">
      <w:pPr>
        <w:widowControl/>
        <w:jc w:val="both"/>
        <w:rPr>
          <w:sz w:val="28"/>
        </w:rPr>
      </w:pPr>
      <w:r>
        <w:rPr>
          <w:sz w:val="28"/>
        </w:rPr>
        <w:t xml:space="preserve">          3. </w:t>
      </w:r>
      <w:r w:rsidRPr="001E428A">
        <w:rPr>
          <w:sz w:val="28"/>
        </w:rPr>
        <w:t>Шеина, С. Г., Устойчивое развитие территории субъекта РФ: города и сельские поселения : учебное пособие / С. Г. Шеина, А. А. Федоровская, К. В. Чубарова. — Москва : КноРус, 2024. — 225 с. — (Магистратура и аспирантура). - ЭБС BOOK.ru. — URL: https://book.ru/book/950662 (дата обращения: 30.10.2023). — Текст : электронный.</w:t>
      </w:r>
    </w:p>
    <w:p w14:paraId="64B95BAC" w14:textId="77777777" w:rsidR="00C23E09" w:rsidRDefault="00C23E09" w:rsidP="00C23E09">
      <w:pPr>
        <w:jc w:val="center"/>
        <w:rPr>
          <w:b/>
          <w:sz w:val="28"/>
        </w:rPr>
      </w:pPr>
      <w:bookmarkStart w:id="40" w:name="bookmark73"/>
      <w:r>
        <w:rPr>
          <w:b/>
          <w:sz w:val="28"/>
        </w:rPr>
        <w:t>Дополнительная литература</w:t>
      </w:r>
      <w:bookmarkEnd w:id="40"/>
    </w:p>
    <w:p w14:paraId="35FEB9F7" w14:textId="77777777" w:rsidR="00C23E09" w:rsidRDefault="00C23E09" w:rsidP="00C23E09">
      <w:pPr>
        <w:jc w:val="both"/>
        <w:rPr>
          <w:b/>
          <w:sz w:val="28"/>
        </w:rPr>
      </w:pPr>
    </w:p>
    <w:p w14:paraId="08310277" w14:textId="77777777" w:rsidR="00C23E09" w:rsidRDefault="00C23E09" w:rsidP="00C23E09">
      <w:pPr>
        <w:widowControl/>
        <w:jc w:val="both"/>
        <w:rPr>
          <w:sz w:val="28"/>
        </w:rPr>
      </w:pPr>
      <w:r>
        <w:rPr>
          <w:sz w:val="28"/>
        </w:rPr>
        <w:t xml:space="preserve">          4. </w:t>
      </w:r>
      <w:r w:rsidRPr="003A656C">
        <w:rPr>
          <w:sz w:val="28"/>
        </w:rPr>
        <w:t>Зеленая экономика в парадигме устойчивого развития : монография / Н.Р. Амирова, Е.В. Бурденко, О.А. Вакурова [и др.]. — Москва : ИНФРА-М, 2023. — 248 с. — (Научная мысль). — DOI 10.12737/1898399. - ЭБС ZNANIUM.com. - URL: https://znanium.com/catalog/product/1898399 (дата обращения: 02.11.2023). – Текст : электронный.</w:t>
      </w:r>
    </w:p>
    <w:p w14:paraId="5B383884" w14:textId="77777777" w:rsidR="00C23E09" w:rsidRPr="003A656C" w:rsidRDefault="00C23E09" w:rsidP="00C23E09">
      <w:pPr>
        <w:widowControl/>
        <w:jc w:val="both"/>
        <w:rPr>
          <w:sz w:val="28"/>
        </w:rPr>
      </w:pPr>
      <w:r>
        <w:rPr>
          <w:sz w:val="28"/>
        </w:rPr>
        <w:t xml:space="preserve">          5. </w:t>
      </w:r>
      <w:r w:rsidRPr="003A656C">
        <w:rPr>
          <w:sz w:val="28"/>
        </w:rPr>
        <w:t xml:space="preserve">Шмелева, Н. В. Экономика устойчивого развития : учебное пособие / Н. В. Шмелева. - Москва : Изд. Дом НИТУ «МИСиС», 2018. - 68 с. - ЭБС ZNANIUM.com. - URL: https://znanium.com/catalog/product/1283466 (дата обращения: 02.11.2023). - Текст : электронный. </w:t>
      </w:r>
    </w:p>
    <w:p w14:paraId="16DCFD04" w14:textId="77777777" w:rsidR="00C23E09" w:rsidRPr="003A656C" w:rsidRDefault="00C23E09" w:rsidP="00C23E09">
      <w:pPr>
        <w:rPr>
          <w:sz w:val="28"/>
        </w:rPr>
      </w:pPr>
      <w:r>
        <w:rPr>
          <w:sz w:val="28"/>
        </w:rPr>
        <w:t xml:space="preserve">         6. </w:t>
      </w:r>
      <w:r w:rsidRPr="003A656C">
        <w:rPr>
          <w:sz w:val="28"/>
        </w:rPr>
        <w:t>Данилина, М. В., Устойчивое развитие : учебное пособие / М. В. Данилина, В. Б. Терновсков. — Москва : Русайнс, 2023. — 125 с. — ЭБС BOOK.ru. — URL: https://book.ru/book/945727 (дата обращения: 01.11.2023). — Текст : электронный.</w:t>
      </w:r>
    </w:p>
    <w:p w14:paraId="36E34CDC" w14:textId="77777777" w:rsidR="00C23E09" w:rsidRPr="003A656C" w:rsidRDefault="00C23E09" w:rsidP="00C23E09">
      <w:pPr>
        <w:rPr>
          <w:sz w:val="28"/>
        </w:rPr>
      </w:pPr>
      <w:r>
        <w:rPr>
          <w:sz w:val="28"/>
        </w:rPr>
        <w:lastRenderedPageBreak/>
        <w:t xml:space="preserve">         7. </w:t>
      </w:r>
      <w:r w:rsidRPr="003A656C">
        <w:rPr>
          <w:sz w:val="28"/>
        </w:rPr>
        <w:t>Ануфриев, В. П. Устойчивое развитие. Энергоэффективность. Зеленая экономика : монография / В.П. Ануфриев, Ю.В. Гудим, А.А. Каминов. — Москва : ИНФРА-М, 2023. — 201 с. — (Научная мысль). — DOI 10.12737/1226403. - ЭБС ZNANIUM.com. - URL: https://znanium.com/catalog/product/1959270 (дата обращения: 30.10.2023). – Текст : электронный.</w:t>
      </w:r>
    </w:p>
    <w:p w14:paraId="4908558F" w14:textId="77777777" w:rsidR="00C23E09" w:rsidRDefault="00C23E09" w:rsidP="00C23E09">
      <w:pPr>
        <w:pStyle w:val="af0"/>
        <w:widowControl/>
        <w:ind w:left="709"/>
        <w:jc w:val="both"/>
        <w:rPr>
          <w:sz w:val="28"/>
        </w:rPr>
      </w:pPr>
    </w:p>
    <w:p w14:paraId="5FC72D48" w14:textId="77777777" w:rsidR="00C23E09" w:rsidRDefault="00C23E09" w:rsidP="00C23E09">
      <w:pPr>
        <w:widowControl/>
        <w:ind w:left="709"/>
        <w:jc w:val="both"/>
        <w:rPr>
          <w:sz w:val="28"/>
        </w:rPr>
      </w:pPr>
    </w:p>
    <w:p w14:paraId="037C06D3" w14:textId="77777777" w:rsidR="00A564FB" w:rsidRDefault="00A564FB">
      <w:pPr>
        <w:ind w:firstLine="709"/>
        <w:rPr>
          <w:sz w:val="28"/>
        </w:rPr>
      </w:pPr>
    </w:p>
    <w:p w14:paraId="481E8B84" w14:textId="77777777" w:rsidR="00A564FB" w:rsidRDefault="00AA35FA">
      <w:pPr>
        <w:pStyle w:val="10"/>
        <w:spacing w:before="0"/>
        <w:ind w:firstLine="709"/>
        <w:jc w:val="both"/>
        <w:rPr>
          <w:rFonts w:ascii="Times New Roman" w:hAnsi="Times New Roman"/>
          <w:b/>
          <w:color w:val="000000"/>
          <w:sz w:val="28"/>
        </w:rPr>
      </w:pPr>
      <w:bookmarkStart w:id="41" w:name="_heading=h.35nkun2"/>
      <w:bookmarkStart w:id="42" w:name="_Toc150805013"/>
      <w:bookmarkStart w:id="43" w:name="_Toc150807932"/>
      <w:bookmarkEnd w:id="41"/>
      <w:r>
        <w:rPr>
          <w:rFonts w:ascii="Times New Roman" w:hAnsi="Times New Roman"/>
          <w:b/>
          <w:color w:val="000000"/>
          <w:sz w:val="28"/>
        </w:rPr>
        <w:t>9. Перечень ресурсов информационно-телекоммуникационной сети «Интернет», необходимых для освоения дисциплины</w:t>
      </w:r>
      <w:bookmarkEnd w:id="42"/>
      <w:bookmarkEnd w:id="43"/>
    </w:p>
    <w:p w14:paraId="56DB3000" w14:textId="77777777" w:rsidR="00A564FB" w:rsidRDefault="00A564FB"/>
    <w:p w14:paraId="31CD632A" w14:textId="77777777" w:rsidR="00A564FB" w:rsidRDefault="00AA35FA" w:rsidP="00C23E09">
      <w:pPr>
        <w:numPr>
          <w:ilvl w:val="0"/>
          <w:numId w:val="6"/>
        </w:numPr>
        <w:ind w:left="142" w:firstLine="567"/>
        <w:jc w:val="both"/>
        <w:rPr>
          <w:sz w:val="28"/>
        </w:rPr>
      </w:pPr>
      <w:r>
        <w:rPr>
          <w:sz w:val="28"/>
        </w:rPr>
        <w:t>Официальный Интернет-портал правовой информации</w:t>
      </w:r>
      <w:hyperlink r:id="rId8" w:history="1">
        <w:r>
          <w:rPr>
            <w:sz w:val="28"/>
          </w:rPr>
          <w:t xml:space="preserve"> </w:t>
        </w:r>
      </w:hyperlink>
      <w:hyperlink r:id="rId9" w:history="1">
        <w:r>
          <w:rPr>
            <w:color w:val="0000FF"/>
            <w:sz w:val="28"/>
            <w:u w:val="single"/>
          </w:rPr>
          <w:t>http://pravo.gov.ru/</w:t>
        </w:r>
      </w:hyperlink>
    </w:p>
    <w:p w14:paraId="2F622311" w14:textId="77777777" w:rsidR="00A564FB" w:rsidRDefault="00AA35FA" w:rsidP="00C23E09">
      <w:pPr>
        <w:numPr>
          <w:ilvl w:val="0"/>
          <w:numId w:val="6"/>
        </w:numPr>
        <w:ind w:left="142" w:firstLine="567"/>
        <w:jc w:val="both"/>
        <w:rPr>
          <w:sz w:val="28"/>
        </w:rPr>
      </w:pPr>
      <w:r>
        <w:rPr>
          <w:sz w:val="28"/>
        </w:rPr>
        <w:t>Экспертно-аналитическая платформа «Инфраструктура и финансы устойчивого развития»</w:t>
      </w:r>
      <w:hyperlink r:id="rId10" w:history="1">
        <w:r>
          <w:rPr>
            <w:sz w:val="28"/>
          </w:rPr>
          <w:t xml:space="preserve"> </w:t>
        </w:r>
      </w:hyperlink>
      <w:hyperlink r:id="rId11" w:history="1">
        <w:r>
          <w:rPr>
            <w:color w:val="0000FF"/>
            <w:sz w:val="28"/>
            <w:u w:val="single"/>
          </w:rPr>
          <w:t>https://infragreen.ru</w:t>
        </w:r>
      </w:hyperlink>
    </w:p>
    <w:p w14:paraId="62E810BA" w14:textId="77777777" w:rsidR="00A564FB" w:rsidRDefault="00AA35FA" w:rsidP="00C23E09">
      <w:pPr>
        <w:numPr>
          <w:ilvl w:val="0"/>
          <w:numId w:val="6"/>
        </w:numPr>
        <w:ind w:left="142" w:firstLine="567"/>
        <w:jc w:val="both"/>
        <w:rPr>
          <w:sz w:val="28"/>
        </w:rPr>
      </w:pPr>
      <w:r>
        <w:rPr>
          <w:sz w:val="28"/>
        </w:rPr>
        <w:t>Индекс качества городской среды</w:t>
      </w:r>
      <w:hyperlink r:id="rId12" w:history="1">
        <w:r>
          <w:rPr>
            <w:sz w:val="28"/>
          </w:rPr>
          <w:t xml:space="preserve"> </w:t>
        </w:r>
      </w:hyperlink>
      <w:hyperlink r:id="rId13" w:history="1">
        <w:r>
          <w:rPr>
            <w:color w:val="0000FF"/>
            <w:sz w:val="28"/>
            <w:u w:val="single"/>
          </w:rPr>
          <w:t>индекс-городов.рф</w:t>
        </w:r>
      </w:hyperlink>
    </w:p>
    <w:p w14:paraId="7BD68955" w14:textId="77777777" w:rsidR="00A564FB" w:rsidRDefault="00AA35FA" w:rsidP="00C23E09">
      <w:pPr>
        <w:numPr>
          <w:ilvl w:val="0"/>
          <w:numId w:val="6"/>
        </w:numPr>
        <w:ind w:left="142" w:firstLine="567"/>
        <w:jc w:val="both"/>
        <w:rPr>
          <w:sz w:val="28"/>
        </w:rPr>
      </w:pPr>
      <w:r>
        <w:rPr>
          <w:sz w:val="28"/>
        </w:rPr>
        <w:t>Сборники лучших муниципальных практик Министерства экономического развития Российской Федерации</w:t>
      </w:r>
      <w:hyperlink r:id="rId14" w:history="1">
        <w:r>
          <w:rPr>
            <w:sz w:val="28"/>
          </w:rPr>
          <w:t xml:space="preserve"> </w:t>
        </w:r>
      </w:hyperlink>
      <w:hyperlink r:id="rId15" w:history="1">
        <w:r>
          <w:rPr>
            <w:color w:val="0000FF"/>
            <w:sz w:val="28"/>
            <w:u w:val="single"/>
          </w:rPr>
          <w:t>https://www.economy.gov.ru/material/departments/d35/luchshaya_municipalnaya_praktika/sborniki_luchshih_municipalnyh_praktik_2022.html</w:t>
        </w:r>
      </w:hyperlink>
    </w:p>
    <w:p w14:paraId="705F72F1" w14:textId="77777777" w:rsidR="00A564FB" w:rsidRDefault="00AA35FA" w:rsidP="00C23E09">
      <w:pPr>
        <w:numPr>
          <w:ilvl w:val="0"/>
          <w:numId w:val="6"/>
        </w:numPr>
        <w:ind w:left="142" w:firstLine="567"/>
        <w:jc w:val="both"/>
        <w:rPr>
          <w:sz w:val="28"/>
        </w:rPr>
      </w:pPr>
      <w:r>
        <w:rPr>
          <w:sz w:val="28"/>
        </w:rPr>
        <w:t>Национальное рейтинговое агентство</w:t>
      </w:r>
      <w:hyperlink r:id="rId16" w:history="1">
        <w:r>
          <w:rPr>
            <w:sz w:val="28"/>
          </w:rPr>
          <w:t xml:space="preserve"> </w:t>
        </w:r>
      </w:hyperlink>
      <w:hyperlink r:id="rId17" w:history="1">
        <w:r>
          <w:rPr>
            <w:color w:val="0000FF"/>
            <w:sz w:val="28"/>
            <w:u w:val="single"/>
          </w:rPr>
          <w:t>https://www.ra-national.ru/sustainable-development/</w:t>
        </w:r>
      </w:hyperlink>
    </w:p>
    <w:p w14:paraId="18C98B81" w14:textId="77777777" w:rsidR="00A564FB" w:rsidRDefault="00AA35FA" w:rsidP="00C23E09">
      <w:pPr>
        <w:numPr>
          <w:ilvl w:val="0"/>
          <w:numId w:val="6"/>
        </w:numPr>
        <w:ind w:left="142" w:firstLine="567"/>
        <w:jc w:val="both"/>
        <w:rPr>
          <w:sz w:val="28"/>
        </w:rPr>
      </w:pPr>
      <w:r>
        <w:rPr>
          <w:sz w:val="28"/>
        </w:rPr>
        <w:t>ESG рейтинг субъектов Российской Федерации и муниципалитетов рейтингового агентства «Эксперт РА»</w:t>
      </w:r>
      <w:hyperlink r:id="rId18" w:history="1">
        <w:r>
          <w:rPr>
            <w:sz w:val="28"/>
          </w:rPr>
          <w:t xml:space="preserve"> </w:t>
        </w:r>
      </w:hyperlink>
      <w:hyperlink r:id="rId19" w:history="1">
        <w:r>
          <w:rPr>
            <w:color w:val="0000FF"/>
            <w:sz w:val="28"/>
            <w:u w:val="single"/>
          </w:rPr>
          <w:t>https://raexpert.ru/ratings/regioncredit_all/</w:t>
        </w:r>
      </w:hyperlink>
    </w:p>
    <w:p w14:paraId="06F98266" w14:textId="77777777" w:rsidR="00A564FB" w:rsidRDefault="00AA35FA" w:rsidP="00C23E09">
      <w:pPr>
        <w:numPr>
          <w:ilvl w:val="0"/>
          <w:numId w:val="6"/>
        </w:numPr>
        <w:ind w:left="142" w:firstLine="567"/>
        <w:jc w:val="both"/>
        <w:rPr>
          <w:sz w:val="28"/>
        </w:rPr>
      </w:pPr>
      <w:r>
        <w:rPr>
          <w:sz w:val="28"/>
        </w:rPr>
        <w:t>Государственная корпорация развития «ВЭБ.РФ»</w:t>
      </w:r>
      <w:hyperlink r:id="rId20" w:history="1">
        <w:r>
          <w:rPr>
            <w:sz w:val="28"/>
          </w:rPr>
          <w:t xml:space="preserve"> </w:t>
        </w:r>
      </w:hyperlink>
      <w:hyperlink r:id="rId21" w:history="1">
        <w:r>
          <w:rPr>
            <w:color w:val="0000FF"/>
            <w:sz w:val="28"/>
            <w:u w:val="single"/>
          </w:rPr>
          <w:t>https://вэб.рф</w:t>
        </w:r>
      </w:hyperlink>
    </w:p>
    <w:p w14:paraId="2D0C2ED0" w14:textId="77777777" w:rsidR="00A564FB" w:rsidRDefault="00AA35FA" w:rsidP="00C23E09">
      <w:pPr>
        <w:numPr>
          <w:ilvl w:val="0"/>
          <w:numId w:val="6"/>
        </w:numPr>
        <w:ind w:left="142" w:firstLine="567"/>
        <w:jc w:val="both"/>
        <w:rPr>
          <w:sz w:val="28"/>
        </w:rPr>
      </w:pPr>
      <w:r>
        <w:rPr>
          <w:sz w:val="28"/>
        </w:rPr>
        <w:t>Платформа для подготовки проектов и привлечения инвестиций в инфраструктуру «Росинфра»</w:t>
      </w:r>
      <w:hyperlink r:id="rId22" w:history="1">
        <w:r>
          <w:rPr>
            <w:sz w:val="28"/>
          </w:rPr>
          <w:t xml:space="preserve"> </w:t>
        </w:r>
      </w:hyperlink>
      <w:hyperlink r:id="rId23" w:history="1">
        <w:r>
          <w:rPr>
            <w:color w:val="0000FF"/>
            <w:sz w:val="28"/>
            <w:u w:val="single"/>
          </w:rPr>
          <w:t>https://rosinfra.ru/</w:t>
        </w:r>
      </w:hyperlink>
    </w:p>
    <w:p w14:paraId="476CBE66" w14:textId="77777777" w:rsidR="00A564FB" w:rsidRDefault="00AA35FA" w:rsidP="00C23E09">
      <w:pPr>
        <w:numPr>
          <w:ilvl w:val="0"/>
          <w:numId w:val="6"/>
        </w:numPr>
        <w:ind w:left="142" w:firstLine="567"/>
        <w:jc w:val="both"/>
        <w:rPr>
          <w:sz w:val="28"/>
        </w:rPr>
      </w:pPr>
      <w:r>
        <w:rPr>
          <w:sz w:val="28"/>
        </w:rPr>
        <w:t>ESG-дайджест ESG-лаборатории Экономического факультета Московского государственного университета им. М. В. Ломоносова</w:t>
      </w:r>
      <w:hyperlink r:id="rId24" w:history="1">
        <w:r>
          <w:rPr>
            <w:sz w:val="28"/>
          </w:rPr>
          <w:t xml:space="preserve"> </w:t>
        </w:r>
      </w:hyperlink>
      <w:hyperlink r:id="rId25" w:history="1">
        <w:r>
          <w:rPr>
            <w:color w:val="0000FF"/>
            <w:sz w:val="28"/>
            <w:u w:val="single"/>
          </w:rPr>
          <w:t>https://www.econ.msu.ru/departments/esg/digest/</w:t>
        </w:r>
      </w:hyperlink>
    </w:p>
    <w:p w14:paraId="31D12AEB" w14:textId="77777777" w:rsidR="00A564FB" w:rsidRDefault="00AA35FA" w:rsidP="00C23E09">
      <w:pPr>
        <w:numPr>
          <w:ilvl w:val="0"/>
          <w:numId w:val="6"/>
        </w:numPr>
        <w:ind w:left="142" w:firstLine="567"/>
        <w:jc w:val="both"/>
        <w:rPr>
          <w:sz w:val="28"/>
        </w:rPr>
      </w:pPr>
      <w:r>
        <w:rPr>
          <w:sz w:val="28"/>
        </w:rPr>
        <w:t>Устойчивое развитие городов: коллективная монография / под ред. К. В. Папенова, С. М. Никонорова, К. С. Ситкиной. — М.: Экономический факультет МГУ имени М. В. Ломоносова, 2019. — 288 с. – ISBN 978-5-906932-27-3 – ЭБС Экономического факультета МГУ имени М.В. Ломоносова URL: https://www.econ.msu.ru/sys/raw.php?o=58030&amp;p=attachment (дата обращения : 25.10.2023). – Текст: электронный.</w:t>
      </w:r>
    </w:p>
    <w:p w14:paraId="4068475F" w14:textId="77777777" w:rsidR="00A564FB" w:rsidRDefault="00AA35FA" w:rsidP="00C23E09">
      <w:pPr>
        <w:numPr>
          <w:ilvl w:val="0"/>
          <w:numId w:val="6"/>
        </w:numPr>
        <w:ind w:left="142" w:firstLine="567"/>
        <w:jc w:val="both"/>
        <w:rPr>
          <w:sz w:val="28"/>
        </w:rPr>
      </w:pPr>
      <w:r>
        <w:rPr>
          <w:sz w:val="28"/>
        </w:rPr>
        <w:t>Поиск новых подходов к динамичному развитию малых городов и исторических поселений: сборник статей / под науч. ред. д-ра экон. наук, проф. М. Ю. Шерешевой. — М.: Экономический факультет МГУ имени М. В. Ломоносова, 2019. — 128 с. – ISBN 978-5-906932-33-4 – ЭБС Экономического факультета МГУ имени М.В. Ломоносова URL: https://www.econ.msu.ru/sys/raw.php?o=61029&amp;p=attachment (дата обращения: 25.10.2023) – Текст: электронный.</w:t>
      </w:r>
    </w:p>
    <w:p w14:paraId="7B86E4B8" w14:textId="77777777" w:rsidR="00A564FB" w:rsidRDefault="00AA35FA" w:rsidP="00C23E09">
      <w:pPr>
        <w:numPr>
          <w:ilvl w:val="0"/>
          <w:numId w:val="6"/>
        </w:numPr>
        <w:ind w:left="142" w:firstLine="567"/>
        <w:jc w:val="both"/>
        <w:rPr>
          <w:sz w:val="28"/>
        </w:rPr>
      </w:pPr>
      <w:r>
        <w:rPr>
          <w:sz w:val="28"/>
        </w:rPr>
        <w:t xml:space="preserve">Зелёная экономика и цели устойчивого развития для России: </w:t>
      </w:r>
      <w:r>
        <w:rPr>
          <w:sz w:val="28"/>
        </w:rPr>
        <w:lastRenderedPageBreak/>
        <w:t>коллективная монография / Под науч. ред. С. Н. Бобылёва, П. А. Кирюшина, О. В. Кудрявцевой. — М.: Экономический факультет МГУ имени М. В. Ломоносова, 2019 – 284 с. – ISBN 978-5-906932-32-7 – ЭБС Цифровая библиотека МГИМО в сфере ЦУР/ESG URL: https://esg-library.mgimo.ru/publications/zelyenaya-ekonomika-i-tseli-ustoychivogo-razvitiya-dlya-rossii/ (дата обращения: 25.10.2023) – Текст : электронный.</w:t>
      </w:r>
    </w:p>
    <w:p w14:paraId="0101658D" w14:textId="77777777" w:rsidR="00A564FB" w:rsidRPr="00282E20" w:rsidRDefault="00AA35FA" w:rsidP="00C23E09">
      <w:pPr>
        <w:numPr>
          <w:ilvl w:val="0"/>
          <w:numId w:val="6"/>
        </w:numPr>
        <w:ind w:left="142" w:firstLine="567"/>
        <w:jc w:val="both"/>
        <w:rPr>
          <w:sz w:val="28"/>
        </w:rPr>
      </w:pPr>
      <w:r w:rsidRPr="00282E20">
        <w:rPr>
          <w:sz w:val="28"/>
        </w:rPr>
        <w:t>Электронные ресурсы БИК:</w:t>
      </w:r>
    </w:p>
    <w:p w14:paraId="2DA18BB2" w14:textId="77777777" w:rsidR="00A564FB" w:rsidRDefault="00AA35FA" w:rsidP="00282E20">
      <w:pPr>
        <w:numPr>
          <w:ilvl w:val="0"/>
          <w:numId w:val="7"/>
        </w:numPr>
        <w:ind w:left="-142" w:firstLine="567"/>
        <w:jc w:val="both"/>
        <w:rPr>
          <w:sz w:val="28"/>
        </w:rPr>
      </w:pPr>
      <w:r>
        <w:rPr>
          <w:sz w:val="28"/>
        </w:rPr>
        <w:t>Электронная библиотека Финансового университета (ЭБ) http://elib.fa.ru/</w:t>
      </w:r>
    </w:p>
    <w:p w14:paraId="2978EB5B" w14:textId="77777777" w:rsidR="00A564FB" w:rsidRDefault="00AA35FA" w:rsidP="00282E20">
      <w:pPr>
        <w:numPr>
          <w:ilvl w:val="0"/>
          <w:numId w:val="7"/>
        </w:numPr>
        <w:ind w:left="-142" w:firstLine="567"/>
        <w:jc w:val="both"/>
        <w:rPr>
          <w:sz w:val="28"/>
        </w:rPr>
      </w:pPr>
      <w:r>
        <w:rPr>
          <w:sz w:val="28"/>
        </w:rPr>
        <w:t>Электронно-библиотечная система BOOK.RU http://www.book.ru</w:t>
      </w:r>
    </w:p>
    <w:p w14:paraId="1EE9D02C" w14:textId="77777777" w:rsidR="00A564FB" w:rsidRDefault="00AA35FA" w:rsidP="00282E20">
      <w:pPr>
        <w:numPr>
          <w:ilvl w:val="0"/>
          <w:numId w:val="7"/>
        </w:numPr>
        <w:ind w:left="-142" w:firstLine="567"/>
        <w:jc w:val="both"/>
        <w:rPr>
          <w:sz w:val="28"/>
        </w:rPr>
      </w:pPr>
      <w:r>
        <w:rPr>
          <w:sz w:val="28"/>
        </w:rPr>
        <w:t>Электронно-библиотечная система «Университетская библиотека ОНЛАЙН» http://biblioclub.ru/</w:t>
      </w:r>
    </w:p>
    <w:p w14:paraId="0AE3FC78" w14:textId="77777777" w:rsidR="00A564FB" w:rsidRDefault="00AA35FA" w:rsidP="00282E20">
      <w:pPr>
        <w:numPr>
          <w:ilvl w:val="0"/>
          <w:numId w:val="7"/>
        </w:numPr>
        <w:ind w:left="-142" w:firstLine="567"/>
        <w:jc w:val="both"/>
        <w:rPr>
          <w:sz w:val="28"/>
        </w:rPr>
      </w:pPr>
      <w:r>
        <w:rPr>
          <w:sz w:val="28"/>
        </w:rPr>
        <w:t>Электронно-библиотечная система Znanium http://www.znanium.com</w:t>
      </w:r>
    </w:p>
    <w:p w14:paraId="67594692" w14:textId="77777777" w:rsidR="00A564FB" w:rsidRDefault="00AA35FA" w:rsidP="00282E20">
      <w:pPr>
        <w:numPr>
          <w:ilvl w:val="0"/>
          <w:numId w:val="7"/>
        </w:numPr>
        <w:ind w:left="-142" w:firstLine="567"/>
        <w:jc w:val="both"/>
        <w:rPr>
          <w:sz w:val="28"/>
        </w:rPr>
      </w:pPr>
      <w:r>
        <w:rPr>
          <w:sz w:val="28"/>
        </w:rPr>
        <w:t>Образовательная платформа Юрайт https://urait.ru/</w:t>
      </w:r>
    </w:p>
    <w:p w14:paraId="66F52F5B" w14:textId="77777777" w:rsidR="00A564FB" w:rsidRDefault="00AA35FA" w:rsidP="00282E20">
      <w:pPr>
        <w:numPr>
          <w:ilvl w:val="0"/>
          <w:numId w:val="7"/>
        </w:numPr>
        <w:ind w:left="-142" w:firstLine="567"/>
        <w:jc w:val="both"/>
        <w:rPr>
          <w:sz w:val="28"/>
        </w:rPr>
      </w:pPr>
      <w:r>
        <w:rPr>
          <w:sz w:val="28"/>
        </w:rPr>
        <w:t>Электронно-библиотечная система издательства Проспект http://ebs.prospekt.org/books</w:t>
      </w:r>
    </w:p>
    <w:p w14:paraId="6726B62F" w14:textId="77777777" w:rsidR="00A564FB" w:rsidRDefault="00AA35FA" w:rsidP="00282E20">
      <w:pPr>
        <w:numPr>
          <w:ilvl w:val="0"/>
          <w:numId w:val="7"/>
        </w:numPr>
        <w:ind w:left="-142" w:firstLine="567"/>
        <w:jc w:val="both"/>
        <w:rPr>
          <w:sz w:val="28"/>
        </w:rPr>
      </w:pPr>
      <w:r>
        <w:rPr>
          <w:sz w:val="28"/>
        </w:rPr>
        <w:t>Справочная правовая система «Консультант Плюс»</w:t>
      </w:r>
    </w:p>
    <w:p w14:paraId="53281A24" w14:textId="77777777" w:rsidR="00A564FB" w:rsidRDefault="00AA35FA" w:rsidP="00282E20">
      <w:pPr>
        <w:numPr>
          <w:ilvl w:val="0"/>
          <w:numId w:val="7"/>
        </w:numPr>
        <w:ind w:left="-142" w:firstLine="567"/>
        <w:jc w:val="both"/>
        <w:rPr>
          <w:sz w:val="28"/>
        </w:rPr>
      </w:pPr>
      <w:r>
        <w:rPr>
          <w:sz w:val="28"/>
        </w:rPr>
        <w:t>Справочная правовая система «ГАРАНТ»</w:t>
      </w:r>
    </w:p>
    <w:p w14:paraId="447FB497" w14:textId="77777777" w:rsidR="00A564FB" w:rsidRDefault="00AA35FA" w:rsidP="00282E20">
      <w:pPr>
        <w:numPr>
          <w:ilvl w:val="0"/>
          <w:numId w:val="7"/>
        </w:numPr>
        <w:ind w:left="-142" w:firstLine="567"/>
        <w:jc w:val="both"/>
        <w:rPr>
          <w:sz w:val="28"/>
        </w:rPr>
      </w:pPr>
      <w:r>
        <w:rPr>
          <w:sz w:val="28"/>
        </w:rPr>
        <w:t>Электронная библиотека Издательского дома «Гребенников» https://grebennikon.ru/</w:t>
      </w:r>
    </w:p>
    <w:p w14:paraId="723FD2B4" w14:textId="77777777" w:rsidR="00A564FB" w:rsidRDefault="00AA35FA" w:rsidP="00282E20">
      <w:pPr>
        <w:numPr>
          <w:ilvl w:val="0"/>
          <w:numId w:val="7"/>
        </w:numPr>
        <w:ind w:left="-142" w:firstLine="567"/>
        <w:jc w:val="both"/>
        <w:rPr>
          <w:sz w:val="28"/>
        </w:rPr>
      </w:pPr>
      <w:r>
        <w:rPr>
          <w:sz w:val="28"/>
        </w:rPr>
        <w:t>Научная электронная библиотека eLibrary.ru http://elibrary.ru</w:t>
      </w:r>
    </w:p>
    <w:p w14:paraId="15833908" w14:textId="77777777" w:rsidR="00A564FB" w:rsidRDefault="00AA35FA" w:rsidP="00282E20">
      <w:pPr>
        <w:numPr>
          <w:ilvl w:val="0"/>
          <w:numId w:val="7"/>
        </w:numPr>
        <w:ind w:left="-142" w:firstLine="567"/>
        <w:jc w:val="both"/>
        <w:rPr>
          <w:sz w:val="28"/>
        </w:rPr>
      </w:pPr>
      <w:r>
        <w:rPr>
          <w:sz w:val="28"/>
        </w:rPr>
        <w:t>Национальная электронная библиотека http://нэб.рф/</w:t>
      </w:r>
    </w:p>
    <w:p w14:paraId="662FA246" w14:textId="77777777" w:rsidR="00A564FB" w:rsidRDefault="00A564FB" w:rsidP="00282E20">
      <w:pPr>
        <w:ind w:left="-142"/>
        <w:jc w:val="both"/>
        <w:rPr>
          <w:sz w:val="28"/>
        </w:rPr>
      </w:pPr>
    </w:p>
    <w:p w14:paraId="4C714460" w14:textId="77777777" w:rsidR="00A564FB" w:rsidRDefault="00AA35FA">
      <w:pPr>
        <w:pStyle w:val="10"/>
        <w:spacing w:before="0"/>
        <w:ind w:firstLine="709"/>
        <w:rPr>
          <w:rFonts w:ascii="Times New Roman" w:hAnsi="Times New Roman"/>
          <w:b/>
          <w:color w:val="000000"/>
          <w:sz w:val="28"/>
        </w:rPr>
      </w:pPr>
      <w:bookmarkStart w:id="44" w:name="_heading=h.1ksv4uv"/>
      <w:bookmarkStart w:id="45" w:name="_Toc150805014"/>
      <w:bookmarkStart w:id="46" w:name="_Toc150807933"/>
      <w:bookmarkEnd w:id="44"/>
      <w:r>
        <w:rPr>
          <w:rFonts w:ascii="Times New Roman" w:hAnsi="Times New Roman"/>
          <w:b/>
          <w:color w:val="000000"/>
          <w:sz w:val="28"/>
        </w:rPr>
        <w:t>10. Методические указания для обучающихся по освоению дисциплины</w:t>
      </w:r>
      <w:bookmarkEnd w:id="45"/>
      <w:bookmarkEnd w:id="46"/>
    </w:p>
    <w:p w14:paraId="3058F4C3" w14:textId="77777777" w:rsidR="00A564FB" w:rsidRDefault="00A564FB">
      <w:pPr>
        <w:ind w:firstLine="709"/>
        <w:jc w:val="both"/>
        <w:rPr>
          <w:sz w:val="28"/>
        </w:rPr>
      </w:pPr>
    </w:p>
    <w:p w14:paraId="5FB2A72B" w14:textId="77777777" w:rsidR="00A564FB" w:rsidRDefault="00AA35FA">
      <w:pPr>
        <w:ind w:firstLine="709"/>
        <w:jc w:val="center"/>
        <w:rPr>
          <w:b/>
          <w:i/>
          <w:sz w:val="28"/>
        </w:rPr>
      </w:pPr>
      <w:r>
        <w:rPr>
          <w:b/>
          <w:i/>
          <w:sz w:val="28"/>
        </w:rPr>
        <w:t xml:space="preserve">Методические рекомендации по выполнению домашнего творческого задания </w:t>
      </w:r>
    </w:p>
    <w:p w14:paraId="63C3FDA7" w14:textId="77777777" w:rsidR="00A564FB" w:rsidRDefault="00A564FB">
      <w:pPr>
        <w:ind w:firstLine="709"/>
        <w:jc w:val="center"/>
        <w:rPr>
          <w:sz w:val="28"/>
        </w:rPr>
      </w:pPr>
    </w:p>
    <w:p w14:paraId="70E6D21F" w14:textId="77777777" w:rsidR="00A564FB" w:rsidRDefault="00AA35FA">
      <w:pPr>
        <w:ind w:firstLine="709"/>
        <w:jc w:val="both"/>
        <w:rPr>
          <w:sz w:val="28"/>
        </w:rPr>
      </w:pPr>
      <w:r>
        <w:rPr>
          <w:sz w:val="28"/>
        </w:rPr>
        <w:t xml:space="preserve">Домашнее творческое задание (ДТЗ) – вид самостоятельной практической и исследовательской работы студентов, с целью углубления и закрепления теоретических знаний, развития навыков самостоятельного мышления. Эффективность домашнего творческого задания заключается в формировании собственного видения проблем и путей их решений на основе самостоятельно выполненного анализа и оценки перспективных направлений развития социально-экономического комплекса территории. Этот вид задания способствует формированию творческого отношения в решении практических вопросов государственного управления, использованию теоретических знаний; формирует мышление государственного служащего, умение генерировать нестандартные решения, новые формы и инструменты в деятельности органов государственной власти. Выполнение подобного вида заданий способствует развитию личностных качеств студента и его готовности к овладению профессиональными навыками. Особую значимость при выполнении ДТЗ приобретает творческая направленность в процессе разработки управленческого решения студентами, ориентированная на повышение эффективности управления, рациональное использование финансовых, материальных и трудовых ресурсов при достижении максимальной </w:t>
      </w:r>
      <w:r>
        <w:rPr>
          <w:sz w:val="28"/>
        </w:rPr>
        <w:lastRenderedPageBreak/>
        <w:t xml:space="preserve">результативности в социально-экономическом развитии территории. </w:t>
      </w:r>
    </w:p>
    <w:p w14:paraId="6217E306" w14:textId="77777777" w:rsidR="00A564FB" w:rsidRDefault="00AA35FA">
      <w:pPr>
        <w:ind w:firstLine="709"/>
        <w:jc w:val="both"/>
        <w:rPr>
          <w:sz w:val="28"/>
        </w:rPr>
      </w:pPr>
      <w:r>
        <w:rPr>
          <w:sz w:val="28"/>
        </w:rPr>
        <w:t>Порядок выполнения домашнего творческого задания. Цель состоит в развитии навыков проводить самостоятельно анализ, делать воды и разрабатывать управленческие решения. ДТЗ должно содержать: четкое изложение сути поставленной проблемы, включать самостоятельно проведенный анализ этой проблемы с использованием статистической информации, разных аналитических инструментов; выводы по аналитике и проблемам, которые позволяют выработать авторскую позицию по решению проблем, выявленных самостоятельно в процессе анализа. В ДТЗ проводится также анализ научных материалов периодической печати, монографий по теме задания, и отражаемых в них путях реализации управленческих решений в данной сфере и возможных результатов и социально-экономических последствий.</w:t>
      </w:r>
    </w:p>
    <w:p w14:paraId="496D4F72" w14:textId="77777777" w:rsidR="00A564FB" w:rsidRDefault="00AA35FA">
      <w:pPr>
        <w:ind w:firstLine="709"/>
        <w:jc w:val="both"/>
        <w:rPr>
          <w:sz w:val="28"/>
        </w:rPr>
      </w:pPr>
      <w:r>
        <w:rPr>
          <w:sz w:val="28"/>
        </w:rPr>
        <w:t>В процессе выполнения работы предстоит выполнить следующие виды работ:</w:t>
      </w:r>
    </w:p>
    <w:p w14:paraId="018DA255" w14:textId="77777777" w:rsidR="00A564FB" w:rsidRDefault="00AA35FA">
      <w:pPr>
        <w:ind w:firstLine="709"/>
        <w:jc w:val="both"/>
        <w:rPr>
          <w:sz w:val="28"/>
        </w:rPr>
      </w:pPr>
      <w:r>
        <w:rPr>
          <w:sz w:val="28"/>
        </w:rPr>
        <w:t xml:space="preserve">1. Составить план ДТЗ. </w:t>
      </w:r>
    </w:p>
    <w:p w14:paraId="31994928" w14:textId="77777777" w:rsidR="00A564FB" w:rsidRDefault="00AA35FA">
      <w:pPr>
        <w:ind w:firstLine="709"/>
        <w:jc w:val="both"/>
        <w:rPr>
          <w:sz w:val="28"/>
        </w:rPr>
      </w:pPr>
      <w:r>
        <w:rPr>
          <w:sz w:val="28"/>
        </w:rPr>
        <w:t xml:space="preserve">2. Отобрать источники, собрать и проанализировать информацию по теме. </w:t>
      </w:r>
    </w:p>
    <w:p w14:paraId="609858CD" w14:textId="77777777" w:rsidR="00A564FB" w:rsidRDefault="00AA35FA">
      <w:pPr>
        <w:ind w:firstLine="709"/>
        <w:jc w:val="both"/>
        <w:rPr>
          <w:sz w:val="28"/>
        </w:rPr>
      </w:pPr>
      <w:r>
        <w:rPr>
          <w:sz w:val="28"/>
        </w:rPr>
        <w:t xml:space="preserve">3. Систематизировать и проанализировать собранную информацию. </w:t>
      </w:r>
    </w:p>
    <w:p w14:paraId="4F938A93" w14:textId="77777777" w:rsidR="00A564FB" w:rsidRDefault="00AA35FA">
      <w:pPr>
        <w:ind w:firstLine="709"/>
        <w:jc w:val="both"/>
        <w:rPr>
          <w:sz w:val="28"/>
        </w:rPr>
      </w:pPr>
      <w:r>
        <w:rPr>
          <w:sz w:val="28"/>
        </w:rPr>
        <w:t>4. Представить развернутый анализ с собственными выводами и предложениями.</w:t>
      </w:r>
    </w:p>
    <w:p w14:paraId="6A380051" w14:textId="77777777" w:rsidR="00A564FB" w:rsidRDefault="00AA35FA">
      <w:pPr>
        <w:ind w:firstLine="709"/>
        <w:jc w:val="both"/>
        <w:rPr>
          <w:sz w:val="28"/>
        </w:rPr>
      </w:pPr>
      <w:r>
        <w:rPr>
          <w:sz w:val="28"/>
        </w:rPr>
        <w:t>Источники информации включают: материалы законодательного и методического характера, публикуемые органами власти; отчеты и доклады органов власти, материалы Федеральной службы государственной статистики, монографии, статьи в научных журналах, материалы конференций, семинаров и т.д.).</w:t>
      </w:r>
    </w:p>
    <w:p w14:paraId="0171183E" w14:textId="77777777" w:rsidR="00A564FB" w:rsidRDefault="00AA35FA">
      <w:pPr>
        <w:ind w:firstLine="709"/>
        <w:jc w:val="both"/>
        <w:rPr>
          <w:sz w:val="28"/>
        </w:rPr>
      </w:pPr>
      <w:r>
        <w:rPr>
          <w:sz w:val="28"/>
        </w:rPr>
        <w:t xml:space="preserve">Домашнее творческое задание выполняется на компьютере (гарнитура Times New Roman, шрифт 14) через 1,5 интервала с полями: верх, низ -2; правое – 3; левое - 1,5. Отступ первой строки абзаца – 1,25. Сноски – постраничные. Таблицы и рисунки встраиваются в текст работы. При этом таблицы обязательно имеют заголовок, размещаемый над табличным полем, а рисунки – подрисуночные подписи. При использовании в работе нескольких таблиц и/или рисунков их нумерация обязательна. Страницы текста нумеруются в правом нижнем углу. Объем работы рекомендуется в пределах 0,5 п.л. (10-12 стр. на компьютере через 1,5 интервала). Значительное превышение установленного объема является недостатком работы и указывает на то, что студент не сумел отобрать и переработать необходимый материал. К тексту прилагается оформленный по требованиям список использованных источников. </w:t>
      </w:r>
    </w:p>
    <w:p w14:paraId="6ABBBCD1" w14:textId="77777777" w:rsidR="00A564FB" w:rsidRDefault="00AA35FA">
      <w:pPr>
        <w:ind w:firstLine="709"/>
        <w:jc w:val="both"/>
        <w:rPr>
          <w:sz w:val="28"/>
        </w:rPr>
      </w:pPr>
      <w:r>
        <w:rPr>
          <w:sz w:val="28"/>
        </w:rPr>
        <w:t xml:space="preserve">Домашнее творческое задание состоит из следующих частей: </w:t>
      </w:r>
    </w:p>
    <w:p w14:paraId="3F4783E8" w14:textId="77777777" w:rsidR="00A564FB" w:rsidRDefault="00AA35FA">
      <w:pPr>
        <w:ind w:firstLine="709"/>
        <w:jc w:val="both"/>
        <w:rPr>
          <w:sz w:val="28"/>
        </w:rPr>
      </w:pPr>
      <w:r>
        <w:rPr>
          <w:sz w:val="28"/>
        </w:rPr>
        <w:t xml:space="preserve">1. Титульный лист. </w:t>
      </w:r>
    </w:p>
    <w:p w14:paraId="359C2264" w14:textId="77777777" w:rsidR="00A564FB" w:rsidRDefault="00AA35FA">
      <w:pPr>
        <w:ind w:firstLine="709"/>
        <w:jc w:val="both"/>
        <w:rPr>
          <w:sz w:val="28"/>
        </w:rPr>
      </w:pPr>
      <w:r>
        <w:rPr>
          <w:sz w:val="28"/>
        </w:rPr>
        <w:t xml:space="preserve">2. Содержание. </w:t>
      </w:r>
    </w:p>
    <w:p w14:paraId="41E01844" w14:textId="77777777" w:rsidR="00A564FB" w:rsidRDefault="00AA35FA">
      <w:pPr>
        <w:ind w:firstLine="709"/>
        <w:jc w:val="both"/>
        <w:rPr>
          <w:sz w:val="28"/>
        </w:rPr>
      </w:pPr>
      <w:r>
        <w:rPr>
          <w:sz w:val="28"/>
        </w:rPr>
        <w:t xml:space="preserve">3. Введение с обоснованием выбора темы. </w:t>
      </w:r>
    </w:p>
    <w:p w14:paraId="4D0FBC8C" w14:textId="77777777" w:rsidR="00A564FB" w:rsidRDefault="00AA35FA">
      <w:pPr>
        <w:ind w:firstLine="709"/>
        <w:jc w:val="both"/>
        <w:rPr>
          <w:sz w:val="28"/>
        </w:rPr>
      </w:pPr>
      <w:r>
        <w:rPr>
          <w:sz w:val="28"/>
        </w:rPr>
        <w:t xml:space="preserve">4. Текстовое изложение материала. </w:t>
      </w:r>
    </w:p>
    <w:p w14:paraId="6FC12A83" w14:textId="77777777" w:rsidR="00A564FB" w:rsidRDefault="00AA35FA">
      <w:pPr>
        <w:ind w:firstLine="709"/>
        <w:jc w:val="both"/>
        <w:rPr>
          <w:sz w:val="28"/>
        </w:rPr>
      </w:pPr>
      <w:r>
        <w:rPr>
          <w:sz w:val="28"/>
        </w:rPr>
        <w:t xml:space="preserve">5. Заключение с выводами по всей работе. </w:t>
      </w:r>
    </w:p>
    <w:p w14:paraId="6088D3C1" w14:textId="77777777" w:rsidR="00A564FB" w:rsidRDefault="00AA35FA">
      <w:pPr>
        <w:ind w:firstLine="709"/>
        <w:jc w:val="both"/>
        <w:rPr>
          <w:sz w:val="28"/>
        </w:rPr>
      </w:pPr>
      <w:r>
        <w:rPr>
          <w:sz w:val="28"/>
        </w:rPr>
        <w:t xml:space="preserve">6. Список использованных источников. </w:t>
      </w:r>
    </w:p>
    <w:p w14:paraId="7C30902A" w14:textId="77777777" w:rsidR="00A564FB" w:rsidRDefault="00AA35FA">
      <w:pPr>
        <w:ind w:firstLine="709"/>
        <w:jc w:val="both"/>
        <w:rPr>
          <w:sz w:val="28"/>
        </w:rPr>
      </w:pPr>
      <w:r>
        <w:rPr>
          <w:sz w:val="28"/>
        </w:rPr>
        <w:t xml:space="preserve">Введение - суть и обоснование выбора данной темы, цели и задачи работы, объект исследования, информационную базу и научные методы, использованные в работе. </w:t>
      </w:r>
    </w:p>
    <w:p w14:paraId="6E17A187" w14:textId="77777777" w:rsidR="00A564FB" w:rsidRDefault="00AA35FA">
      <w:pPr>
        <w:ind w:firstLine="709"/>
        <w:jc w:val="both"/>
        <w:rPr>
          <w:sz w:val="28"/>
        </w:rPr>
      </w:pPr>
      <w:r>
        <w:rPr>
          <w:sz w:val="28"/>
        </w:rPr>
        <w:lastRenderedPageBreak/>
        <w:t>Текстовое изложение материала (основная часть) – теоретические основы выбранной проблемы и изложение основного вопроса. Данная часть предполагает проведение анализа современного состояния и управления объекта исследования, выявление проблем, исходя из имеющихся данных, и определение путей решения, включая авторские предложения. Основная часть должна включать таблицы и рисунки, как в аналитической части, так и в разработке предложений по совершенствованию деятельности органов государственного и муниципального управления. Статистические данные в аналитической части даются в динамике за последние три года. Обязательно соблюдать требования к системе показателей, выстраивать их логично от общих к частным, от главных к менее значимым. Таблицы и рисунки обязательно должны сопровождаться аналитическим текстом.</w:t>
      </w:r>
    </w:p>
    <w:p w14:paraId="1B9CA511" w14:textId="77777777" w:rsidR="00A564FB" w:rsidRDefault="00AA35FA">
      <w:pPr>
        <w:ind w:firstLine="709"/>
        <w:jc w:val="both"/>
        <w:rPr>
          <w:sz w:val="28"/>
        </w:rPr>
      </w:pPr>
      <w:r>
        <w:rPr>
          <w:sz w:val="28"/>
        </w:rPr>
        <w:t>Заключение – содержит краткие выводы по анализу, по выявленным в процессе анализа проблемам и предлагаемые автором пути их решения.</w:t>
      </w:r>
    </w:p>
    <w:p w14:paraId="63753BBD" w14:textId="77777777" w:rsidR="00A564FB" w:rsidRDefault="00AA35FA">
      <w:pPr>
        <w:ind w:firstLine="709"/>
        <w:jc w:val="both"/>
        <w:rPr>
          <w:sz w:val="28"/>
        </w:rPr>
      </w:pPr>
      <w:r>
        <w:rPr>
          <w:sz w:val="28"/>
        </w:rPr>
        <w:t xml:space="preserve">Оформление списка источников. Все библиографические источники, используемые в ДТЗ, приводятся в алфавитном порядке. При составлении библиографического списка рекомендуется придерживаться следующей последовательности: </w:t>
      </w:r>
    </w:p>
    <w:p w14:paraId="2381B534" w14:textId="77777777" w:rsidR="00A564FB" w:rsidRDefault="00AA35FA">
      <w:pPr>
        <w:ind w:firstLine="709"/>
        <w:jc w:val="both"/>
        <w:rPr>
          <w:sz w:val="28"/>
        </w:rPr>
      </w:pPr>
      <w:r>
        <w:rPr>
          <w:sz w:val="28"/>
        </w:rPr>
        <w:t xml:space="preserve">1. Нормативные правовые акты. </w:t>
      </w:r>
    </w:p>
    <w:p w14:paraId="421142D0" w14:textId="77777777" w:rsidR="00A564FB" w:rsidRDefault="00AA35FA">
      <w:pPr>
        <w:ind w:firstLine="709"/>
        <w:jc w:val="both"/>
        <w:rPr>
          <w:sz w:val="28"/>
        </w:rPr>
      </w:pPr>
      <w:r>
        <w:rPr>
          <w:sz w:val="28"/>
        </w:rPr>
        <w:t xml:space="preserve">1.1. Акты федеральных органов государственной власти. </w:t>
      </w:r>
    </w:p>
    <w:p w14:paraId="2B3D04DF" w14:textId="77777777" w:rsidR="00A564FB" w:rsidRDefault="00AA35FA">
      <w:pPr>
        <w:ind w:firstLine="709"/>
        <w:jc w:val="both"/>
        <w:rPr>
          <w:sz w:val="28"/>
        </w:rPr>
      </w:pPr>
      <w:r>
        <w:rPr>
          <w:sz w:val="28"/>
        </w:rPr>
        <w:t xml:space="preserve">- федеральные законы; </w:t>
      </w:r>
    </w:p>
    <w:p w14:paraId="5EF0BAA6" w14:textId="77777777" w:rsidR="00A564FB" w:rsidRDefault="00AA35FA">
      <w:pPr>
        <w:ind w:firstLine="709"/>
        <w:jc w:val="both"/>
        <w:rPr>
          <w:sz w:val="28"/>
        </w:rPr>
      </w:pPr>
      <w:r>
        <w:rPr>
          <w:sz w:val="28"/>
        </w:rPr>
        <w:t xml:space="preserve">- указы Президента РФ; </w:t>
      </w:r>
    </w:p>
    <w:p w14:paraId="543551C3" w14:textId="77777777" w:rsidR="00A564FB" w:rsidRDefault="00AA35FA">
      <w:pPr>
        <w:ind w:firstLine="709"/>
        <w:jc w:val="both"/>
        <w:rPr>
          <w:sz w:val="28"/>
        </w:rPr>
      </w:pPr>
      <w:r>
        <w:rPr>
          <w:sz w:val="28"/>
        </w:rPr>
        <w:t xml:space="preserve">- постановления палат Федерального собрания РФ; </w:t>
      </w:r>
    </w:p>
    <w:p w14:paraId="1C8E8F6B" w14:textId="77777777" w:rsidR="00A564FB" w:rsidRDefault="00AA35FA">
      <w:pPr>
        <w:ind w:firstLine="709"/>
        <w:jc w:val="both"/>
        <w:rPr>
          <w:sz w:val="28"/>
        </w:rPr>
      </w:pPr>
      <w:r>
        <w:rPr>
          <w:sz w:val="28"/>
        </w:rPr>
        <w:t xml:space="preserve">- постановления Правительства РФ; </w:t>
      </w:r>
    </w:p>
    <w:p w14:paraId="2420ACBA" w14:textId="77777777" w:rsidR="00A564FB" w:rsidRDefault="00AA35FA">
      <w:pPr>
        <w:ind w:firstLine="709"/>
        <w:jc w:val="both"/>
        <w:rPr>
          <w:sz w:val="28"/>
        </w:rPr>
      </w:pPr>
      <w:r>
        <w:rPr>
          <w:sz w:val="28"/>
        </w:rPr>
        <w:t xml:space="preserve">- ведомственные акты. </w:t>
      </w:r>
    </w:p>
    <w:p w14:paraId="148F1F89" w14:textId="77777777" w:rsidR="00A564FB" w:rsidRDefault="00AA35FA">
      <w:pPr>
        <w:ind w:firstLine="709"/>
        <w:jc w:val="both"/>
        <w:rPr>
          <w:sz w:val="28"/>
        </w:rPr>
      </w:pPr>
      <w:r>
        <w:rPr>
          <w:sz w:val="28"/>
        </w:rPr>
        <w:t xml:space="preserve">1.2. Акты органов государственной власти субъектов РФ. </w:t>
      </w:r>
    </w:p>
    <w:p w14:paraId="51B97494" w14:textId="77777777" w:rsidR="00A564FB" w:rsidRDefault="00AA35FA">
      <w:pPr>
        <w:ind w:firstLine="709"/>
        <w:jc w:val="both"/>
        <w:rPr>
          <w:sz w:val="28"/>
        </w:rPr>
      </w:pPr>
      <w:r>
        <w:rPr>
          <w:sz w:val="28"/>
        </w:rPr>
        <w:t xml:space="preserve">- законы субъектов федерации; </w:t>
      </w:r>
    </w:p>
    <w:p w14:paraId="52BA393E" w14:textId="77777777" w:rsidR="00A564FB" w:rsidRDefault="00AA35FA">
      <w:pPr>
        <w:ind w:firstLine="709"/>
        <w:jc w:val="both"/>
        <w:rPr>
          <w:sz w:val="28"/>
        </w:rPr>
      </w:pPr>
      <w:r>
        <w:rPr>
          <w:sz w:val="28"/>
        </w:rPr>
        <w:t xml:space="preserve">- нормативные и распорядительные акты глав субъектов федерации; </w:t>
      </w:r>
    </w:p>
    <w:p w14:paraId="4D32D371" w14:textId="77777777" w:rsidR="00A564FB" w:rsidRDefault="00AA35FA">
      <w:pPr>
        <w:ind w:firstLine="709"/>
        <w:jc w:val="both"/>
        <w:rPr>
          <w:sz w:val="28"/>
        </w:rPr>
      </w:pPr>
      <w:r>
        <w:rPr>
          <w:sz w:val="28"/>
        </w:rPr>
        <w:t xml:space="preserve">- документы органов государственной власти и управления субъектов федерации. </w:t>
      </w:r>
    </w:p>
    <w:p w14:paraId="31E680AD" w14:textId="77777777" w:rsidR="00A564FB" w:rsidRDefault="00AA35FA">
      <w:pPr>
        <w:ind w:firstLine="709"/>
        <w:jc w:val="both"/>
        <w:rPr>
          <w:sz w:val="28"/>
        </w:rPr>
      </w:pPr>
      <w:r>
        <w:rPr>
          <w:sz w:val="28"/>
        </w:rPr>
        <w:t xml:space="preserve">1.3. Акты органов местного самоуправления - представительных органов; - исполнительных органов. </w:t>
      </w:r>
    </w:p>
    <w:p w14:paraId="72E33287" w14:textId="77777777" w:rsidR="00A564FB" w:rsidRDefault="00AA35FA">
      <w:pPr>
        <w:ind w:firstLine="709"/>
        <w:jc w:val="both"/>
        <w:rPr>
          <w:sz w:val="28"/>
        </w:rPr>
      </w:pPr>
      <w:r>
        <w:rPr>
          <w:sz w:val="28"/>
        </w:rPr>
        <w:t xml:space="preserve">2. Научная литература (по алфавиту, т.е. по первой букве фамилии автора (первого автора), а при его (их) отсутствии – по первой букве первого слова названия источника). </w:t>
      </w:r>
    </w:p>
    <w:p w14:paraId="11166267" w14:textId="77777777" w:rsidR="00A564FB" w:rsidRDefault="00AA35FA">
      <w:pPr>
        <w:ind w:firstLine="709"/>
        <w:jc w:val="both"/>
        <w:rPr>
          <w:sz w:val="28"/>
        </w:rPr>
      </w:pPr>
      <w:r>
        <w:rPr>
          <w:sz w:val="28"/>
        </w:rPr>
        <w:t>3. Статьи в научной периодической печати, выстроенные также в алфавитном порядке на фамилию автора, содержащие название статьи, название органа периодической печати, его номер и год издания, а также страницу, где напечатана статья.</w:t>
      </w:r>
    </w:p>
    <w:p w14:paraId="22C9B88D" w14:textId="77777777" w:rsidR="00A564FB" w:rsidRDefault="00AA35FA">
      <w:pPr>
        <w:ind w:firstLine="709"/>
        <w:jc w:val="both"/>
        <w:rPr>
          <w:sz w:val="28"/>
        </w:rPr>
      </w:pPr>
      <w:r>
        <w:rPr>
          <w:sz w:val="28"/>
        </w:rPr>
        <w:t xml:space="preserve">4. Другие виды библиографических источников. </w:t>
      </w:r>
    </w:p>
    <w:p w14:paraId="2FB9B65E" w14:textId="77777777" w:rsidR="00A564FB" w:rsidRDefault="00AA35FA">
      <w:pPr>
        <w:ind w:firstLine="709"/>
        <w:jc w:val="both"/>
        <w:rPr>
          <w:sz w:val="28"/>
        </w:rPr>
      </w:pPr>
      <w:r>
        <w:rPr>
          <w:sz w:val="28"/>
        </w:rPr>
        <w:t xml:space="preserve">5. Интернет-ресурсы. </w:t>
      </w:r>
    </w:p>
    <w:p w14:paraId="0295F005" w14:textId="77777777" w:rsidR="00A564FB" w:rsidRDefault="00AA35FA">
      <w:pPr>
        <w:ind w:firstLine="709"/>
        <w:jc w:val="both"/>
        <w:rPr>
          <w:sz w:val="28"/>
        </w:rPr>
      </w:pPr>
      <w:r>
        <w:rPr>
          <w:sz w:val="28"/>
        </w:rPr>
        <w:t xml:space="preserve">По каждому источнику необходимо указать автора, название работы, место издания, наименование издательства, год издания и объем источника в страницах. </w:t>
      </w:r>
    </w:p>
    <w:p w14:paraId="4D25A850" w14:textId="77777777" w:rsidR="00A564FB" w:rsidRDefault="00AA35FA">
      <w:pPr>
        <w:ind w:firstLine="709"/>
        <w:jc w:val="both"/>
        <w:rPr>
          <w:sz w:val="28"/>
        </w:rPr>
      </w:pPr>
      <w:bookmarkStart w:id="47" w:name="_heading=h.44sinio"/>
      <w:bookmarkEnd w:id="47"/>
      <w:r>
        <w:rPr>
          <w:sz w:val="28"/>
        </w:rPr>
        <w:t>Домашнее творческое задание выполняется строго в срок, определенный преподавателем дисциплины.</w:t>
      </w:r>
    </w:p>
    <w:p w14:paraId="38B6DD42" w14:textId="77777777" w:rsidR="00A564FB" w:rsidRDefault="00A564FB">
      <w:pPr>
        <w:ind w:firstLine="709"/>
        <w:jc w:val="both"/>
        <w:rPr>
          <w:sz w:val="28"/>
        </w:rPr>
      </w:pPr>
    </w:p>
    <w:p w14:paraId="5A52EF70" w14:textId="77777777" w:rsidR="00A564FB" w:rsidRDefault="00AA35FA">
      <w:pPr>
        <w:pStyle w:val="10"/>
        <w:spacing w:before="0"/>
        <w:ind w:firstLine="709"/>
        <w:jc w:val="both"/>
        <w:rPr>
          <w:rFonts w:ascii="Times New Roman" w:hAnsi="Times New Roman"/>
          <w:b/>
          <w:color w:val="000000"/>
          <w:sz w:val="28"/>
        </w:rPr>
      </w:pPr>
      <w:bookmarkStart w:id="48" w:name="_heading=h.2jxsxqh"/>
      <w:bookmarkStart w:id="49" w:name="_Toc150805015"/>
      <w:bookmarkStart w:id="50" w:name="_Toc150807934"/>
      <w:bookmarkEnd w:id="48"/>
      <w:r>
        <w:rPr>
          <w:rFonts w:ascii="Times New Roman" w:hAnsi="Times New Roman"/>
          <w:b/>
          <w:color w:val="000000"/>
          <w:sz w:val="28"/>
        </w:rPr>
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необходимости).</w:t>
      </w:r>
      <w:bookmarkEnd w:id="49"/>
      <w:bookmarkEnd w:id="50"/>
    </w:p>
    <w:p w14:paraId="3AB879F3" w14:textId="77777777" w:rsidR="00A564FB" w:rsidRDefault="00A564FB"/>
    <w:p w14:paraId="00BFB209" w14:textId="77777777" w:rsidR="00C23E09" w:rsidRDefault="00C23E09" w:rsidP="00C23E09">
      <w:pPr>
        <w:ind w:firstLine="709"/>
        <w:jc w:val="both"/>
        <w:rPr>
          <w:rFonts w:eastAsia="Calibri"/>
          <w:b/>
          <w:bCs/>
          <w:sz w:val="28"/>
          <w:szCs w:val="28"/>
        </w:rPr>
      </w:pPr>
      <w:bookmarkStart w:id="51" w:name="_Toc531614950"/>
      <w:bookmarkStart w:id="52" w:name="_Toc531686467"/>
      <w:r>
        <w:rPr>
          <w:rFonts w:eastAsia="Calibri"/>
          <w:b/>
          <w:bCs/>
          <w:sz w:val="28"/>
          <w:szCs w:val="28"/>
        </w:rPr>
        <w:t>11. 1. Комплект лицензионного программного обеспечения:</w:t>
      </w:r>
      <w:bookmarkEnd w:id="51"/>
      <w:bookmarkEnd w:id="52"/>
    </w:p>
    <w:p w14:paraId="551DBADE" w14:textId="77777777" w:rsidR="00C23E09" w:rsidRPr="000F2DE9" w:rsidRDefault="00C23E09" w:rsidP="00C23E09">
      <w:pPr>
        <w:ind w:firstLine="709"/>
        <w:rPr>
          <w:rFonts w:eastAsia="Calibri"/>
          <w:bCs/>
          <w:sz w:val="28"/>
          <w:szCs w:val="28"/>
        </w:rPr>
      </w:pPr>
      <w:bookmarkStart w:id="53" w:name="_Toc531614951"/>
      <w:bookmarkStart w:id="54" w:name="_Toc531686468"/>
      <w:r w:rsidRPr="000F2DE9">
        <w:rPr>
          <w:rFonts w:eastAsia="Calibri"/>
          <w:bCs/>
          <w:sz w:val="28"/>
          <w:szCs w:val="28"/>
        </w:rPr>
        <w:t xml:space="preserve">1. </w:t>
      </w:r>
      <w:r>
        <w:rPr>
          <w:rFonts w:eastAsia="Calibri"/>
          <w:bCs/>
          <w:sz w:val="28"/>
          <w:szCs w:val="28"/>
          <w:lang w:val="en-US"/>
        </w:rPr>
        <w:t>Windows</w:t>
      </w:r>
      <w:r w:rsidRPr="000F2DE9">
        <w:rPr>
          <w:rFonts w:eastAsia="Calibri"/>
          <w:bCs/>
          <w:sz w:val="28"/>
          <w:szCs w:val="28"/>
        </w:rPr>
        <w:t xml:space="preserve">, </w:t>
      </w:r>
      <w:r>
        <w:rPr>
          <w:rFonts w:eastAsia="Calibri"/>
          <w:bCs/>
          <w:sz w:val="28"/>
          <w:szCs w:val="28"/>
          <w:lang w:val="en-US"/>
        </w:rPr>
        <w:t>Microsoft</w:t>
      </w:r>
      <w:r w:rsidRPr="000F2DE9">
        <w:rPr>
          <w:rFonts w:eastAsia="Calibri"/>
          <w:bCs/>
          <w:sz w:val="28"/>
          <w:szCs w:val="28"/>
        </w:rPr>
        <w:t xml:space="preserve"> </w:t>
      </w:r>
      <w:r>
        <w:rPr>
          <w:rFonts w:eastAsia="Calibri"/>
          <w:bCs/>
          <w:sz w:val="28"/>
          <w:szCs w:val="28"/>
          <w:lang w:val="en-US"/>
        </w:rPr>
        <w:t>Office</w:t>
      </w:r>
      <w:r w:rsidRPr="000F2DE9">
        <w:rPr>
          <w:rFonts w:eastAsia="Calibri"/>
          <w:bCs/>
          <w:sz w:val="28"/>
          <w:szCs w:val="28"/>
        </w:rPr>
        <w:t>.</w:t>
      </w:r>
      <w:bookmarkEnd w:id="53"/>
      <w:bookmarkEnd w:id="54"/>
    </w:p>
    <w:p w14:paraId="7096A7F2" w14:textId="77777777" w:rsidR="00C23E09" w:rsidRPr="000F2DE9" w:rsidRDefault="00C23E09" w:rsidP="00C23E09">
      <w:pPr>
        <w:ind w:firstLine="709"/>
        <w:rPr>
          <w:rFonts w:eastAsia="Calibri"/>
          <w:bCs/>
          <w:sz w:val="28"/>
          <w:szCs w:val="28"/>
        </w:rPr>
      </w:pPr>
      <w:bookmarkStart w:id="55" w:name="_Toc531614952"/>
      <w:bookmarkStart w:id="56" w:name="_Toc531686469"/>
      <w:r w:rsidRPr="000F2DE9">
        <w:rPr>
          <w:rFonts w:eastAsia="Calibri"/>
          <w:bCs/>
          <w:sz w:val="28"/>
          <w:szCs w:val="28"/>
        </w:rPr>
        <w:t xml:space="preserve">2. </w:t>
      </w:r>
      <w:bookmarkEnd w:id="55"/>
      <w:bookmarkEnd w:id="56"/>
      <w:r w:rsidRPr="00EA7127">
        <w:rPr>
          <w:rFonts w:eastAsia="Calibri"/>
          <w:bCs/>
          <w:sz w:val="28"/>
          <w:szCs w:val="28"/>
        </w:rPr>
        <w:t>Антивирус</w:t>
      </w:r>
      <w:r w:rsidRPr="000F2DE9">
        <w:rPr>
          <w:rFonts w:eastAsia="Calibri"/>
          <w:bCs/>
          <w:sz w:val="28"/>
          <w:szCs w:val="28"/>
        </w:rPr>
        <w:t xml:space="preserve"> </w:t>
      </w:r>
      <w:r w:rsidRPr="00EA7127">
        <w:rPr>
          <w:rFonts w:eastAsia="Calibri"/>
          <w:bCs/>
          <w:sz w:val="28"/>
          <w:szCs w:val="28"/>
          <w:lang w:val="en-US"/>
        </w:rPr>
        <w:t>Kaspersky</w:t>
      </w:r>
    </w:p>
    <w:p w14:paraId="08C35278" w14:textId="77777777" w:rsidR="00A564FB" w:rsidRDefault="00AA35FA">
      <w:pPr>
        <w:ind w:firstLine="709"/>
        <w:jc w:val="both"/>
        <w:rPr>
          <w:b/>
          <w:sz w:val="28"/>
        </w:rPr>
      </w:pPr>
      <w:r w:rsidRPr="000F2DE9">
        <w:rPr>
          <w:b/>
          <w:sz w:val="28"/>
        </w:rPr>
        <w:t xml:space="preserve">11.2. </w:t>
      </w:r>
      <w:r>
        <w:rPr>
          <w:b/>
          <w:sz w:val="28"/>
        </w:rPr>
        <w:t>Современные профессиональные базы данных и информационные справочные системы</w:t>
      </w:r>
    </w:p>
    <w:p w14:paraId="483F7B9E" w14:textId="77777777" w:rsidR="00A564FB" w:rsidRDefault="00AA35FA">
      <w:pPr>
        <w:tabs>
          <w:tab w:val="left" w:pos="442"/>
        </w:tabs>
        <w:ind w:firstLine="709"/>
        <w:jc w:val="both"/>
        <w:rPr>
          <w:sz w:val="28"/>
        </w:rPr>
      </w:pPr>
      <w:r>
        <w:rPr>
          <w:sz w:val="28"/>
        </w:rPr>
        <w:t>1. Информационно-правовая система «Гарант»</w:t>
      </w:r>
    </w:p>
    <w:p w14:paraId="467634D0" w14:textId="77777777" w:rsidR="00A564FB" w:rsidRDefault="00AA35FA">
      <w:pPr>
        <w:tabs>
          <w:tab w:val="left" w:pos="442"/>
        </w:tabs>
        <w:ind w:firstLine="709"/>
        <w:jc w:val="both"/>
        <w:rPr>
          <w:sz w:val="28"/>
        </w:rPr>
      </w:pPr>
      <w:r>
        <w:rPr>
          <w:sz w:val="28"/>
        </w:rPr>
        <w:t>2. Информационно-правовая система «Консультант Плюс»</w:t>
      </w:r>
    </w:p>
    <w:p w14:paraId="3FD4F64A" w14:textId="77777777" w:rsidR="00A564FB" w:rsidRDefault="00AA35FA">
      <w:pPr>
        <w:tabs>
          <w:tab w:val="left" w:pos="442"/>
        </w:tabs>
        <w:ind w:firstLine="709"/>
        <w:jc w:val="both"/>
        <w:rPr>
          <w:sz w:val="28"/>
        </w:rPr>
      </w:pPr>
      <w:r>
        <w:rPr>
          <w:sz w:val="28"/>
        </w:rPr>
        <w:t xml:space="preserve">3. Электронная энциклопедия: </w:t>
      </w:r>
      <w:hyperlink r:id="rId26" w:history="1">
        <w:r>
          <w:rPr>
            <w:color w:val="0000FF"/>
            <w:sz w:val="28"/>
            <w:u w:val="single"/>
          </w:rPr>
          <w:t>http://ru.wikipedia.org/wiki/Wiki</w:t>
        </w:r>
      </w:hyperlink>
    </w:p>
    <w:p w14:paraId="67F94FD8" w14:textId="77777777" w:rsidR="00A564FB" w:rsidRDefault="00AA35FA">
      <w:pPr>
        <w:tabs>
          <w:tab w:val="left" w:pos="442"/>
        </w:tabs>
        <w:ind w:firstLine="709"/>
        <w:jc w:val="both"/>
        <w:rPr>
          <w:sz w:val="28"/>
        </w:rPr>
      </w:pPr>
      <w:r>
        <w:rPr>
          <w:sz w:val="28"/>
        </w:rPr>
        <w:t xml:space="preserve">4. Система комплексного раскрытия информации «СКРИН» - </w:t>
      </w:r>
      <w:hyperlink r:id="rId27" w:history="1">
        <w:r>
          <w:rPr>
            <w:color w:val="1155CC"/>
            <w:sz w:val="28"/>
            <w:u w:val="single"/>
          </w:rPr>
          <w:t>http://www.skrin.ru/</w:t>
        </w:r>
      </w:hyperlink>
    </w:p>
    <w:p w14:paraId="6278FEF0" w14:textId="77777777" w:rsidR="00A564FB" w:rsidRDefault="00A564FB">
      <w:pPr>
        <w:tabs>
          <w:tab w:val="left" w:pos="442"/>
        </w:tabs>
        <w:ind w:firstLine="709"/>
        <w:jc w:val="both"/>
        <w:rPr>
          <w:sz w:val="28"/>
        </w:rPr>
      </w:pPr>
    </w:p>
    <w:p w14:paraId="56D9257D" w14:textId="77777777" w:rsidR="00A564FB" w:rsidRDefault="00AA35FA">
      <w:pPr>
        <w:tabs>
          <w:tab w:val="left" w:pos="442"/>
        </w:tabs>
        <w:ind w:firstLine="709"/>
        <w:jc w:val="both"/>
        <w:rPr>
          <w:b/>
          <w:sz w:val="28"/>
        </w:rPr>
      </w:pPr>
      <w:r>
        <w:rPr>
          <w:b/>
          <w:sz w:val="28"/>
        </w:rPr>
        <w:t>11.3. Сертифицированные программные и аппаратные средства защиты информации</w:t>
      </w:r>
    </w:p>
    <w:p w14:paraId="63800041" w14:textId="6A002C85" w:rsidR="00A564FB" w:rsidRDefault="00C23E09">
      <w:pPr>
        <w:ind w:firstLine="709"/>
        <w:jc w:val="both"/>
        <w:rPr>
          <w:sz w:val="28"/>
        </w:rPr>
      </w:pPr>
      <w:r>
        <w:rPr>
          <w:sz w:val="28"/>
        </w:rPr>
        <w:t>не используются.</w:t>
      </w:r>
    </w:p>
    <w:p w14:paraId="4096A145" w14:textId="77777777" w:rsidR="00A564FB" w:rsidRDefault="00A564FB">
      <w:pPr>
        <w:ind w:firstLine="709"/>
        <w:jc w:val="both"/>
        <w:rPr>
          <w:sz w:val="28"/>
        </w:rPr>
      </w:pPr>
    </w:p>
    <w:p w14:paraId="6DB59DDE" w14:textId="77777777" w:rsidR="00A564FB" w:rsidRDefault="00AA35FA">
      <w:pPr>
        <w:pStyle w:val="10"/>
        <w:spacing w:before="0"/>
        <w:ind w:firstLine="709"/>
        <w:jc w:val="both"/>
        <w:rPr>
          <w:b/>
          <w:sz w:val="28"/>
        </w:rPr>
      </w:pPr>
      <w:bookmarkStart w:id="57" w:name="_heading=h.z337ya"/>
      <w:bookmarkStart w:id="58" w:name="_Toc150805016"/>
      <w:bookmarkStart w:id="59" w:name="_Toc150807935"/>
      <w:bookmarkEnd w:id="57"/>
      <w:r>
        <w:rPr>
          <w:rFonts w:ascii="Times New Roman" w:hAnsi="Times New Roman"/>
          <w:b/>
          <w:color w:val="000000"/>
          <w:sz w:val="28"/>
        </w:rPr>
        <w:t>12. Описание материально-технической базы, необходимой для осуществления образовательного процесса по дисциплине</w:t>
      </w:r>
      <w:r>
        <w:rPr>
          <w:b/>
          <w:sz w:val="28"/>
        </w:rPr>
        <w:t>.</w:t>
      </w:r>
      <w:bookmarkEnd w:id="58"/>
      <w:bookmarkEnd w:id="59"/>
    </w:p>
    <w:p w14:paraId="6B764AA0" w14:textId="77777777" w:rsidR="00A564FB" w:rsidRDefault="00AA35FA">
      <w:pPr>
        <w:ind w:firstLine="709"/>
        <w:jc w:val="both"/>
        <w:rPr>
          <w:sz w:val="28"/>
        </w:rPr>
      </w:pPr>
      <w:r>
        <w:rPr>
          <w:sz w:val="28"/>
        </w:rPr>
        <w:t xml:space="preserve">Помещения для проведения лекций, семинарских занятий, групповых и индивидуальных консультаций, текущего контроля и промежуточной аттестации, а также помещения для самостоятельной работы. </w:t>
      </w:r>
    </w:p>
    <w:p w14:paraId="3419DB6E" w14:textId="77777777" w:rsidR="00A564FB" w:rsidRDefault="00A564FB"/>
    <w:sectPr w:rsidR="00A564FB">
      <w:footerReference w:type="default" r:id="rId28"/>
      <w:pgSz w:w="11906" w:h="16838"/>
      <w:pgMar w:top="1134" w:right="567" w:bottom="1134" w:left="1134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395381" w14:textId="77777777" w:rsidR="001A5E16" w:rsidRDefault="001A5E16">
      <w:r>
        <w:separator/>
      </w:r>
    </w:p>
  </w:endnote>
  <w:endnote w:type="continuationSeparator" w:id="0">
    <w:p w14:paraId="7E9C648F" w14:textId="77777777" w:rsidR="001A5E16" w:rsidRDefault="001A5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3C19C9" w14:textId="34202007" w:rsidR="000F2DE9" w:rsidRDefault="000F2DE9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0F759E">
      <w:rPr>
        <w:noProof/>
      </w:rPr>
      <w:t>4</w:t>
    </w:r>
    <w:r>
      <w:fldChar w:fldCharType="end"/>
    </w:r>
  </w:p>
  <w:p w14:paraId="72B605C3" w14:textId="77777777" w:rsidR="000F2DE9" w:rsidRDefault="000F2DE9">
    <w:pPr>
      <w:jc w:val="center"/>
    </w:pPr>
  </w:p>
  <w:p w14:paraId="4C08108F" w14:textId="77777777" w:rsidR="000F2DE9" w:rsidRDefault="000F2DE9">
    <w:pPr>
      <w:tabs>
        <w:tab w:val="center" w:pos="4677"/>
        <w:tab w:val="right" w:pos="9355"/>
      </w:tabs>
      <w:jc w:val="center"/>
    </w:pPr>
  </w:p>
  <w:p w14:paraId="6C702E90" w14:textId="77777777" w:rsidR="000F2DE9" w:rsidRDefault="000F2DE9">
    <w:pPr>
      <w:tabs>
        <w:tab w:val="center" w:pos="4677"/>
        <w:tab w:val="right" w:pos="935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C02C76" w14:textId="77777777" w:rsidR="001A5E16" w:rsidRDefault="001A5E16">
      <w:r>
        <w:separator/>
      </w:r>
    </w:p>
  </w:footnote>
  <w:footnote w:type="continuationSeparator" w:id="0">
    <w:p w14:paraId="53ED0179" w14:textId="77777777" w:rsidR="001A5E16" w:rsidRDefault="001A5E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C2382"/>
    <w:multiLevelType w:val="multilevel"/>
    <w:tmpl w:val="F7A4EB3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3260E"/>
    <w:multiLevelType w:val="multilevel"/>
    <w:tmpl w:val="474C7ED4"/>
    <w:lvl w:ilvl="0">
      <w:start w:val="1"/>
      <w:numFmt w:val="bullet"/>
      <w:lvlText w:val="●"/>
      <w:lvlJc w:val="left"/>
      <w:pPr>
        <w:ind w:left="720" w:hanging="360"/>
      </w:pPr>
      <w:rPr>
        <w:rFonts w:ascii="Arial" w:hAnsi="Arial"/>
        <w:sz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D881318"/>
    <w:multiLevelType w:val="multilevel"/>
    <w:tmpl w:val="70CA9188"/>
    <w:lvl w:ilvl="0">
      <w:start w:val="1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297C70"/>
    <w:multiLevelType w:val="multilevel"/>
    <w:tmpl w:val="42AC4B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4" w15:restartNumberingAfterBreak="0">
    <w:nsid w:val="351D53AC"/>
    <w:multiLevelType w:val="multilevel"/>
    <w:tmpl w:val="5A0841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5" w15:restartNumberingAfterBreak="0">
    <w:nsid w:val="37AB6BCA"/>
    <w:multiLevelType w:val="multilevel"/>
    <w:tmpl w:val="C652E0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6" w15:restartNumberingAfterBreak="0">
    <w:nsid w:val="5B8C5817"/>
    <w:multiLevelType w:val="multilevel"/>
    <w:tmpl w:val="587039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64FB"/>
    <w:rsid w:val="0001159F"/>
    <w:rsid w:val="000F2DE9"/>
    <w:rsid w:val="000F759E"/>
    <w:rsid w:val="001522C4"/>
    <w:rsid w:val="001A5E16"/>
    <w:rsid w:val="00282E20"/>
    <w:rsid w:val="002D448F"/>
    <w:rsid w:val="00335150"/>
    <w:rsid w:val="003B5F12"/>
    <w:rsid w:val="004224BC"/>
    <w:rsid w:val="0046149F"/>
    <w:rsid w:val="004F57F6"/>
    <w:rsid w:val="006F0732"/>
    <w:rsid w:val="007D3F95"/>
    <w:rsid w:val="00A501F7"/>
    <w:rsid w:val="00A564FB"/>
    <w:rsid w:val="00AA35FA"/>
    <w:rsid w:val="00C23E09"/>
    <w:rsid w:val="00EE50B8"/>
    <w:rsid w:val="00F072F9"/>
    <w:rsid w:val="00F50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69491"/>
  <w15:docId w15:val="{89288FFC-65C5-4353-9A0A-EC888A254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240"/>
      <w:outlineLvl w:val="0"/>
    </w:pPr>
    <w:rPr>
      <w:rFonts w:asciiTheme="majorHAnsi" w:hAnsiTheme="majorHAnsi"/>
      <w:color w:val="365F91" w:themeColor="accent1" w:themeShade="BF"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40"/>
      <w:outlineLvl w:val="1"/>
    </w:pPr>
    <w:rPr>
      <w:rFonts w:asciiTheme="majorHAnsi" w:hAnsiTheme="majorHAnsi"/>
      <w:color w:val="365F91" w:themeColor="accent1" w:themeShade="BF"/>
      <w:sz w:val="26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basedOn w:val="a"/>
    <w:next w:val="a"/>
    <w:link w:val="22"/>
    <w:uiPriority w:val="39"/>
    <w:pPr>
      <w:spacing w:after="100"/>
      <w:ind w:left="200"/>
    </w:pPr>
  </w:style>
  <w:style w:type="character" w:customStyle="1" w:styleId="22">
    <w:name w:val="Оглавление 2 Знак"/>
    <w:basedOn w:val="1"/>
    <w:link w:val="21"/>
  </w:style>
  <w:style w:type="paragraph" w:customStyle="1" w:styleId="12">
    <w:name w:val="Основной шрифт абзаца1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Normal">
    <w:name w:val="ConsPlusNormal"/>
    <w:link w:val="ConsPlusNormal0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a3">
    <w:name w:val="Текст сноски Знак"/>
    <w:basedOn w:val="13"/>
    <w:link w:val="a4"/>
  </w:style>
  <w:style w:type="character" w:customStyle="1" w:styleId="a4">
    <w:name w:val="Текст сноски Знак"/>
    <w:basedOn w:val="14"/>
    <w:link w:val="a3"/>
  </w:style>
  <w:style w:type="paragraph" w:customStyle="1" w:styleId="15">
    <w:name w:val="Гиперссылка1"/>
    <w:basedOn w:val="13"/>
    <w:link w:val="16"/>
    <w:rPr>
      <w:color w:val="0000FF" w:themeColor="hyperlink"/>
      <w:u w:val="single"/>
    </w:rPr>
  </w:style>
  <w:style w:type="character" w:customStyle="1" w:styleId="16">
    <w:name w:val="Гиперссылка1"/>
    <w:basedOn w:val="14"/>
    <w:link w:val="15"/>
    <w:rPr>
      <w:color w:val="0000FF" w:themeColor="hyperlink"/>
      <w:u w:val="single"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1"/>
    <w:link w:val="a5"/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"/>
    <w:link w:val="a7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9">
    <w:name w:val="Balloon Text"/>
    <w:basedOn w:val="a"/>
    <w:link w:val="aa"/>
    <w:rPr>
      <w:rFonts w:ascii="Tahoma" w:hAnsi="Tahoma"/>
      <w:sz w:val="16"/>
    </w:rPr>
  </w:style>
  <w:style w:type="character" w:customStyle="1" w:styleId="aa">
    <w:name w:val="Текст выноски Знак"/>
    <w:basedOn w:val="1"/>
    <w:link w:val="a9"/>
    <w:rPr>
      <w:rFonts w:ascii="Tahoma" w:hAnsi="Tahoma"/>
      <w:sz w:val="16"/>
    </w:rPr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color w:val="365F91" w:themeColor="accent1" w:themeShade="BF"/>
      <w:sz w:val="32"/>
    </w:rPr>
  </w:style>
  <w:style w:type="paragraph" w:customStyle="1" w:styleId="17">
    <w:name w:val="Обычный1"/>
    <w:link w:val="18"/>
  </w:style>
  <w:style w:type="character" w:customStyle="1" w:styleId="18">
    <w:name w:val="Обычный1"/>
    <w:link w:val="17"/>
    <w:rPr>
      <w:rFonts w:ascii="Times New Roman" w:hAnsi="Times New Roman"/>
      <w:sz w:val="20"/>
    </w:rPr>
  </w:style>
  <w:style w:type="paragraph" w:styleId="ab">
    <w:name w:val="TOC Heading"/>
    <w:basedOn w:val="10"/>
    <w:next w:val="a"/>
    <w:link w:val="ac"/>
    <w:uiPriority w:val="39"/>
    <w:qFormat/>
    <w:pPr>
      <w:widowControl/>
      <w:spacing w:line="264" w:lineRule="auto"/>
      <w:outlineLvl w:val="8"/>
    </w:pPr>
  </w:style>
  <w:style w:type="character" w:customStyle="1" w:styleId="ac">
    <w:name w:val="Заголовок оглавления Знак"/>
    <w:basedOn w:val="11"/>
    <w:link w:val="ab"/>
    <w:rPr>
      <w:rFonts w:asciiTheme="majorHAnsi" w:hAnsiTheme="majorHAnsi"/>
      <w:color w:val="365F91" w:themeColor="accent1" w:themeShade="BF"/>
      <w:sz w:val="32"/>
    </w:rPr>
  </w:style>
  <w:style w:type="paragraph" w:customStyle="1" w:styleId="23">
    <w:name w:val="Гиперссылка2"/>
    <w:link w:val="ad"/>
    <w:rPr>
      <w:color w:val="0000FF"/>
      <w:u w:val="single"/>
    </w:rPr>
  </w:style>
  <w:style w:type="character" w:styleId="ad">
    <w:name w:val="Hyperlink"/>
    <w:link w:val="23"/>
    <w:uiPriority w:val="99"/>
    <w:rPr>
      <w:color w:val="0000FF"/>
      <w:u w:val="single"/>
    </w:rPr>
  </w:style>
  <w:style w:type="paragraph" w:customStyle="1" w:styleId="Footnote">
    <w:name w:val="Footnote"/>
    <w:basedOn w:val="a"/>
    <w:link w:val="Footnote0"/>
  </w:style>
  <w:style w:type="character" w:customStyle="1" w:styleId="Footnote0">
    <w:name w:val="Footnote"/>
    <w:basedOn w:val="1"/>
    <w:link w:val="Footnote"/>
  </w:style>
  <w:style w:type="paragraph" w:styleId="19">
    <w:name w:val="toc 1"/>
    <w:basedOn w:val="a"/>
    <w:next w:val="a"/>
    <w:link w:val="1a"/>
    <w:uiPriority w:val="39"/>
    <w:pPr>
      <w:spacing w:after="100"/>
    </w:pPr>
  </w:style>
  <w:style w:type="character" w:customStyle="1" w:styleId="1a">
    <w:name w:val="Оглавление 1 Знак"/>
    <w:basedOn w:val="1"/>
    <w:link w:val="19"/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b">
    <w:name w:val="Знак сноски1"/>
    <w:link w:val="1c"/>
    <w:rPr>
      <w:vertAlign w:val="superscript"/>
    </w:rPr>
  </w:style>
  <w:style w:type="character" w:customStyle="1" w:styleId="1c">
    <w:name w:val="Знак сноски1"/>
    <w:link w:val="1b"/>
    <w:rPr>
      <w:vertAlign w:val="superscript"/>
    </w:rPr>
  </w:style>
  <w:style w:type="paragraph" w:styleId="ae">
    <w:name w:val="Body Text"/>
    <w:basedOn w:val="a"/>
    <w:link w:val="af"/>
    <w:pPr>
      <w:widowControl/>
      <w:spacing w:after="120"/>
    </w:pPr>
  </w:style>
  <w:style w:type="character" w:customStyle="1" w:styleId="af">
    <w:name w:val="Основной текст Знак"/>
    <w:basedOn w:val="1"/>
    <w:link w:val="ae"/>
  </w:style>
  <w:style w:type="paragraph" w:styleId="af0">
    <w:name w:val="List Paragraph"/>
    <w:basedOn w:val="a"/>
    <w:link w:val="af1"/>
    <w:pPr>
      <w:ind w:left="708"/>
    </w:pPr>
  </w:style>
  <w:style w:type="character" w:customStyle="1" w:styleId="af1">
    <w:name w:val="Абзац списка Знак"/>
    <w:basedOn w:val="1"/>
    <w:link w:val="af0"/>
  </w:style>
  <w:style w:type="paragraph" w:customStyle="1" w:styleId="13">
    <w:name w:val="Основной шрифт абзаца1"/>
    <w:link w:val="14"/>
  </w:style>
  <w:style w:type="character" w:customStyle="1" w:styleId="14">
    <w:name w:val="Основной шрифт абзаца1"/>
    <w:link w:val="13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apple-converted-space">
    <w:name w:val="apple-converted-space"/>
    <w:basedOn w:val="13"/>
    <w:link w:val="apple-converted-space0"/>
  </w:style>
  <w:style w:type="character" w:customStyle="1" w:styleId="apple-converted-space0">
    <w:name w:val="apple-converted-space"/>
    <w:basedOn w:val="14"/>
    <w:link w:val="apple-converted-space"/>
  </w:style>
  <w:style w:type="paragraph" w:styleId="af2">
    <w:name w:val="Subtitle"/>
    <w:basedOn w:val="a"/>
    <w:next w:val="a"/>
    <w:link w:val="af3"/>
    <w:uiPriority w:val="11"/>
    <w:qFormat/>
    <w:pPr>
      <w:widowControl/>
      <w:spacing w:after="200" w:line="276" w:lineRule="auto"/>
      <w:jc w:val="both"/>
    </w:pPr>
    <w:rPr>
      <w:rFonts w:ascii="XO Thames" w:hAnsi="XO Thames"/>
      <w:i/>
      <w:sz w:val="24"/>
    </w:rPr>
  </w:style>
  <w:style w:type="character" w:customStyle="1" w:styleId="af3">
    <w:name w:val="Подзаголовок Знак"/>
    <w:basedOn w:val="1"/>
    <w:link w:val="af2"/>
    <w:rPr>
      <w:rFonts w:ascii="XO Thames" w:hAnsi="XO Thames"/>
      <w:i/>
      <w:color w:val="000000"/>
      <w:sz w:val="24"/>
    </w:rPr>
  </w:style>
  <w:style w:type="paragraph" w:styleId="af4">
    <w:name w:val="Normal (Web)"/>
    <w:basedOn w:val="a"/>
    <w:link w:val="af5"/>
    <w:pPr>
      <w:widowControl/>
      <w:spacing w:beforeAutospacing="1" w:afterAutospacing="1"/>
    </w:pPr>
    <w:rPr>
      <w:sz w:val="24"/>
    </w:rPr>
  </w:style>
  <w:style w:type="character" w:customStyle="1" w:styleId="af5">
    <w:name w:val="Обычный (веб) Знак"/>
    <w:basedOn w:val="1"/>
    <w:link w:val="af4"/>
    <w:rPr>
      <w:sz w:val="24"/>
    </w:rPr>
  </w:style>
  <w:style w:type="paragraph" w:styleId="af6">
    <w:name w:val="Title"/>
    <w:basedOn w:val="a"/>
    <w:link w:val="af7"/>
    <w:uiPriority w:val="10"/>
    <w:qFormat/>
    <w:pPr>
      <w:widowControl/>
      <w:jc w:val="center"/>
    </w:pPr>
    <w:rPr>
      <w:b/>
      <w:sz w:val="28"/>
    </w:rPr>
  </w:style>
  <w:style w:type="character" w:customStyle="1" w:styleId="af7">
    <w:name w:val="Заголовок Знак"/>
    <w:basedOn w:val="1"/>
    <w:link w:val="af6"/>
    <w:rPr>
      <w:b/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1d">
    <w:name w:val="Неразрешенное упоминание1"/>
    <w:basedOn w:val="12"/>
    <w:link w:val="24"/>
    <w:rPr>
      <w:color w:val="605E5C"/>
      <w:shd w:val="clear" w:color="auto" w:fill="E1DFDD"/>
    </w:rPr>
  </w:style>
  <w:style w:type="character" w:customStyle="1" w:styleId="24">
    <w:name w:val="Неразрешенное упоминание2"/>
    <w:basedOn w:val="a0"/>
    <w:link w:val="1d"/>
    <w:rPr>
      <w:color w:val="605E5C"/>
      <w:shd w:val="clear" w:color="auto" w:fill="E1DFDD"/>
    </w:rPr>
  </w:style>
  <w:style w:type="character" w:customStyle="1" w:styleId="20">
    <w:name w:val="Заголовок 2 Знак"/>
    <w:basedOn w:val="1"/>
    <w:link w:val="2"/>
    <w:rPr>
      <w:rFonts w:asciiTheme="majorHAnsi" w:hAnsiTheme="majorHAnsi"/>
      <w:color w:val="365F91" w:themeColor="accent1" w:themeShade="BF"/>
      <w:sz w:val="26"/>
    </w:rPr>
  </w:style>
  <w:style w:type="character" w:customStyle="1" w:styleId="60">
    <w:name w:val="Заголовок 6 Знак"/>
    <w:basedOn w:val="1"/>
    <w:link w:val="6"/>
    <w:rPr>
      <w:b/>
    </w:rPr>
  </w:style>
  <w:style w:type="table" w:customStyle="1" w:styleId="af8">
    <w:basedOn w:val="TableNormal"/>
    <w:semiHidden/>
    <w:unhideWhenUsed/>
    <w:tblPr>
      <w:tblCellMar>
        <w:left w:w="108" w:type="dxa"/>
        <w:right w:w="108" w:type="dxa"/>
      </w:tblCellMar>
    </w:tblPr>
  </w:style>
  <w:style w:type="table" w:styleId="af9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afa">
    <w:basedOn w:val="TableNormal"/>
    <w:semiHidden/>
    <w:unhideWhenUsed/>
    <w:tblPr>
      <w:tblCellMar>
        <w:left w:w="115" w:type="dxa"/>
        <w:right w:w="115" w:type="dxa"/>
      </w:tblCellMar>
    </w:tblPr>
  </w:style>
  <w:style w:type="table" w:customStyle="1" w:styleId="afb">
    <w:basedOn w:val="TableNormal"/>
    <w:semiHidden/>
    <w:unhideWhenUsed/>
    <w:tblPr>
      <w:tblCellMar>
        <w:left w:w="115" w:type="dxa"/>
        <w:right w:w="115" w:type="dxa"/>
      </w:tblCellMar>
    </w:tblPr>
  </w:style>
  <w:style w:type="table" w:customStyle="1" w:styleId="afc">
    <w:basedOn w:val="TableNormal"/>
    <w:semiHidden/>
    <w:unhideWhenUsed/>
    <w:tblPr>
      <w:tblCellMar>
        <w:left w:w="108" w:type="dxa"/>
        <w:right w:w="108" w:type="dxa"/>
      </w:tblCellMar>
    </w:tblPr>
  </w:style>
  <w:style w:type="table" w:customStyle="1" w:styleId="afd">
    <w:basedOn w:val="TableNormal"/>
    <w:semiHidden/>
    <w:unhideWhenUsed/>
    <w:tblPr>
      <w:tblCellMar>
        <w:left w:w="108" w:type="dxa"/>
        <w:right w:w="108" w:type="dxa"/>
      </w:tblCellMar>
    </w:tblPr>
  </w:style>
  <w:style w:type="table" w:customStyle="1" w:styleId="afe">
    <w:basedOn w:val="TableNormal"/>
    <w:semiHidden/>
    <w:unhideWhenUsed/>
    <w:tblPr>
      <w:tblCellMar>
        <w:left w:w="115" w:type="dxa"/>
        <w:right w:w="115" w:type="dxa"/>
      </w:tblCellMar>
    </w:tblPr>
  </w:style>
  <w:style w:type="table" w:customStyle="1" w:styleId="aff">
    <w:basedOn w:val="TableNormal"/>
    <w:semiHidden/>
    <w:unhideWhenUsed/>
    <w:tblPr>
      <w:tblCellMar>
        <w:left w:w="115" w:type="dxa"/>
        <w:right w:w="115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gov.ru/" TargetMode="External"/><Relationship Id="rId13" Type="http://schemas.openxmlformats.org/officeDocument/2006/relationships/hyperlink" Target="https://xn----dtbcccdtsypabxk.xn--p1ai/" TargetMode="External"/><Relationship Id="rId18" Type="http://schemas.openxmlformats.org/officeDocument/2006/relationships/hyperlink" Target="https://raexpert.ru/ratings/regioncredit_all/" TargetMode="External"/><Relationship Id="rId26" Type="http://schemas.openxmlformats.org/officeDocument/2006/relationships/hyperlink" Target="http://ru.wikipedia.org/wiki/Wiki" TargetMode="External"/><Relationship Id="rId3" Type="http://schemas.openxmlformats.org/officeDocument/2006/relationships/styles" Target="styles.xml"/><Relationship Id="rId21" Type="http://schemas.openxmlformats.org/officeDocument/2006/relationships/hyperlink" Target="https://xn--90ab5f.xn--p1ai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xn----dtbcccdtsypabxk.xn--p1ai/" TargetMode="External"/><Relationship Id="rId17" Type="http://schemas.openxmlformats.org/officeDocument/2006/relationships/hyperlink" Target="https://www.ra-national.ru/sustainable-development/" TargetMode="External"/><Relationship Id="rId25" Type="http://schemas.openxmlformats.org/officeDocument/2006/relationships/hyperlink" Target="https://www.econ.msu.ru/departments/esg/digest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ra-national.ru/sustainable-development/" TargetMode="External"/><Relationship Id="rId20" Type="http://schemas.openxmlformats.org/officeDocument/2006/relationships/hyperlink" Target="https://xn--90ab5f.xn--p1ai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fragreen.ru/" TargetMode="External"/><Relationship Id="rId24" Type="http://schemas.openxmlformats.org/officeDocument/2006/relationships/hyperlink" Target="https://www.econ.msu.ru/departments/esg/digest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economy.gov.ru/material/departments/d35/luchshaya_municipalnaya_praktika/sborniki_luchshih_municipalnyh_praktik_2022.html" TargetMode="External"/><Relationship Id="rId23" Type="http://schemas.openxmlformats.org/officeDocument/2006/relationships/hyperlink" Target="https://rosinfra.ru/" TargetMode="External"/><Relationship Id="rId28" Type="http://schemas.openxmlformats.org/officeDocument/2006/relationships/footer" Target="footer1.xml"/><Relationship Id="rId10" Type="http://schemas.openxmlformats.org/officeDocument/2006/relationships/hyperlink" Target="https://infragreen.ru/" TargetMode="External"/><Relationship Id="rId19" Type="http://schemas.openxmlformats.org/officeDocument/2006/relationships/hyperlink" Target="https://raexpert.ru/ratings/regioncredit_all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ravo.gov.ru/" TargetMode="External"/><Relationship Id="rId14" Type="http://schemas.openxmlformats.org/officeDocument/2006/relationships/hyperlink" Target="https://www.economy.gov.ru/material/departments/d35/luchshaya_municipalnaya_praktika/sborniki_luchshih_municipalnyh_praktik_2022.html" TargetMode="External"/><Relationship Id="rId22" Type="http://schemas.openxmlformats.org/officeDocument/2006/relationships/hyperlink" Target="https://rosinfra.ru/" TargetMode="External"/><Relationship Id="rId27" Type="http://schemas.openxmlformats.org/officeDocument/2006/relationships/hyperlink" Target="http://www.skrin.ru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A13652-C1C0-456B-AF6F-0824D11D3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23</Pages>
  <Words>7292</Words>
  <Characters>41566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Борисова Екатерина Владимировна</cp:lastModifiedBy>
  <cp:revision>14</cp:revision>
  <dcterms:created xsi:type="dcterms:W3CDTF">2023-11-13T10:46:00Z</dcterms:created>
  <dcterms:modified xsi:type="dcterms:W3CDTF">2023-12-07T12:01:00Z</dcterms:modified>
</cp:coreProperties>
</file>