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AE3BC" w14:textId="77777777" w:rsidR="00A30B4A" w:rsidRDefault="00E86A0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>Федеральное государственное образовательное бюджетное учреждение</w:t>
      </w:r>
    </w:p>
    <w:p w14:paraId="3F5AE3BD" w14:textId="77777777" w:rsidR="00A30B4A" w:rsidRDefault="00E86A0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>высшего образования</w:t>
      </w:r>
    </w:p>
    <w:p w14:paraId="3F5AE3BE" w14:textId="77777777" w:rsidR="00A30B4A" w:rsidRDefault="00E86A0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>«ФИНАНСОВЫЙ УНИВЕРСИТЕТ ПРИ ПРАВИТЕЛЬСТВЕ</w:t>
      </w:r>
    </w:p>
    <w:p w14:paraId="3F5AE3BF" w14:textId="77777777" w:rsidR="00A30B4A" w:rsidRDefault="00E86A0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>РОССИЙСКОЙ ФЕДЕРАЦИИ»</w:t>
      </w:r>
    </w:p>
    <w:p w14:paraId="3F5AE3C0" w14:textId="77777777" w:rsidR="00A30B4A" w:rsidRDefault="00E86A0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  <w:t>(Финансовый университет)</w:t>
      </w:r>
    </w:p>
    <w:p w14:paraId="3F5AE3C1" w14:textId="77777777" w:rsidR="00A30B4A" w:rsidRDefault="00A30B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3F5AE3C2" w14:textId="77777777" w:rsidR="00A30B4A" w:rsidRDefault="00E86A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Кафедра «Государственное и муниципальное управление»</w:t>
      </w:r>
    </w:p>
    <w:p w14:paraId="3F5AE3C3" w14:textId="77777777" w:rsidR="00A30B4A" w:rsidRDefault="00E86A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Факультета «Высшая школа управления»</w:t>
      </w:r>
    </w:p>
    <w:tbl>
      <w:tblPr>
        <w:tblStyle w:val="210"/>
        <w:tblW w:w="4850" w:type="pct"/>
        <w:tblInd w:w="142" w:type="dxa"/>
        <w:tblLayout w:type="fixed"/>
        <w:tblLook w:val="04A0" w:firstRow="1" w:lastRow="0" w:firstColumn="1" w:lastColumn="0" w:noHBand="0" w:noVBand="1"/>
      </w:tblPr>
      <w:tblGrid>
        <w:gridCol w:w="5011"/>
        <w:gridCol w:w="4753"/>
      </w:tblGrid>
      <w:tr w:rsidR="00A30B4A" w14:paraId="3F5AE3CF" w14:textId="77777777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14:paraId="3F5AE3C4" w14:textId="77777777" w:rsidR="00A30B4A" w:rsidRDefault="00A30B4A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14:paraId="3F5AE3C5" w14:textId="77777777" w:rsidR="00A30B4A" w:rsidRDefault="00A30B4A">
            <w:pPr>
              <w:widowControl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3F5AE3C6" w14:textId="77777777" w:rsidR="00A30B4A" w:rsidRDefault="00A30B4A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14:paraId="3F5AE3C7" w14:textId="77777777" w:rsidR="00A30B4A" w:rsidRDefault="00E86A07" w:rsidP="008E64AC">
            <w:pPr>
              <w:widowControl w:val="0"/>
              <w:spacing w:after="0" w:line="240" w:lineRule="auto"/>
              <w:ind w:left="689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УТВЕРЖДАЮ</w:t>
            </w:r>
          </w:p>
          <w:p w14:paraId="3F5AE3C8" w14:textId="77777777" w:rsidR="00A30B4A" w:rsidRDefault="00A30B4A" w:rsidP="008E64AC">
            <w:pPr>
              <w:widowControl w:val="0"/>
              <w:spacing w:after="0" w:line="240" w:lineRule="auto"/>
              <w:ind w:left="689"/>
              <w:rPr>
                <w:rFonts w:eastAsia="Times New Roman"/>
                <w:sz w:val="28"/>
                <w:szCs w:val="28"/>
                <w:lang w:eastAsia="ru-RU"/>
              </w:rPr>
            </w:pPr>
          </w:p>
          <w:p w14:paraId="3F5AE3C9" w14:textId="77777777" w:rsidR="00A30B4A" w:rsidRDefault="00E86A07" w:rsidP="008E64AC">
            <w:pPr>
              <w:widowControl w:val="0"/>
              <w:spacing w:after="0" w:line="240" w:lineRule="auto"/>
              <w:ind w:left="689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Проректор по учебной и методической работе</w:t>
            </w:r>
          </w:p>
          <w:p w14:paraId="3F5AE3CA" w14:textId="77777777" w:rsidR="00A30B4A" w:rsidRDefault="00A30B4A" w:rsidP="008E64AC">
            <w:pPr>
              <w:widowControl w:val="0"/>
              <w:spacing w:after="0" w:line="240" w:lineRule="auto"/>
              <w:ind w:left="689"/>
              <w:rPr>
                <w:rFonts w:eastAsia="Times New Roman"/>
                <w:sz w:val="28"/>
                <w:szCs w:val="28"/>
                <w:lang w:eastAsia="ru-RU"/>
              </w:rPr>
            </w:pPr>
          </w:p>
          <w:p w14:paraId="3F5AE3CB" w14:textId="77777777" w:rsidR="00A30B4A" w:rsidRDefault="00E86A07" w:rsidP="008E64AC">
            <w:pPr>
              <w:widowControl w:val="0"/>
              <w:spacing w:after="0" w:line="240" w:lineRule="auto"/>
              <w:ind w:left="689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_______________Е.А. Каменева</w:t>
            </w:r>
          </w:p>
          <w:p w14:paraId="3F5AE3CC" w14:textId="77777777" w:rsidR="00A30B4A" w:rsidRDefault="00A30B4A" w:rsidP="008E64AC">
            <w:pPr>
              <w:widowControl w:val="0"/>
              <w:spacing w:after="0" w:line="240" w:lineRule="auto"/>
              <w:ind w:left="689"/>
              <w:rPr>
                <w:rFonts w:eastAsia="Times New Roman"/>
                <w:sz w:val="28"/>
                <w:szCs w:val="28"/>
                <w:lang w:eastAsia="ru-RU"/>
              </w:rPr>
            </w:pPr>
          </w:p>
          <w:p w14:paraId="3F5AE3CD" w14:textId="239D3D94" w:rsidR="00A30B4A" w:rsidRDefault="004564F8" w:rsidP="008E64AC">
            <w:pPr>
              <w:widowControl w:val="0"/>
              <w:spacing w:after="0" w:line="240" w:lineRule="auto"/>
              <w:ind w:left="68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апреля</w:t>
            </w:r>
            <w:bookmarkStart w:id="0" w:name="_GoBack"/>
            <w:bookmarkEnd w:id="0"/>
            <w:r w:rsidR="00E86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2023 г.</w:t>
            </w:r>
          </w:p>
          <w:p w14:paraId="3F5AE3CE" w14:textId="77777777" w:rsidR="00A30B4A" w:rsidRDefault="00A30B4A">
            <w:pPr>
              <w:widowControl w:val="0"/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14:paraId="3F5AE3D0" w14:textId="77777777" w:rsidR="00A30B4A" w:rsidRDefault="00A30B4A">
      <w:pPr>
        <w:spacing w:after="0" w:line="322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5AE3D1" w14:textId="77777777" w:rsidR="00A30B4A" w:rsidRDefault="00A30B4A">
      <w:pPr>
        <w:spacing w:after="0" w:line="322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5AE3D2" w14:textId="77777777" w:rsidR="00A30B4A" w:rsidRDefault="00A30B4A">
      <w:pPr>
        <w:spacing w:after="0" w:line="322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5AE3D3" w14:textId="77777777" w:rsidR="00A30B4A" w:rsidRDefault="00E86A07">
      <w:pPr>
        <w:spacing w:after="0" w:line="322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Панина О.В., Красюкова Н.Л.</w:t>
      </w:r>
    </w:p>
    <w:p w14:paraId="3F5AE3D4" w14:textId="77777777" w:rsidR="00A30B4A" w:rsidRDefault="00A30B4A">
      <w:pPr>
        <w:spacing w:after="0" w:line="322" w:lineRule="exact"/>
        <w:ind w:lef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F5AE3D5" w14:textId="77777777" w:rsidR="00A30B4A" w:rsidRDefault="00E86A07">
      <w:pPr>
        <w:spacing w:after="0" w:line="322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</w:p>
    <w:p w14:paraId="3F5AE3D6" w14:textId="77777777" w:rsidR="00A30B4A" w:rsidRDefault="00E86A07">
      <w:pPr>
        <w:spacing w:after="0" w:line="322" w:lineRule="exact"/>
        <w:ind w:left="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НАУЧНО-ИССЛЕДОВАТЕЛЬСКОЙ РАБОТЫ</w:t>
      </w:r>
    </w:p>
    <w:p w14:paraId="3F5AE3D7" w14:textId="77777777" w:rsidR="00A30B4A" w:rsidRDefault="00A30B4A">
      <w:pPr>
        <w:tabs>
          <w:tab w:val="left" w:leader="underscore" w:pos="9098"/>
        </w:tabs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5AE3D8" w14:textId="77777777" w:rsidR="00A30B4A" w:rsidRDefault="00A30B4A">
      <w:pPr>
        <w:tabs>
          <w:tab w:val="left" w:leader="underscore" w:pos="9098"/>
        </w:tabs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BA8A115" w14:textId="77777777" w:rsidR="008E64AC" w:rsidRDefault="00E86A07" w:rsidP="008E64AC">
      <w:pPr>
        <w:tabs>
          <w:tab w:val="left" w:leader="underscore" w:pos="909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Направление подготовки: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3F5AE3D9" w14:textId="5CFFC800" w:rsidR="00A30B4A" w:rsidRDefault="00E86A07" w:rsidP="008E64AC">
      <w:pPr>
        <w:tabs>
          <w:tab w:val="left" w:leader="underscore" w:pos="9098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38.04.04 «Государственное и муниципальное управление»</w:t>
      </w:r>
    </w:p>
    <w:p w14:paraId="1B434632" w14:textId="77777777" w:rsidR="008E64AC" w:rsidRDefault="00E86A07" w:rsidP="008E64AC">
      <w:pPr>
        <w:tabs>
          <w:tab w:val="left" w:leader="underscore" w:pos="9107"/>
        </w:tabs>
        <w:spacing w:after="240" w:line="360" w:lineRule="auto"/>
        <w:ind w:lef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Направленность программы магистратуры: </w:t>
      </w:r>
    </w:p>
    <w:p w14:paraId="3F5AE3DB" w14:textId="6E99BF0D" w:rsidR="00A30B4A" w:rsidRDefault="00E86A07" w:rsidP="008E64AC">
      <w:pPr>
        <w:tabs>
          <w:tab w:val="left" w:leader="underscore" w:pos="9107"/>
        </w:tabs>
        <w:spacing w:after="240" w:line="360" w:lineRule="auto"/>
        <w:ind w:left="4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«Умные города: управление и цифровые технологии»</w:t>
      </w:r>
    </w:p>
    <w:p w14:paraId="3F5AE3DC" w14:textId="77777777" w:rsidR="00A30B4A" w:rsidRDefault="00A30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D4B2B5" w14:textId="77777777" w:rsidR="004564F8" w:rsidRPr="004564F8" w:rsidRDefault="004564F8" w:rsidP="004564F8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i/>
          <w:iCs/>
          <w:sz w:val="24"/>
          <w:szCs w:val="24"/>
          <w:lang w:eastAsia="ar-SA"/>
        </w:rPr>
      </w:pPr>
      <w:r w:rsidRPr="004564F8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 xml:space="preserve">Рекомендовано </w:t>
      </w:r>
      <w:r w:rsidRPr="004564F8">
        <w:rPr>
          <w:rFonts w:ascii="Times New Roman" w:eastAsia="SimSun" w:hAnsi="Times New Roman" w:cs="Times New Roman"/>
          <w:i/>
          <w:iCs/>
          <w:sz w:val="24"/>
          <w:szCs w:val="24"/>
          <w:lang w:eastAsia="ar-SA"/>
        </w:rPr>
        <w:t xml:space="preserve">Учёным советом Факультета «Высшая школа управления» </w:t>
      </w:r>
    </w:p>
    <w:p w14:paraId="55D89132" w14:textId="77777777" w:rsidR="004564F8" w:rsidRPr="004564F8" w:rsidRDefault="004564F8" w:rsidP="004564F8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ar-SA"/>
        </w:rPr>
      </w:pPr>
      <w:r w:rsidRPr="004564F8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(протокол № 30 от 18 апреля 2023 г.)</w:t>
      </w:r>
    </w:p>
    <w:p w14:paraId="70471FA3" w14:textId="77777777" w:rsidR="004564F8" w:rsidRPr="004564F8" w:rsidRDefault="004564F8" w:rsidP="004564F8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4564F8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</w:p>
    <w:p w14:paraId="7395AB18" w14:textId="77777777" w:rsidR="004564F8" w:rsidRPr="004564F8" w:rsidRDefault="004564F8" w:rsidP="004564F8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ar-SA"/>
        </w:rPr>
      </w:pPr>
      <w:r w:rsidRPr="004564F8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Одобрено заседанием кафедры «Государственное и муниципальное управление»</w:t>
      </w:r>
    </w:p>
    <w:p w14:paraId="4FD1B3B9" w14:textId="77777777" w:rsidR="004564F8" w:rsidRPr="004564F8" w:rsidRDefault="004564F8" w:rsidP="004564F8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ar-SA"/>
        </w:rPr>
      </w:pPr>
      <w:r w:rsidRPr="004564F8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Факультета «Высшая школа управления»</w:t>
      </w:r>
    </w:p>
    <w:p w14:paraId="3AE8B1B9" w14:textId="77777777" w:rsidR="004564F8" w:rsidRPr="004564F8" w:rsidRDefault="004564F8" w:rsidP="004564F8">
      <w:pPr>
        <w:suppressAutoHyphens w:val="0"/>
        <w:spacing w:after="0"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ar-SA"/>
        </w:rPr>
      </w:pPr>
      <w:r w:rsidRPr="004564F8">
        <w:rPr>
          <w:rFonts w:ascii="Times New Roman" w:eastAsia="SimSun" w:hAnsi="Times New Roman" w:cs="Times New Roman"/>
          <w:i/>
          <w:sz w:val="24"/>
          <w:szCs w:val="24"/>
          <w:lang w:eastAsia="ar-SA"/>
        </w:rPr>
        <w:t>(протокол № 10 от 11 апреля 2023 г.)</w:t>
      </w:r>
    </w:p>
    <w:p w14:paraId="3F5AE3E5" w14:textId="77777777" w:rsidR="00A30B4A" w:rsidRDefault="00A30B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5AE3E6" w14:textId="77777777" w:rsidR="00A30B4A" w:rsidRDefault="00A30B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5AE3E7" w14:textId="77777777" w:rsidR="00A30B4A" w:rsidRDefault="00A30B4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5AE3E8" w14:textId="43FF0134" w:rsidR="00A30B4A" w:rsidRDefault="00E86A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 2023</w:t>
      </w:r>
    </w:p>
    <w:p w14:paraId="28DDFB4A" w14:textId="21F75958" w:rsidR="008E64AC" w:rsidRDefault="008E64A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064785444"/>
        <w:docPartObj>
          <w:docPartGallery w:val="Table of Contents"/>
          <w:docPartUnique/>
        </w:docPartObj>
      </w:sdtPr>
      <w:sdtEndPr/>
      <w:sdtContent>
        <w:p w14:paraId="3F5AE3E9" w14:textId="77777777" w:rsidR="00A30B4A" w:rsidRDefault="00E86A07">
          <w:pPr>
            <w:pStyle w:val="aff"/>
            <w:tabs>
              <w:tab w:val="left" w:pos="284"/>
            </w:tabs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br w:type="page"/>
          </w: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lastRenderedPageBreak/>
            <w:t>Оглавление</w:t>
          </w:r>
        </w:p>
        <w:p w14:paraId="3F5AE3EA" w14:textId="77777777" w:rsidR="00A30B4A" w:rsidRDefault="00A30B4A">
          <w:pPr>
            <w:rPr>
              <w:lang w:eastAsia="ru-RU"/>
            </w:rPr>
          </w:pPr>
        </w:p>
        <w:p w14:paraId="3F5AE3EB" w14:textId="77777777" w:rsidR="00A30B4A" w:rsidRDefault="00E86A07">
          <w:pPr>
            <w:pStyle w:val="1c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>
            <w:fldChar w:fldCharType="begin"/>
          </w:r>
          <w:r>
            <w:rPr>
              <w:rFonts w:ascii="Times New Roman" w:eastAsia="Calibri" w:hAnsi="Times New Roman" w:cs="Times New Roman"/>
              <w:webHidden/>
              <w:sz w:val="28"/>
              <w:szCs w:val="28"/>
            </w:rPr>
            <w:instrText xml:space="preserve"> TOC \z \o "1-3" \u \h</w:instrText>
          </w:r>
          <w:r>
            <w:rPr>
              <w:rFonts w:ascii="Times New Roman" w:eastAsia="Calibri" w:hAnsi="Times New Roman" w:cs="Times New Roman"/>
              <w:sz w:val="28"/>
              <w:szCs w:val="28"/>
            </w:rPr>
            <w:fldChar w:fldCharType="separate"/>
          </w:r>
          <w:hyperlink w:anchor="_Toc101720309">
            <w:r>
              <w:rPr>
                <w:rFonts w:ascii="Times New Roman" w:eastAsia="Calibri" w:hAnsi="Times New Roman" w:cs="Times New Roman"/>
                <w:webHidden/>
                <w:sz w:val="28"/>
                <w:szCs w:val="28"/>
              </w:rPr>
              <w:t>1.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проведения научно-исследовательской работы (далее – НИР)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_Toc101720309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14:paraId="3F5AE3EC" w14:textId="77777777" w:rsidR="00A30B4A" w:rsidRDefault="00371B1B">
          <w:pPr>
            <w:pStyle w:val="1c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01720310">
            <w:r w:rsidR="00E86A07">
              <w:rPr>
                <w:rFonts w:ascii="Times New Roman" w:eastAsia="Microsoft Sans Serif" w:hAnsi="Times New Roman" w:cs="Times New Roman"/>
                <w:webHidden/>
                <w:sz w:val="28"/>
                <w:szCs w:val="28"/>
                <w:lang w:eastAsia="ru-RU"/>
              </w:rPr>
              <w:t>2. Место НИР в структуре образовательной программы</w:t>
            </w:r>
            <w:r w:rsidR="00E86A07">
              <w:rPr>
                <w:webHidden/>
              </w:rPr>
              <w:fldChar w:fldCharType="begin"/>
            </w:r>
            <w:r w:rsidR="00E86A07">
              <w:rPr>
                <w:webHidden/>
              </w:rPr>
              <w:instrText>PAGEREF _Toc101720310 \h</w:instrText>
            </w:r>
            <w:r w:rsidR="00E86A07">
              <w:rPr>
                <w:webHidden/>
              </w:rPr>
            </w:r>
            <w:r w:rsidR="00E86A07">
              <w:rPr>
                <w:webHidden/>
              </w:rPr>
              <w:fldChar w:fldCharType="separate"/>
            </w:r>
            <w:r w:rsidR="00E86A07">
              <w:rPr>
                <w:rFonts w:ascii="Times New Roman" w:hAnsi="Times New Roman" w:cs="Times New Roman"/>
                <w:sz w:val="28"/>
                <w:szCs w:val="28"/>
              </w:rPr>
              <w:tab/>
              <w:t>4</w:t>
            </w:r>
            <w:r w:rsidR="00E86A07">
              <w:rPr>
                <w:webHidden/>
              </w:rPr>
              <w:fldChar w:fldCharType="end"/>
            </w:r>
          </w:hyperlink>
        </w:p>
        <w:p w14:paraId="3F5AE3ED" w14:textId="77777777" w:rsidR="00A30B4A" w:rsidRDefault="00371B1B">
          <w:pPr>
            <w:pStyle w:val="1c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01720311">
            <w:r w:rsidR="00E86A07">
              <w:rPr>
                <w:rFonts w:ascii="Times New Roman" w:eastAsia="Times New Roman" w:hAnsi="Times New Roman" w:cs="Times New Roman"/>
                <w:webHidden/>
                <w:sz w:val="28"/>
                <w:szCs w:val="28"/>
                <w:lang w:eastAsia="ru-RU"/>
              </w:rPr>
              <w:t>3. Объем НИР в зачетных единицах и в академических часах с выделением объема аудиторной (семинары) и самостоятельной работы</w:t>
            </w:r>
            <w:r w:rsidR="00E86A07">
              <w:rPr>
                <w:webHidden/>
              </w:rPr>
              <w:fldChar w:fldCharType="begin"/>
            </w:r>
            <w:r w:rsidR="00E86A07">
              <w:rPr>
                <w:webHidden/>
              </w:rPr>
              <w:instrText>PAGEREF _Toc101720311 \h</w:instrText>
            </w:r>
            <w:r w:rsidR="00E86A07">
              <w:rPr>
                <w:webHidden/>
              </w:rPr>
            </w:r>
            <w:r w:rsidR="00E86A07">
              <w:rPr>
                <w:webHidden/>
              </w:rPr>
              <w:fldChar w:fldCharType="separate"/>
            </w:r>
            <w:r w:rsidR="00E86A07">
              <w:rPr>
                <w:rFonts w:ascii="Times New Roman" w:hAnsi="Times New Roman" w:cs="Times New Roman"/>
                <w:sz w:val="28"/>
                <w:szCs w:val="28"/>
              </w:rPr>
              <w:tab/>
              <w:t>4</w:t>
            </w:r>
            <w:r w:rsidR="00E86A07">
              <w:rPr>
                <w:webHidden/>
              </w:rPr>
              <w:fldChar w:fldCharType="end"/>
            </w:r>
          </w:hyperlink>
        </w:p>
        <w:p w14:paraId="3F5AE3EE" w14:textId="77777777" w:rsidR="00A30B4A" w:rsidRDefault="00371B1B">
          <w:pPr>
            <w:pStyle w:val="1c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01720312">
            <w:r w:rsidR="00E86A07">
              <w:rPr>
                <w:rFonts w:ascii="Times New Roman" w:eastAsia="Times New Roman" w:hAnsi="Times New Roman" w:cs="Times New Roman"/>
                <w:webHidden/>
                <w:sz w:val="28"/>
                <w:szCs w:val="28"/>
                <w:lang w:eastAsia="ru-RU"/>
              </w:rPr>
              <w:t>4. Содержание НИР</w:t>
            </w:r>
            <w:r w:rsidR="00E86A07">
              <w:rPr>
                <w:webHidden/>
              </w:rPr>
              <w:fldChar w:fldCharType="begin"/>
            </w:r>
            <w:r w:rsidR="00E86A07">
              <w:rPr>
                <w:webHidden/>
              </w:rPr>
              <w:instrText>PAGEREF _Toc101720312 \h</w:instrText>
            </w:r>
            <w:r w:rsidR="00E86A07">
              <w:rPr>
                <w:webHidden/>
              </w:rPr>
            </w:r>
            <w:r w:rsidR="00E86A07">
              <w:rPr>
                <w:webHidden/>
              </w:rPr>
              <w:fldChar w:fldCharType="separate"/>
            </w:r>
            <w:r w:rsidR="00E86A07">
              <w:rPr>
                <w:rFonts w:ascii="Times New Roman" w:hAnsi="Times New Roman" w:cs="Times New Roman"/>
                <w:sz w:val="28"/>
                <w:szCs w:val="28"/>
              </w:rPr>
              <w:tab/>
              <w:t>5</w:t>
            </w:r>
            <w:r w:rsidR="00E86A07">
              <w:rPr>
                <w:webHidden/>
              </w:rPr>
              <w:fldChar w:fldCharType="end"/>
            </w:r>
          </w:hyperlink>
        </w:p>
        <w:p w14:paraId="3F5AE3EF" w14:textId="77777777" w:rsidR="00A30B4A" w:rsidRDefault="00371B1B">
          <w:pPr>
            <w:pStyle w:val="1c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01720313">
            <w:r w:rsidR="00E86A07">
              <w:rPr>
                <w:rFonts w:ascii="Times New Roman" w:eastAsia="Times New Roman" w:hAnsi="Times New Roman" w:cs="Times New Roman"/>
                <w:webHidden/>
                <w:sz w:val="28"/>
                <w:szCs w:val="28"/>
                <w:lang w:eastAsia="ru-RU"/>
              </w:rPr>
              <w:t>5.Учебно-методическое обеспечение для самостоятельной работы обучающихся при проведении НИР</w:t>
            </w:r>
            <w:r w:rsidR="00E86A07">
              <w:rPr>
                <w:webHidden/>
              </w:rPr>
              <w:fldChar w:fldCharType="begin"/>
            </w:r>
            <w:r w:rsidR="00E86A07">
              <w:rPr>
                <w:webHidden/>
              </w:rPr>
              <w:instrText>PAGEREF _Toc101720313 \h</w:instrText>
            </w:r>
            <w:r w:rsidR="00E86A07">
              <w:rPr>
                <w:webHidden/>
              </w:rPr>
            </w:r>
            <w:r w:rsidR="00E86A07">
              <w:rPr>
                <w:webHidden/>
              </w:rPr>
              <w:fldChar w:fldCharType="separate"/>
            </w:r>
            <w:r w:rsidR="00E86A07">
              <w:rPr>
                <w:rFonts w:ascii="Times New Roman" w:hAnsi="Times New Roman" w:cs="Times New Roman"/>
                <w:sz w:val="28"/>
                <w:szCs w:val="28"/>
              </w:rPr>
              <w:tab/>
              <w:t>7</w:t>
            </w:r>
            <w:r w:rsidR="00E86A07">
              <w:rPr>
                <w:webHidden/>
              </w:rPr>
              <w:fldChar w:fldCharType="end"/>
            </w:r>
          </w:hyperlink>
        </w:p>
        <w:p w14:paraId="3F5AE3F0" w14:textId="77777777" w:rsidR="00A30B4A" w:rsidRDefault="00371B1B">
          <w:pPr>
            <w:pStyle w:val="1c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01720314">
            <w:r w:rsidR="00E86A07">
              <w:rPr>
                <w:rFonts w:ascii="Times New Roman" w:eastAsia="Times New Roman" w:hAnsi="Times New Roman" w:cs="Times New Roman"/>
                <w:webHidden/>
                <w:sz w:val="28"/>
                <w:szCs w:val="28"/>
                <w:lang w:eastAsia="ru-RU"/>
              </w:rPr>
              <w:t>6. Перечень основной и дополнительной учебной литературы, необходимой для выполнения НИР</w:t>
            </w:r>
            <w:r w:rsidR="00E86A07">
              <w:rPr>
                <w:webHidden/>
              </w:rPr>
              <w:fldChar w:fldCharType="begin"/>
            </w:r>
            <w:r w:rsidR="00E86A07">
              <w:rPr>
                <w:webHidden/>
              </w:rPr>
              <w:instrText>PAGEREF _Toc101720314 \h</w:instrText>
            </w:r>
            <w:r w:rsidR="00E86A07">
              <w:rPr>
                <w:webHidden/>
              </w:rPr>
            </w:r>
            <w:r w:rsidR="00E86A07">
              <w:rPr>
                <w:webHidden/>
              </w:rPr>
              <w:fldChar w:fldCharType="separate"/>
            </w:r>
            <w:r w:rsidR="00E86A07">
              <w:rPr>
                <w:rFonts w:ascii="Times New Roman" w:hAnsi="Times New Roman" w:cs="Times New Roman"/>
                <w:sz w:val="28"/>
                <w:szCs w:val="28"/>
              </w:rPr>
              <w:tab/>
              <w:t>9</w:t>
            </w:r>
            <w:r w:rsidR="00E86A07">
              <w:rPr>
                <w:webHidden/>
              </w:rPr>
              <w:fldChar w:fldCharType="end"/>
            </w:r>
          </w:hyperlink>
        </w:p>
        <w:p w14:paraId="3F5AE3F1" w14:textId="77777777" w:rsidR="00A30B4A" w:rsidRDefault="00371B1B">
          <w:pPr>
            <w:pStyle w:val="1c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01720315">
            <w:r w:rsidR="00E86A07">
              <w:rPr>
                <w:rFonts w:ascii="Times New Roman" w:eastAsia="Calibri" w:hAnsi="Times New Roman" w:cs="Times New Roman"/>
                <w:webHidden/>
                <w:sz w:val="28"/>
                <w:szCs w:val="28"/>
              </w:rPr>
              <w:t>7. Перечень ресурсов информационно-телекоммуникационной сети «Интернет», необходимых для проведения НИР</w:t>
            </w:r>
            <w:r w:rsidR="00E86A07">
              <w:rPr>
                <w:webHidden/>
              </w:rPr>
              <w:fldChar w:fldCharType="begin"/>
            </w:r>
            <w:r w:rsidR="00E86A07">
              <w:rPr>
                <w:webHidden/>
              </w:rPr>
              <w:instrText>PAGEREF _Toc101720315 \h</w:instrText>
            </w:r>
            <w:r w:rsidR="00E86A07">
              <w:rPr>
                <w:webHidden/>
              </w:rPr>
            </w:r>
            <w:r w:rsidR="00E86A07">
              <w:rPr>
                <w:webHidden/>
              </w:rPr>
              <w:fldChar w:fldCharType="separate"/>
            </w:r>
            <w:r w:rsidR="00E86A07">
              <w:rPr>
                <w:rFonts w:ascii="Times New Roman" w:hAnsi="Times New Roman" w:cs="Times New Roman"/>
                <w:sz w:val="28"/>
                <w:szCs w:val="28"/>
              </w:rPr>
              <w:tab/>
              <w:t>11</w:t>
            </w:r>
            <w:r w:rsidR="00E86A07">
              <w:rPr>
                <w:webHidden/>
              </w:rPr>
              <w:fldChar w:fldCharType="end"/>
            </w:r>
          </w:hyperlink>
        </w:p>
        <w:p w14:paraId="3F5AE3F2" w14:textId="77777777" w:rsidR="00A30B4A" w:rsidRDefault="00371B1B">
          <w:pPr>
            <w:pStyle w:val="1c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01720316">
            <w:r w:rsidR="00E86A07">
              <w:rPr>
                <w:rFonts w:ascii="Times New Roman" w:eastAsia="Times New Roman" w:hAnsi="Times New Roman" w:cs="Times New Roman"/>
                <w:webHidden/>
                <w:sz w:val="28"/>
                <w:szCs w:val="28"/>
                <w:lang w:eastAsia="ru-RU"/>
              </w:rPr>
              <w:t>8.</w:t>
            </w:r>
            <w:r w:rsidR="00E86A0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="00E86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Методические указания для обучающихся по выполнению НИР</w:t>
            </w:r>
            <w:r w:rsidR="00E86A07">
              <w:rPr>
                <w:webHidden/>
              </w:rPr>
              <w:fldChar w:fldCharType="begin"/>
            </w:r>
            <w:r w:rsidR="00E86A07">
              <w:rPr>
                <w:webHidden/>
              </w:rPr>
              <w:instrText>PAGEREF _Toc101720316 \h</w:instrText>
            </w:r>
            <w:r w:rsidR="00E86A07">
              <w:rPr>
                <w:webHidden/>
              </w:rPr>
            </w:r>
            <w:r w:rsidR="00E86A07">
              <w:rPr>
                <w:webHidden/>
              </w:rPr>
              <w:fldChar w:fldCharType="separate"/>
            </w:r>
            <w:r w:rsidR="00E86A07">
              <w:rPr>
                <w:rFonts w:ascii="Times New Roman" w:hAnsi="Times New Roman" w:cs="Times New Roman"/>
                <w:sz w:val="28"/>
                <w:szCs w:val="28"/>
              </w:rPr>
              <w:tab/>
              <w:t>11</w:t>
            </w:r>
            <w:r w:rsidR="00E86A07">
              <w:rPr>
                <w:webHidden/>
              </w:rPr>
              <w:fldChar w:fldCharType="end"/>
            </w:r>
          </w:hyperlink>
        </w:p>
        <w:p w14:paraId="3F5AE3F3" w14:textId="77777777" w:rsidR="00A30B4A" w:rsidRDefault="00371B1B">
          <w:pPr>
            <w:pStyle w:val="3a"/>
            <w:tabs>
              <w:tab w:val="left" w:pos="284"/>
              <w:tab w:val="left" w:pos="880"/>
              <w:tab w:val="right" w:leader="dot" w:pos="10194"/>
            </w:tabs>
            <w:ind w:left="0"/>
            <w:jc w:val="both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hyperlink w:anchor="_Toc101720317">
            <w:r w:rsidR="00E86A07">
              <w:rPr>
                <w:rFonts w:ascii="Times New Roman" w:eastAsia="Times New Roman" w:hAnsi="Times New Roman" w:cs="Times New Roman"/>
                <w:webHidden/>
                <w:sz w:val="28"/>
                <w:szCs w:val="28"/>
                <w:lang w:eastAsia="ru-RU"/>
              </w:rPr>
              <w:t>9.</w:t>
            </w:r>
            <w:r w:rsidR="00E86A0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ab/>
            </w:r>
            <w:r w:rsidR="00E86A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материально-технической базы, необходимой для выполнения НИР</w:t>
            </w:r>
            <w:r w:rsidR="00E86A07">
              <w:rPr>
                <w:webHidden/>
              </w:rPr>
              <w:fldChar w:fldCharType="begin"/>
            </w:r>
            <w:r w:rsidR="00E86A07">
              <w:rPr>
                <w:webHidden/>
              </w:rPr>
              <w:instrText>PAGEREF _Toc101720317 \h</w:instrText>
            </w:r>
            <w:r w:rsidR="00E86A07">
              <w:rPr>
                <w:webHidden/>
              </w:rPr>
            </w:r>
            <w:r w:rsidR="00E86A07">
              <w:rPr>
                <w:webHidden/>
              </w:rPr>
              <w:fldChar w:fldCharType="separate"/>
            </w:r>
            <w:r w:rsidR="00E86A0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E86A07">
              <w:rPr>
                <w:rFonts w:ascii="Times New Roman" w:hAnsi="Times New Roman" w:cs="Times New Roman"/>
                <w:sz w:val="28"/>
                <w:szCs w:val="28"/>
              </w:rPr>
              <w:tab/>
              <w:t>18</w:t>
            </w:r>
            <w:r w:rsidR="00E86A07">
              <w:rPr>
                <w:webHidden/>
              </w:rPr>
              <w:fldChar w:fldCharType="end"/>
            </w:r>
          </w:hyperlink>
        </w:p>
        <w:p w14:paraId="3F5AE3F4" w14:textId="77777777" w:rsidR="00A30B4A" w:rsidRDefault="00E86A07">
          <w:pPr>
            <w:tabs>
              <w:tab w:val="left" w:pos="284"/>
            </w:tabs>
          </w:pPr>
          <w:r>
            <w:fldChar w:fldCharType="end"/>
          </w:r>
        </w:p>
      </w:sdtContent>
    </w:sdt>
    <w:p w14:paraId="3F5AE3F5" w14:textId="77777777" w:rsidR="00A30B4A" w:rsidRDefault="00E86A07">
      <w:pPr>
        <w:pStyle w:val="1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r>
        <w:br w:type="page"/>
      </w:r>
    </w:p>
    <w:p w14:paraId="3F5AE3F6" w14:textId="77777777" w:rsidR="00A30B4A" w:rsidRDefault="00E86A07">
      <w:pPr>
        <w:pStyle w:val="1"/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</w:rPr>
      </w:pPr>
      <w:bookmarkStart w:id="1" w:name="_Toc101720309"/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lastRenderedPageBreak/>
        <w:t>1. 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проведения научно-исследовательской работы (далее – НИР)</w:t>
      </w:r>
      <w:bookmarkEnd w:id="1"/>
    </w:p>
    <w:p w14:paraId="3F5AE3F7" w14:textId="77777777" w:rsidR="00A30B4A" w:rsidRDefault="00E86A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Выполнение научно-исследовательской работы направлено на формирование следующих компетенций: </w:t>
      </w:r>
    </w:p>
    <w:tbl>
      <w:tblPr>
        <w:tblStyle w:val="aff1"/>
        <w:tblW w:w="10060" w:type="dxa"/>
        <w:tblLayout w:type="fixed"/>
        <w:tblLook w:val="04A0" w:firstRow="1" w:lastRow="0" w:firstColumn="1" w:lastColumn="0" w:noHBand="0" w:noVBand="1"/>
      </w:tblPr>
      <w:tblGrid>
        <w:gridCol w:w="1698"/>
        <w:gridCol w:w="1844"/>
        <w:gridCol w:w="2411"/>
        <w:gridCol w:w="4107"/>
      </w:tblGrid>
      <w:tr w:rsidR="00A30B4A" w14:paraId="3F5AE3FC" w14:textId="77777777">
        <w:tc>
          <w:tcPr>
            <w:tcW w:w="1697" w:type="dxa"/>
          </w:tcPr>
          <w:p w14:paraId="3F5AE3F8" w14:textId="77777777" w:rsidR="00A30B4A" w:rsidRDefault="00E86A07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1844" w:type="dxa"/>
          </w:tcPr>
          <w:p w14:paraId="3F5AE3F9" w14:textId="77777777" w:rsidR="00A30B4A" w:rsidRDefault="00E86A07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411" w:type="dxa"/>
          </w:tcPr>
          <w:p w14:paraId="3F5AE3FA" w14:textId="144B62CB" w:rsidR="00A30B4A" w:rsidRDefault="00E86A07" w:rsidP="008E64AC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107" w:type="dxa"/>
          </w:tcPr>
          <w:p w14:paraId="3F5AE3FB" w14:textId="3E87ECF3" w:rsidR="00A30B4A" w:rsidRDefault="008E64AC" w:rsidP="008E64AC">
            <w:pPr>
              <w:tabs>
                <w:tab w:val="left" w:pos="54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обучения (</w:t>
            </w:r>
            <w:r w:rsidR="00E86A07">
              <w:rPr>
                <w:rFonts w:ascii="Times New Roman" w:eastAsia="Calibri" w:hAnsi="Times New Roman" w:cs="Times New Roman"/>
                <w:sz w:val="24"/>
                <w:szCs w:val="24"/>
              </w:rPr>
              <w:t>умения и знания), соотнесенные с индикаторами достижения компетенции</w:t>
            </w:r>
          </w:p>
        </w:tc>
      </w:tr>
      <w:tr w:rsidR="00A30B4A" w14:paraId="3F5AE403" w14:textId="77777777">
        <w:tc>
          <w:tcPr>
            <w:tcW w:w="1697" w:type="dxa"/>
            <w:vMerge w:val="restart"/>
          </w:tcPr>
          <w:p w14:paraId="3F5AE3FD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ПКН-2</w:t>
            </w:r>
          </w:p>
        </w:tc>
        <w:tc>
          <w:tcPr>
            <w:tcW w:w="1844" w:type="dxa"/>
            <w:vMerge w:val="restart"/>
          </w:tcPr>
          <w:p w14:paraId="3F5AE3FE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организовать внедрение и использование современных информационно-коммуникационных технологий, ведение баз данных, информационно – справочной работы и обеспечение связи в сфере профессиональной деятельности</w:t>
            </w:r>
          </w:p>
        </w:tc>
        <w:tc>
          <w:tcPr>
            <w:tcW w:w="2411" w:type="dxa"/>
          </w:tcPr>
          <w:p w14:paraId="3F5AE3FF" w14:textId="77777777" w:rsidR="00A30B4A" w:rsidRDefault="00E86A07">
            <w:pPr>
              <w:pStyle w:val="af4"/>
              <w:numPr>
                <w:ilvl w:val="0"/>
                <w:numId w:val="7"/>
              </w:numPr>
              <w:tabs>
                <w:tab w:val="left" w:pos="300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Демонстрирует знания современных информационно-коммуникационных технологий, информационно – справочной работы и обеспечение связи в сфере профессиональной деятельности.</w:t>
            </w:r>
          </w:p>
        </w:tc>
        <w:tc>
          <w:tcPr>
            <w:tcW w:w="4107" w:type="dxa"/>
          </w:tcPr>
          <w:p w14:paraId="3F5AE400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современные информационно-коммуникационные технологии, информационно – справочной работы и обеспечение связи в сфере профессиональной деятельности.</w:t>
            </w:r>
          </w:p>
          <w:p w14:paraId="3F5AE401" w14:textId="77777777" w:rsidR="00A30B4A" w:rsidRDefault="00A30B4A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AE402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демонстрировать знания современных информационно-коммуникационных технологий, информационно – справочной работы и обеспечение связи в сфере профессиональной деятельности</w:t>
            </w:r>
          </w:p>
        </w:tc>
      </w:tr>
      <w:tr w:rsidR="00A30B4A" w14:paraId="3F5AE409" w14:textId="77777777">
        <w:tc>
          <w:tcPr>
            <w:tcW w:w="1697" w:type="dxa"/>
            <w:vMerge/>
          </w:tcPr>
          <w:p w14:paraId="3F5AE404" w14:textId="77777777" w:rsidR="00A30B4A" w:rsidRDefault="00A30B4A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4" w:type="dxa"/>
            <w:vMerge/>
          </w:tcPr>
          <w:p w14:paraId="3F5AE405" w14:textId="77777777" w:rsidR="00A30B4A" w:rsidRDefault="00A30B4A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14:paraId="3F5AE406" w14:textId="77777777" w:rsidR="00A30B4A" w:rsidRDefault="00E86A07">
            <w:pPr>
              <w:pStyle w:val="afe"/>
              <w:numPr>
                <w:ilvl w:val="0"/>
                <w:numId w:val="4"/>
              </w:numPr>
              <w:shd w:val="clear" w:color="auto" w:fill="FFFFFF"/>
              <w:tabs>
                <w:tab w:val="left" w:pos="204"/>
              </w:tabs>
              <w:spacing w:beforeAutospacing="0" w:after="0" w:afterAutospacing="0"/>
              <w:ind w:left="0" w:firstLine="0"/>
              <w:jc w:val="both"/>
              <w:rPr>
                <w:lang w:eastAsia="en-US"/>
              </w:rPr>
            </w:pPr>
            <w:r>
              <w:t>Организует внедрение и использование современных информационно-коммуникационных технологий, ведение баз данных, информационно – справочной работы, обеспечение связи в деятельности органов власти</w:t>
            </w:r>
          </w:p>
        </w:tc>
        <w:tc>
          <w:tcPr>
            <w:tcW w:w="4107" w:type="dxa"/>
          </w:tcPr>
          <w:p w14:paraId="3F5AE407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знает технологии организации внедрения и использования современных информационно-коммуникационных технологий, ведения баз данных, информационно – справочной работы, обеспечения связи в деятельности органов власти.</w:t>
            </w:r>
          </w:p>
          <w:p w14:paraId="3F5AE408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организовывать внедрение и использование современных информационно-коммуникационных технологий, ведение баз данных, информационно – справочной работы, обеспечение связи в деятельности органов власти.</w:t>
            </w:r>
          </w:p>
        </w:tc>
      </w:tr>
      <w:tr w:rsidR="00A30B4A" w14:paraId="3F5AE40F" w14:textId="77777777">
        <w:tc>
          <w:tcPr>
            <w:tcW w:w="1697" w:type="dxa"/>
            <w:vMerge w:val="restart"/>
          </w:tcPr>
          <w:p w14:paraId="3F5AE40A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УК-7</w:t>
            </w:r>
          </w:p>
        </w:tc>
        <w:tc>
          <w:tcPr>
            <w:tcW w:w="1844" w:type="dxa"/>
            <w:vMerge w:val="restart"/>
          </w:tcPr>
          <w:p w14:paraId="3F5AE40B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Способность проводить научные исследования, оценивать и оформлять их результаты  </w:t>
            </w:r>
          </w:p>
        </w:tc>
        <w:tc>
          <w:tcPr>
            <w:tcW w:w="2411" w:type="dxa"/>
          </w:tcPr>
          <w:p w14:paraId="3F5AE40C" w14:textId="77777777" w:rsidR="00A30B4A" w:rsidRDefault="00E86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Применяет методы прикладных научных исследований.</w:t>
            </w:r>
          </w:p>
        </w:tc>
        <w:tc>
          <w:tcPr>
            <w:tcW w:w="4107" w:type="dxa"/>
          </w:tcPr>
          <w:p w14:paraId="3F5AE40D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методы прикладных научных исследований.</w:t>
            </w:r>
          </w:p>
          <w:p w14:paraId="3F5AE40E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применять методы прикладных научных исследований.</w:t>
            </w:r>
          </w:p>
        </w:tc>
      </w:tr>
      <w:tr w:rsidR="00A30B4A" w14:paraId="3F5AE415" w14:textId="77777777">
        <w:tc>
          <w:tcPr>
            <w:tcW w:w="1697" w:type="dxa"/>
            <w:vMerge/>
          </w:tcPr>
          <w:p w14:paraId="3F5AE410" w14:textId="77777777" w:rsidR="00A30B4A" w:rsidRDefault="00A30B4A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4" w:type="dxa"/>
            <w:vMerge/>
          </w:tcPr>
          <w:p w14:paraId="3F5AE411" w14:textId="77777777" w:rsidR="00A30B4A" w:rsidRDefault="00A30B4A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14:paraId="3F5AE412" w14:textId="77777777" w:rsidR="00A30B4A" w:rsidRDefault="00E86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2.Самостоятельно изучает новые методики и методы исследования, в том числе в новых видах профессиональной деятельности.</w:t>
            </w:r>
          </w:p>
        </w:tc>
        <w:tc>
          <w:tcPr>
            <w:tcW w:w="4107" w:type="dxa"/>
          </w:tcPr>
          <w:p w14:paraId="3F5AE413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формы самостоятельного изучения новых методик и методов исследования, в том числе в новых видах профессиональной деятельности.</w:t>
            </w:r>
          </w:p>
          <w:p w14:paraId="3F5AE414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Уметь: самостоятельно изучать новые методики и методы исследования, в том числе в новых видах профессиональной деятельности.</w:t>
            </w:r>
          </w:p>
        </w:tc>
      </w:tr>
      <w:tr w:rsidR="00A30B4A" w14:paraId="3F5AE41B" w14:textId="77777777">
        <w:tc>
          <w:tcPr>
            <w:tcW w:w="1697" w:type="dxa"/>
            <w:vMerge/>
          </w:tcPr>
          <w:p w14:paraId="3F5AE416" w14:textId="77777777" w:rsidR="00A30B4A" w:rsidRDefault="00A30B4A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4" w:type="dxa"/>
            <w:vMerge/>
          </w:tcPr>
          <w:p w14:paraId="3F5AE417" w14:textId="77777777" w:rsidR="00A30B4A" w:rsidRDefault="00A30B4A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14:paraId="3F5AE418" w14:textId="77777777" w:rsidR="00A30B4A" w:rsidRDefault="00E86A07">
            <w:pPr>
              <w:tabs>
                <w:tab w:val="left" w:pos="3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Выдвигает самостоятельные гипотезы.</w:t>
            </w:r>
          </w:p>
        </w:tc>
        <w:tc>
          <w:tcPr>
            <w:tcW w:w="4107" w:type="dxa"/>
          </w:tcPr>
          <w:p w14:paraId="3F5AE419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Знать: методы формирования и выдвижения самостоятельных гипотез.</w:t>
            </w:r>
          </w:p>
          <w:p w14:paraId="3F5AE41A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Уметь: выдвигать самостоятельные гипотезы.</w:t>
            </w:r>
          </w:p>
        </w:tc>
      </w:tr>
      <w:tr w:rsidR="00A30B4A" w14:paraId="3F5AE421" w14:textId="77777777">
        <w:tc>
          <w:tcPr>
            <w:tcW w:w="1697" w:type="dxa"/>
            <w:vMerge/>
          </w:tcPr>
          <w:p w14:paraId="3F5AE41C" w14:textId="77777777" w:rsidR="00A30B4A" w:rsidRDefault="00A30B4A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44" w:type="dxa"/>
            <w:vMerge/>
          </w:tcPr>
          <w:p w14:paraId="3F5AE41D" w14:textId="77777777" w:rsidR="00A30B4A" w:rsidRDefault="00A30B4A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14:paraId="3F5AE41E" w14:textId="77777777" w:rsidR="00A30B4A" w:rsidRDefault="00E86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4.Оформляет результаты исследований в форме аналитических записок, докладов и научных статей.  </w:t>
            </w:r>
          </w:p>
        </w:tc>
        <w:tc>
          <w:tcPr>
            <w:tcW w:w="4107" w:type="dxa"/>
          </w:tcPr>
          <w:p w14:paraId="3F5AE41F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Знать: правила изложения результатов исследований в форме аналитических записок, докладов и научных статей.  </w:t>
            </w:r>
          </w:p>
          <w:p w14:paraId="3F5AE420" w14:textId="77777777" w:rsidR="00A30B4A" w:rsidRDefault="00E86A07">
            <w:pPr>
              <w:tabs>
                <w:tab w:val="left" w:pos="540"/>
              </w:tabs>
              <w:spacing w:after="255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Уметь: оформлять результаты исследований в форме аналитических записок, докладов и научных статей.  </w:t>
            </w:r>
          </w:p>
        </w:tc>
      </w:tr>
    </w:tbl>
    <w:p w14:paraId="3F5AE422" w14:textId="77777777" w:rsidR="00A30B4A" w:rsidRDefault="00A30B4A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Microsoft Sans Serif" w:hAnsi="Times New Roman" w:cs="Times New Roman"/>
          <w:b/>
          <w:sz w:val="28"/>
          <w:szCs w:val="28"/>
          <w:lang w:eastAsia="ru-RU"/>
        </w:rPr>
      </w:pPr>
    </w:p>
    <w:p w14:paraId="3F5AE423" w14:textId="77777777" w:rsidR="00A30B4A" w:rsidRDefault="00E86A07">
      <w:pPr>
        <w:pStyle w:val="1"/>
        <w:spacing w:line="360" w:lineRule="auto"/>
        <w:ind w:firstLine="709"/>
        <w:rPr>
          <w:rFonts w:ascii="Times New Roman" w:eastAsia="Microsoft Sans Serif" w:hAnsi="Times New Roman" w:cs="Times New Roman"/>
          <w:b/>
          <w:color w:val="auto"/>
          <w:sz w:val="28"/>
          <w:szCs w:val="28"/>
          <w:lang w:eastAsia="ru-RU"/>
        </w:rPr>
      </w:pPr>
      <w:bookmarkStart w:id="2" w:name="_Toc101720310"/>
      <w:r>
        <w:rPr>
          <w:rFonts w:ascii="Times New Roman" w:eastAsia="Microsoft Sans Serif" w:hAnsi="Times New Roman" w:cs="Times New Roman"/>
          <w:b/>
          <w:color w:val="auto"/>
          <w:sz w:val="28"/>
          <w:szCs w:val="28"/>
          <w:lang w:eastAsia="ru-RU"/>
        </w:rPr>
        <w:t>2. Место НИР в структуре образовательной программы</w:t>
      </w:r>
      <w:bookmarkEnd w:id="2"/>
    </w:p>
    <w:p w14:paraId="3F5AE424" w14:textId="77777777" w:rsidR="00A30B4A" w:rsidRDefault="00E86A07">
      <w:pPr>
        <w:tabs>
          <w:tab w:val="left" w:pos="540"/>
        </w:tabs>
        <w:spacing w:after="0" w:line="360" w:lineRule="auto"/>
        <w:ind w:firstLine="709"/>
        <w:contextualSpacing/>
        <w:jc w:val="both"/>
        <w:rPr>
          <w:rFonts w:ascii="Times New Roman" w:eastAsia="Microsoft Sans Serif" w:hAnsi="Times New Roman" w:cs="Times New Roman"/>
          <w:sz w:val="28"/>
          <w:szCs w:val="28"/>
          <w:lang w:eastAsia="ru-RU"/>
        </w:rPr>
      </w:pPr>
      <w:r>
        <w:rPr>
          <w:rFonts w:ascii="Times New Roman" w:eastAsia="Microsoft Sans Serif" w:hAnsi="Times New Roman" w:cs="Times New Roman"/>
          <w:sz w:val="28"/>
          <w:szCs w:val="28"/>
          <w:lang w:eastAsia="ru-RU"/>
        </w:rPr>
        <w:t>НИР входит в блок 2. «Практика, в том числе научно-исследовательская работа (НИР)» по направлению подготовки 38.04.04 «Государственное и муниципальное управление», направленность программы магистратуры «Умные города: управление и цифровые технологии».</w:t>
      </w:r>
    </w:p>
    <w:p w14:paraId="3F5AE425" w14:textId="77777777" w:rsidR="00A30B4A" w:rsidRDefault="00E86A07">
      <w:pPr>
        <w:pStyle w:val="1"/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3" w:name="_Toc101720311"/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3. Объем НИР в зачетных единицах и в академических часах с выделением объема аудиторной (семинары) и самостоятельной работы</w:t>
      </w:r>
      <w:bookmarkEnd w:id="3"/>
    </w:p>
    <w:p w14:paraId="3F5AE426" w14:textId="77777777" w:rsidR="00A30B4A" w:rsidRDefault="00A30B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5AE427" w14:textId="77777777" w:rsidR="00A30B4A" w:rsidRDefault="00E86A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Трудоемкость научно-исследовательской работы (НИР) очная форма обучения</w:t>
      </w:r>
    </w:p>
    <w:tbl>
      <w:tblPr>
        <w:tblStyle w:val="aff1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79"/>
        <w:gridCol w:w="2268"/>
        <w:gridCol w:w="1417"/>
        <w:gridCol w:w="1842"/>
      </w:tblGrid>
      <w:tr w:rsidR="00A30B4A" w14:paraId="3F5AE42F" w14:textId="77777777">
        <w:trPr>
          <w:trHeight w:val="817"/>
        </w:trPr>
        <w:tc>
          <w:tcPr>
            <w:tcW w:w="4678" w:type="dxa"/>
          </w:tcPr>
          <w:p w14:paraId="3F5AE428" w14:textId="77777777" w:rsidR="00A30B4A" w:rsidRDefault="00E86A07">
            <w:pPr>
              <w:spacing w:after="0" w:line="240" w:lineRule="auto"/>
              <w:ind w:left="452" w:hanging="45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 при проведении НИР</w:t>
            </w:r>
          </w:p>
        </w:tc>
        <w:tc>
          <w:tcPr>
            <w:tcW w:w="2268" w:type="dxa"/>
          </w:tcPr>
          <w:p w14:paraId="3F5AE429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  <w:p w14:paraId="3F5AE42A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зачетных единицах и в часах)</w:t>
            </w:r>
          </w:p>
        </w:tc>
        <w:tc>
          <w:tcPr>
            <w:tcW w:w="1417" w:type="dxa"/>
          </w:tcPr>
          <w:p w14:paraId="3F5AE42B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год </w:t>
            </w:r>
          </w:p>
          <w:p w14:paraId="3F5AE42C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  <w:tc>
          <w:tcPr>
            <w:tcW w:w="1842" w:type="dxa"/>
          </w:tcPr>
          <w:p w14:paraId="3F5AE42D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год </w:t>
            </w:r>
          </w:p>
          <w:p w14:paraId="3F5AE42E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A30B4A" w14:paraId="3F5AE434" w14:textId="77777777">
        <w:tc>
          <w:tcPr>
            <w:tcW w:w="4678" w:type="dxa"/>
          </w:tcPr>
          <w:p w14:paraId="3F5AE430" w14:textId="77777777" w:rsidR="00A30B4A" w:rsidRDefault="00E86A0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трудоемкость НИР</w:t>
            </w:r>
          </w:p>
        </w:tc>
        <w:tc>
          <w:tcPr>
            <w:tcW w:w="2268" w:type="dxa"/>
          </w:tcPr>
          <w:p w14:paraId="3F5AE431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30/1080</w:t>
            </w:r>
          </w:p>
        </w:tc>
        <w:tc>
          <w:tcPr>
            <w:tcW w:w="1417" w:type="dxa"/>
          </w:tcPr>
          <w:p w14:paraId="3F5AE432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648</w:t>
            </w:r>
          </w:p>
        </w:tc>
        <w:tc>
          <w:tcPr>
            <w:tcW w:w="1842" w:type="dxa"/>
          </w:tcPr>
          <w:p w14:paraId="3F5AE433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432</w:t>
            </w:r>
          </w:p>
        </w:tc>
      </w:tr>
      <w:tr w:rsidR="00A30B4A" w14:paraId="3F5AE439" w14:textId="77777777">
        <w:tc>
          <w:tcPr>
            <w:tcW w:w="4678" w:type="dxa"/>
          </w:tcPr>
          <w:p w14:paraId="3F5AE435" w14:textId="77777777" w:rsidR="00A30B4A" w:rsidRDefault="00E86A0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т.ч. научно-исследовательский семинар (НИС)</w:t>
            </w:r>
          </w:p>
        </w:tc>
        <w:tc>
          <w:tcPr>
            <w:tcW w:w="2268" w:type="dxa"/>
          </w:tcPr>
          <w:p w14:paraId="3F5AE436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6/216</w:t>
            </w:r>
          </w:p>
        </w:tc>
        <w:tc>
          <w:tcPr>
            <w:tcW w:w="1417" w:type="dxa"/>
          </w:tcPr>
          <w:p w14:paraId="3F5AE437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42" w:type="dxa"/>
          </w:tcPr>
          <w:p w14:paraId="3F5AE438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30B4A" w14:paraId="3F5AE43E" w14:textId="77777777">
        <w:tc>
          <w:tcPr>
            <w:tcW w:w="4678" w:type="dxa"/>
          </w:tcPr>
          <w:p w14:paraId="3F5AE43A" w14:textId="77777777" w:rsidR="00A30B4A" w:rsidRDefault="00E86A0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Аудиторные занятия</w:t>
            </w:r>
          </w:p>
        </w:tc>
        <w:tc>
          <w:tcPr>
            <w:tcW w:w="2268" w:type="dxa"/>
          </w:tcPr>
          <w:p w14:paraId="3F5AE43B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417" w:type="dxa"/>
          </w:tcPr>
          <w:p w14:paraId="3F5AE43C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842" w:type="dxa"/>
          </w:tcPr>
          <w:p w14:paraId="3F5AE43D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A30B4A" w14:paraId="3F5AE443" w14:textId="77777777">
        <w:tc>
          <w:tcPr>
            <w:tcW w:w="4678" w:type="dxa"/>
          </w:tcPr>
          <w:p w14:paraId="3F5AE43F" w14:textId="77777777" w:rsidR="00A30B4A" w:rsidRDefault="00E86A0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14:paraId="3F5AE440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1010</w:t>
            </w:r>
          </w:p>
        </w:tc>
        <w:tc>
          <w:tcPr>
            <w:tcW w:w="1417" w:type="dxa"/>
          </w:tcPr>
          <w:p w14:paraId="3F5AE441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604</w:t>
            </w:r>
          </w:p>
        </w:tc>
        <w:tc>
          <w:tcPr>
            <w:tcW w:w="1842" w:type="dxa"/>
          </w:tcPr>
          <w:p w14:paraId="3F5AE442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406</w:t>
            </w:r>
          </w:p>
        </w:tc>
      </w:tr>
      <w:tr w:rsidR="00A30B4A" w14:paraId="3F5AE449" w14:textId="77777777">
        <w:tc>
          <w:tcPr>
            <w:tcW w:w="4678" w:type="dxa"/>
          </w:tcPr>
          <w:p w14:paraId="3F5AE444" w14:textId="77777777" w:rsidR="00A30B4A" w:rsidRDefault="00E86A0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268" w:type="dxa"/>
          </w:tcPr>
          <w:p w14:paraId="3F5AE445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</w:t>
            </w:r>
          </w:p>
          <w:p w14:paraId="3F5AE446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2, 4, 6, 8 модули</w:t>
            </w:r>
          </w:p>
        </w:tc>
        <w:tc>
          <w:tcPr>
            <w:tcW w:w="1417" w:type="dxa"/>
          </w:tcPr>
          <w:p w14:paraId="3F5AE447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2, 4 модули</w:t>
            </w:r>
          </w:p>
        </w:tc>
        <w:tc>
          <w:tcPr>
            <w:tcW w:w="1842" w:type="dxa"/>
          </w:tcPr>
          <w:p w14:paraId="3F5AE448" w14:textId="77777777" w:rsidR="00A30B4A" w:rsidRDefault="00E86A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Зачет: 6, 8 модули</w:t>
            </w:r>
          </w:p>
        </w:tc>
      </w:tr>
    </w:tbl>
    <w:p w14:paraId="3F5AE44A" w14:textId="77777777" w:rsidR="00A30B4A" w:rsidRDefault="00A30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5AE44F" w14:textId="77777777" w:rsidR="00A30B4A" w:rsidRDefault="00E86A07">
      <w:pPr>
        <w:pStyle w:val="1"/>
        <w:ind w:firstLine="709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4" w:name="_Toc101720312"/>
      <w:bookmarkStart w:id="5" w:name="bookmark9"/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4. Содержание НИР</w:t>
      </w:r>
      <w:bookmarkEnd w:id="4"/>
      <w:bookmarkEnd w:id="5"/>
    </w:p>
    <w:tbl>
      <w:tblPr>
        <w:tblStyle w:val="aff1"/>
        <w:tblW w:w="1048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970"/>
        <w:gridCol w:w="3333"/>
        <w:gridCol w:w="3186"/>
      </w:tblGrid>
      <w:tr w:rsidR="00A30B4A" w14:paraId="3F5AE453" w14:textId="77777777">
        <w:tc>
          <w:tcPr>
            <w:tcW w:w="3970" w:type="dxa"/>
          </w:tcPr>
          <w:p w14:paraId="3F5AE450" w14:textId="77777777" w:rsidR="00A30B4A" w:rsidRDefault="00E86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Формы НИР</w:t>
            </w:r>
            <w:r>
              <w:rPr>
                <w:rStyle w:val="a9"/>
                <w:rFonts w:ascii="Times New Roman" w:eastAsia="Calibri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3333" w:type="dxa"/>
          </w:tcPr>
          <w:p w14:paraId="3F5AE451" w14:textId="77777777" w:rsidR="00A30B4A" w:rsidRDefault="00E86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НИР</w:t>
            </w:r>
          </w:p>
        </w:tc>
        <w:tc>
          <w:tcPr>
            <w:tcW w:w="3186" w:type="dxa"/>
          </w:tcPr>
          <w:p w14:paraId="3F5AE452" w14:textId="77777777" w:rsidR="00A30B4A" w:rsidRDefault="00E86A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Отчетность по НИР</w:t>
            </w:r>
            <w:r>
              <w:rPr>
                <w:rStyle w:val="a9"/>
                <w:rFonts w:ascii="Times New Roman" w:eastAsia="Calibri" w:hAnsi="Times New Roman" w:cs="Times New Roman"/>
                <w:sz w:val="28"/>
                <w:szCs w:val="28"/>
              </w:rPr>
              <w:footnoteReference w:id="2"/>
            </w:r>
          </w:p>
        </w:tc>
      </w:tr>
      <w:tr w:rsidR="00A30B4A" w14:paraId="3F5AE457" w14:textId="77777777">
        <w:tc>
          <w:tcPr>
            <w:tcW w:w="3970" w:type="dxa"/>
          </w:tcPr>
          <w:p w14:paraId="3F5AE454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рамках научно-исследовательского семинара по образовательной программе</w:t>
            </w:r>
          </w:p>
        </w:tc>
        <w:tc>
          <w:tcPr>
            <w:tcW w:w="3333" w:type="dxa"/>
          </w:tcPr>
          <w:p w14:paraId="3F5AE455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См. программу НИС</w:t>
            </w:r>
          </w:p>
        </w:tc>
        <w:tc>
          <w:tcPr>
            <w:tcW w:w="3186" w:type="dxa"/>
          </w:tcPr>
          <w:p w14:paraId="3F5AE456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См. программу НИС </w:t>
            </w:r>
          </w:p>
        </w:tc>
      </w:tr>
      <w:tr w:rsidR="00A30B4A" w14:paraId="3F5AE45B" w14:textId="77777777">
        <w:tc>
          <w:tcPr>
            <w:tcW w:w="3970" w:type="dxa"/>
          </w:tcPr>
          <w:p w14:paraId="3F5AE458" w14:textId="77777777" w:rsidR="00A30B4A" w:rsidRDefault="00E86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тематикой направлений исследований по изучаемой образовательной программе</w:t>
            </w:r>
          </w:p>
        </w:tc>
        <w:tc>
          <w:tcPr>
            <w:tcW w:w="3333" w:type="dxa"/>
          </w:tcPr>
          <w:p w14:paraId="3F5AE459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Выбор и утверждение темы научного исследования</w:t>
            </w:r>
          </w:p>
        </w:tc>
        <w:tc>
          <w:tcPr>
            <w:tcW w:w="3186" w:type="dxa"/>
          </w:tcPr>
          <w:p w14:paraId="3F5AE45A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Утвержденная тема научного исследования</w:t>
            </w:r>
          </w:p>
        </w:tc>
      </w:tr>
      <w:tr w:rsidR="00A30B4A" w14:paraId="3F5AE45F" w14:textId="77777777">
        <w:tc>
          <w:tcPr>
            <w:tcW w:w="3970" w:type="dxa"/>
          </w:tcPr>
          <w:p w14:paraId="3F5AE45C" w14:textId="77777777" w:rsidR="00A30B4A" w:rsidRDefault="00E86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и ведение индивидуального плана работы студента магистратуры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 личном кабинете на информационном образовательном портале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(ИОП) Финуниверситета</w:t>
            </w:r>
          </w:p>
        </w:tc>
        <w:tc>
          <w:tcPr>
            <w:tcW w:w="3333" w:type="dxa"/>
          </w:tcPr>
          <w:p w14:paraId="3F5AE45D" w14:textId="77777777" w:rsidR="00A30B4A" w:rsidRDefault="00E86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ИПР (индивидуальный план работы) студента магистратуры на ИОП Финуниверситета</w:t>
            </w:r>
          </w:p>
        </w:tc>
        <w:tc>
          <w:tcPr>
            <w:tcW w:w="3186" w:type="dxa"/>
          </w:tcPr>
          <w:p w14:paraId="3F5AE45E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ИПР студента магистратуры на ИОП Финуниверситета</w:t>
            </w:r>
          </w:p>
        </w:tc>
      </w:tr>
      <w:tr w:rsidR="00A30B4A" w14:paraId="3F5AE463" w14:textId="77777777">
        <w:tc>
          <w:tcPr>
            <w:tcW w:w="3970" w:type="dxa"/>
          </w:tcPr>
          <w:p w14:paraId="3F5AE460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публикация научных статей</w:t>
            </w:r>
          </w:p>
        </w:tc>
        <w:tc>
          <w:tcPr>
            <w:tcW w:w="3333" w:type="dxa"/>
          </w:tcPr>
          <w:p w14:paraId="3F5AE461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требований к оформлению научных статей, подготовка литературы по теме статьи, написание статьи, подготовка аннотации, подготовка сопроводительных документов для направления в издательство </w:t>
            </w:r>
          </w:p>
        </w:tc>
        <w:tc>
          <w:tcPr>
            <w:tcW w:w="3186" w:type="dxa"/>
          </w:tcPr>
          <w:p w14:paraId="3F5AE462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Копия статьи и сведения о выходных данных</w:t>
            </w:r>
          </w:p>
        </w:tc>
      </w:tr>
      <w:tr w:rsidR="00A30B4A" w14:paraId="3F5AE467" w14:textId="77777777">
        <w:tc>
          <w:tcPr>
            <w:tcW w:w="3970" w:type="dxa"/>
          </w:tcPr>
          <w:p w14:paraId="3F5AE464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Аналитический обзор по проблематике научного-исследовательского семинара</w:t>
            </w:r>
          </w:p>
        </w:tc>
        <w:tc>
          <w:tcPr>
            <w:tcW w:w="3333" w:type="dxa"/>
          </w:tcPr>
          <w:p w14:paraId="3F5AE465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аналитического обзора</w:t>
            </w:r>
          </w:p>
        </w:tc>
        <w:tc>
          <w:tcPr>
            <w:tcW w:w="3186" w:type="dxa"/>
          </w:tcPr>
          <w:p w14:paraId="3F5AE466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Аналитический обзор</w:t>
            </w:r>
          </w:p>
        </w:tc>
      </w:tr>
      <w:tr w:rsidR="00A30B4A" w14:paraId="3F5AE46B" w14:textId="77777777">
        <w:tc>
          <w:tcPr>
            <w:tcW w:w="3970" w:type="dxa"/>
          </w:tcPr>
          <w:p w14:paraId="3F5AE468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эссе</w:t>
            </w:r>
          </w:p>
        </w:tc>
        <w:tc>
          <w:tcPr>
            <w:tcW w:w="3333" w:type="dxa"/>
          </w:tcPr>
          <w:p w14:paraId="3F5AE469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Подбор и изучение научной литературы по направлению научного исследования, подготовка эссе</w:t>
            </w:r>
          </w:p>
        </w:tc>
        <w:tc>
          <w:tcPr>
            <w:tcW w:w="3186" w:type="dxa"/>
          </w:tcPr>
          <w:p w14:paraId="3F5AE46A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</w:tc>
      </w:tr>
      <w:tr w:rsidR="00A30B4A" w14:paraId="3F5AE46F" w14:textId="77777777">
        <w:tc>
          <w:tcPr>
            <w:tcW w:w="3970" w:type="dxa"/>
          </w:tcPr>
          <w:p w14:paraId="3F5AE46C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научно-практических конференциях, семинарах, круглых столах, конкурсах НИР Университета, других вузов</w:t>
            </w:r>
          </w:p>
        </w:tc>
        <w:tc>
          <w:tcPr>
            <w:tcW w:w="3333" w:type="dxa"/>
          </w:tcPr>
          <w:p w14:paraId="3F5AE46D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тезисов, докладов, презентаций, оформление заявок на участие</w:t>
            </w:r>
          </w:p>
        </w:tc>
        <w:tc>
          <w:tcPr>
            <w:tcW w:w="3186" w:type="dxa"/>
          </w:tcPr>
          <w:p w14:paraId="3F5AE46E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Диплом победителя, сертификат участника, публикации тезисов</w:t>
            </w:r>
          </w:p>
        </w:tc>
      </w:tr>
      <w:tr w:rsidR="00A30B4A" w14:paraId="3F5AE473" w14:textId="77777777">
        <w:tc>
          <w:tcPr>
            <w:tcW w:w="3970" w:type="dxa"/>
          </w:tcPr>
          <w:p w14:paraId="3F5AE470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руководителя в соответствии с утвержденным индивидуальным планом</w:t>
            </w:r>
          </w:p>
        </w:tc>
        <w:tc>
          <w:tcPr>
            <w:tcW w:w="3333" w:type="dxa"/>
          </w:tcPr>
          <w:p w14:paraId="3F5AE471" w14:textId="77777777" w:rsidR="00A30B4A" w:rsidRDefault="00E86A07">
            <w:pPr>
              <w:pStyle w:val="af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Научный обзор литературы, обоснование актуальности темы ВКР, оценка проработанности темы исследования в научной литературе, формулировка цели, задач исследования, сбор и обработка фактического материала, в т.ч. в ходе прохождения практики</w:t>
            </w:r>
          </w:p>
        </w:tc>
        <w:tc>
          <w:tcPr>
            <w:tcW w:w="3186" w:type="dxa"/>
          </w:tcPr>
          <w:p w14:paraId="3F5AE472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глав работы руководителю</w:t>
            </w:r>
          </w:p>
        </w:tc>
      </w:tr>
      <w:tr w:rsidR="00A30B4A" w14:paraId="3F5AE479" w14:textId="77777777">
        <w:tc>
          <w:tcPr>
            <w:tcW w:w="3970" w:type="dxa"/>
          </w:tcPr>
          <w:p w14:paraId="3F5AE474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промежуточных результатов исследования, итоговых отчетов о НИР, оформленных в установленном порядке</w:t>
            </w:r>
          </w:p>
        </w:tc>
        <w:tc>
          <w:tcPr>
            <w:tcW w:w="3333" w:type="dxa"/>
          </w:tcPr>
          <w:p w14:paraId="3F5AE475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этапов работы над ВКР, представление отчетов о НИР</w:t>
            </w:r>
          </w:p>
        </w:tc>
        <w:tc>
          <w:tcPr>
            <w:tcW w:w="3186" w:type="dxa"/>
          </w:tcPr>
          <w:p w14:paraId="3F5AE476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Утвержденный индивидуальный план, утвержденное направление исследования и темы ВКР,</w:t>
            </w:r>
          </w:p>
          <w:p w14:paraId="3F5AE477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Отчет о НИР за соответствующие модули, представление глав ВКР,</w:t>
            </w:r>
          </w:p>
          <w:p w14:paraId="3F5AE478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представление ВКР с отзывом и внешней рецензией</w:t>
            </w:r>
          </w:p>
        </w:tc>
      </w:tr>
      <w:tr w:rsidR="00A30B4A" w14:paraId="3F5AE47D" w14:textId="77777777">
        <w:tc>
          <w:tcPr>
            <w:tcW w:w="3970" w:type="dxa"/>
          </w:tcPr>
          <w:p w14:paraId="3F5AE47A" w14:textId="77777777" w:rsidR="00A30B4A" w:rsidRDefault="00E86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портфолио с результатами НИР за первый и второй годы обучения </w:t>
            </w:r>
          </w:p>
        </w:tc>
        <w:tc>
          <w:tcPr>
            <w:tcW w:w="3333" w:type="dxa"/>
          </w:tcPr>
          <w:p w14:paraId="3F5AE47B" w14:textId="77777777" w:rsidR="00A30B4A" w:rsidRDefault="00E86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НИР, выполненных за первый и второй годы обучения</w:t>
            </w:r>
          </w:p>
        </w:tc>
        <w:tc>
          <w:tcPr>
            <w:tcW w:w="3186" w:type="dxa"/>
          </w:tcPr>
          <w:p w14:paraId="3F5AE47C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Портфолио, согласован с руководителем</w:t>
            </w:r>
          </w:p>
        </w:tc>
      </w:tr>
      <w:tr w:rsidR="00A30B4A" w14:paraId="3F5AE481" w14:textId="77777777">
        <w:tc>
          <w:tcPr>
            <w:tcW w:w="3970" w:type="dxa"/>
          </w:tcPr>
          <w:p w14:paraId="3F5AE47E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в рамках научно-исследовательского семинара по образовательной программе</w:t>
            </w:r>
          </w:p>
        </w:tc>
        <w:tc>
          <w:tcPr>
            <w:tcW w:w="3333" w:type="dxa"/>
          </w:tcPr>
          <w:p w14:paraId="3F5AE47F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См. программу НИС</w:t>
            </w:r>
          </w:p>
        </w:tc>
        <w:tc>
          <w:tcPr>
            <w:tcW w:w="3186" w:type="dxa"/>
          </w:tcPr>
          <w:p w14:paraId="3F5AE480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См. программу НИС </w:t>
            </w:r>
          </w:p>
        </w:tc>
      </w:tr>
      <w:tr w:rsidR="00A30B4A" w14:paraId="3F5AE485" w14:textId="77777777">
        <w:tc>
          <w:tcPr>
            <w:tcW w:w="3970" w:type="dxa"/>
          </w:tcPr>
          <w:p w14:paraId="3F5AE482" w14:textId="77777777" w:rsidR="00A30B4A" w:rsidRDefault="00E86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Ознакомление с тематикой направлений исследований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изучаемой образовательной программе</w:t>
            </w:r>
          </w:p>
        </w:tc>
        <w:tc>
          <w:tcPr>
            <w:tcW w:w="3333" w:type="dxa"/>
          </w:tcPr>
          <w:p w14:paraId="3F5AE483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Выбор и утверждение темы научного исследования</w:t>
            </w:r>
          </w:p>
        </w:tc>
        <w:tc>
          <w:tcPr>
            <w:tcW w:w="3186" w:type="dxa"/>
          </w:tcPr>
          <w:p w14:paraId="3F5AE484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Утвержденная тема научного исследования</w:t>
            </w:r>
          </w:p>
        </w:tc>
      </w:tr>
      <w:tr w:rsidR="00A30B4A" w14:paraId="3F5AE489" w14:textId="77777777">
        <w:tc>
          <w:tcPr>
            <w:tcW w:w="3970" w:type="dxa"/>
          </w:tcPr>
          <w:p w14:paraId="3F5AE486" w14:textId="77777777" w:rsidR="00A30B4A" w:rsidRDefault="00E86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и ведение индивидуального плана работы студента магистратуры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 личном кабинете на информационном образовательном портале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(ИОП) Финуниверситета</w:t>
            </w:r>
          </w:p>
        </w:tc>
        <w:tc>
          <w:tcPr>
            <w:tcW w:w="3333" w:type="dxa"/>
          </w:tcPr>
          <w:p w14:paraId="3F5AE487" w14:textId="77777777" w:rsidR="00A30B4A" w:rsidRDefault="00E86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ИПР (индивидуальный план работы) студента магистратуры на ИОП Финуниверситета</w:t>
            </w:r>
          </w:p>
        </w:tc>
        <w:tc>
          <w:tcPr>
            <w:tcW w:w="3186" w:type="dxa"/>
          </w:tcPr>
          <w:p w14:paraId="3F5AE488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ИПР студента магистратуры на ИОП Финуниверситета</w:t>
            </w:r>
          </w:p>
        </w:tc>
      </w:tr>
      <w:tr w:rsidR="00A30B4A" w14:paraId="3F5AE48D" w14:textId="77777777">
        <w:tc>
          <w:tcPr>
            <w:tcW w:w="3970" w:type="dxa"/>
          </w:tcPr>
          <w:p w14:paraId="3F5AE48A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и публикация научных статей</w:t>
            </w:r>
          </w:p>
        </w:tc>
        <w:tc>
          <w:tcPr>
            <w:tcW w:w="3333" w:type="dxa"/>
          </w:tcPr>
          <w:p w14:paraId="3F5AE48B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требований к оформлению научных статей, подготовка литературы по теме статьи, написание статьи, подготовка аннотации, подготовка сопроводительных документов для направления в издательство </w:t>
            </w:r>
          </w:p>
        </w:tc>
        <w:tc>
          <w:tcPr>
            <w:tcW w:w="3186" w:type="dxa"/>
          </w:tcPr>
          <w:p w14:paraId="3F5AE48C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Копия статьи и сведения о выходных данных</w:t>
            </w:r>
          </w:p>
        </w:tc>
      </w:tr>
      <w:tr w:rsidR="00A30B4A" w14:paraId="3F5AE491" w14:textId="77777777">
        <w:tc>
          <w:tcPr>
            <w:tcW w:w="3970" w:type="dxa"/>
          </w:tcPr>
          <w:p w14:paraId="3F5AE48E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Аналитический обзор по проблематике научного-исследовательского семинара</w:t>
            </w:r>
          </w:p>
        </w:tc>
        <w:tc>
          <w:tcPr>
            <w:tcW w:w="3333" w:type="dxa"/>
          </w:tcPr>
          <w:p w14:paraId="3F5AE48F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аналитического обзора</w:t>
            </w:r>
          </w:p>
        </w:tc>
        <w:tc>
          <w:tcPr>
            <w:tcW w:w="3186" w:type="dxa"/>
          </w:tcPr>
          <w:p w14:paraId="3F5AE490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Аналитический обзор</w:t>
            </w:r>
          </w:p>
        </w:tc>
      </w:tr>
      <w:tr w:rsidR="00A30B4A" w14:paraId="3F5AE495" w14:textId="77777777">
        <w:tc>
          <w:tcPr>
            <w:tcW w:w="3970" w:type="dxa"/>
          </w:tcPr>
          <w:p w14:paraId="3F5AE492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эссе</w:t>
            </w:r>
          </w:p>
        </w:tc>
        <w:tc>
          <w:tcPr>
            <w:tcW w:w="3333" w:type="dxa"/>
          </w:tcPr>
          <w:p w14:paraId="3F5AE493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Подбор и изучение научной литературы по направлению научного исследования, подготовка эссе</w:t>
            </w:r>
          </w:p>
        </w:tc>
        <w:tc>
          <w:tcPr>
            <w:tcW w:w="3186" w:type="dxa"/>
          </w:tcPr>
          <w:p w14:paraId="3F5AE494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Эссе </w:t>
            </w:r>
          </w:p>
        </w:tc>
      </w:tr>
      <w:tr w:rsidR="00A30B4A" w14:paraId="3F5AE499" w14:textId="77777777">
        <w:tc>
          <w:tcPr>
            <w:tcW w:w="3970" w:type="dxa"/>
          </w:tcPr>
          <w:p w14:paraId="3F5AE496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научно-практических конференциях, семинарах, круглых столах, конкурсах НИР Университета, других вузов</w:t>
            </w:r>
          </w:p>
        </w:tc>
        <w:tc>
          <w:tcPr>
            <w:tcW w:w="3333" w:type="dxa"/>
          </w:tcPr>
          <w:p w14:paraId="3F5AE497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тезисов, докладов, презентаций, оформление заявок на участие</w:t>
            </w:r>
          </w:p>
        </w:tc>
        <w:tc>
          <w:tcPr>
            <w:tcW w:w="3186" w:type="dxa"/>
          </w:tcPr>
          <w:p w14:paraId="3F5AE498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Диплом победителя, сертификат участника, публикации тезисов</w:t>
            </w:r>
          </w:p>
        </w:tc>
      </w:tr>
      <w:tr w:rsidR="00A30B4A" w14:paraId="3F5AE49D" w14:textId="77777777">
        <w:tc>
          <w:tcPr>
            <w:tcW w:w="3970" w:type="dxa"/>
          </w:tcPr>
          <w:p w14:paraId="3F5AE49A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руководителя в соответствии с утвержденным индивидуальным планом</w:t>
            </w:r>
          </w:p>
        </w:tc>
        <w:tc>
          <w:tcPr>
            <w:tcW w:w="3333" w:type="dxa"/>
          </w:tcPr>
          <w:p w14:paraId="3F5AE49B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Научный обзор литературы, обоснование актуальности темы ВКР, оценка проработанности темы исследования в научной литературе, формулировка цели, задач исследования, сбор и обработка фактического материала, в т.ч. в ходе прохождения практики</w:t>
            </w:r>
          </w:p>
        </w:tc>
        <w:tc>
          <w:tcPr>
            <w:tcW w:w="3186" w:type="dxa"/>
          </w:tcPr>
          <w:p w14:paraId="3F5AE49C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глав работы руководителю</w:t>
            </w:r>
          </w:p>
        </w:tc>
      </w:tr>
      <w:tr w:rsidR="00A30B4A" w14:paraId="3F5AE4A3" w14:textId="77777777">
        <w:tc>
          <w:tcPr>
            <w:tcW w:w="3970" w:type="dxa"/>
          </w:tcPr>
          <w:p w14:paraId="3F5AE49E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промежуточных результатов исследования, итоговых отчетов о НИР, оформленных в установленном порядке</w:t>
            </w:r>
          </w:p>
        </w:tc>
        <w:tc>
          <w:tcPr>
            <w:tcW w:w="3333" w:type="dxa"/>
          </w:tcPr>
          <w:p w14:paraId="3F5AE49F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этапов работы над ВКР, представление отчетов о НИР</w:t>
            </w:r>
          </w:p>
        </w:tc>
        <w:tc>
          <w:tcPr>
            <w:tcW w:w="3186" w:type="dxa"/>
          </w:tcPr>
          <w:p w14:paraId="3F5AE4A0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Утвержденный индивидуальный план, утвержденное направление исследования и темы ВКР,</w:t>
            </w:r>
          </w:p>
          <w:p w14:paraId="3F5AE4A1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Отчет о НИР за соответствующие модули, представление глав ВКР,</w:t>
            </w:r>
          </w:p>
          <w:p w14:paraId="3F5AE4A2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представление ВКР с отзывом и внешней рецензией</w:t>
            </w:r>
          </w:p>
        </w:tc>
      </w:tr>
      <w:tr w:rsidR="00A30B4A" w14:paraId="3F5AE4A7" w14:textId="77777777">
        <w:tc>
          <w:tcPr>
            <w:tcW w:w="3970" w:type="dxa"/>
          </w:tcPr>
          <w:p w14:paraId="3F5AE4A4" w14:textId="77777777" w:rsidR="00A30B4A" w:rsidRDefault="00E86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портфолио с результатами НИР за первый и второй годы обучения </w:t>
            </w:r>
          </w:p>
        </w:tc>
        <w:tc>
          <w:tcPr>
            <w:tcW w:w="3333" w:type="dxa"/>
          </w:tcPr>
          <w:p w14:paraId="3F5AE4A5" w14:textId="77777777" w:rsidR="00A30B4A" w:rsidRDefault="00E86A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НИР, выполненных за первый и второй годы обучения</w:t>
            </w:r>
          </w:p>
        </w:tc>
        <w:tc>
          <w:tcPr>
            <w:tcW w:w="3186" w:type="dxa"/>
          </w:tcPr>
          <w:p w14:paraId="3F5AE4A6" w14:textId="77777777" w:rsidR="00A30B4A" w:rsidRDefault="00E86A07">
            <w:pPr>
              <w:pStyle w:val="af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Портфолио, согласован с руководителем</w:t>
            </w:r>
          </w:p>
        </w:tc>
      </w:tr>
    </w:tbl>
    <w:p w14:paraId="3F5AE4A8" w14:textId="77777777" w:rsidR="00A30B4A" w:rsidRDefault="00A30B4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5AE4A9" w14:textId="77777777" w:rsidR="00A30B4A" w:rsidRDefault="00E86A07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6" w:name="_Toc101720313"/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5.Учебно-методическое обеспечение для самостоятельной работы обучающихся при проведении НИР</w:t>
      </w:r>
      <w:bookmarkStart w:id="7" w:name="bookmark11"/>
      <w:bookmarkEnd w:id="6"/>
    </w:p>
    <w:p w14:paraId="3F5AE4AA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Тематика эссе</w:t>
      </w:r>
    </w:p>
    <w:p w14:paraId="3F5AE4AB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Анализ кадрового состава государственного / муниципального органа и пути повышения профессионализма сотрудников (государственных / муниципальных служащих. </w:t>
      </w:r>
    </w:p>
    <w:p w14:paraId="3F5AE4AC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Регулирование установления и предоставления государственных гарантий для государственных и муниципальных служащих. </w:t>
      </w:r>
    </w:p>
    <w:p w14:paraId="3F5AE4AD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Формирование кадровой политики в органах государственного и муниципального управления в условиях административной реформы. </w:t>
      </w:r>
    </w:p>
    <w:p w14:paraId="3F5AE4AE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Совершенствование системы оплаты труда на государственной гражданской службе. </w:t>
      </w:r>
    </w:p>
    <w:p w14:paraId="3F5AE4AF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Обеспечение социально-психологической привлекательности государственной гражданской службы. </w:t>
      </w:r>
    </w:p>
    <w:p w14:paraId="3F5AE4B0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Затратный и результативный подходы к оценке эффективности системы управления кадрами. </w:t>
      </w:r>
    </w:p>
    <w:p w14:paraId="3F5AE4B1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Регулирование продвижения по службе и кадровый резерв государственной гражданской службы. </w:t>
      </w:r>
    </w:p>
    <w:p w14:paraId="3F5AE4B2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Оценка эффективности системы управления кадрами государственного органа. </w:t>
      </w:r>
    </w:p>
    <w:p w14:paraId="3F5AE4B3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Организация управления профессиональным развитием государственных и муниципальных служащих. </w:t>
      </w:r>
    </w:p>
    <w:p w14:paraId="3F5AE4B4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Основы модернизации управления кадрами на государственной и муниципальной службе (на основе зарубежного опыта). </w:t>
      </w:r>
    </w:p>
    <w:p w14:paraId="3F5AE4B5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Современные подходы к регламентации деятельности государственных и муниципальных служащих (на основе зарубежного опыта). </w:t>
      </w:r>
    </w:p>
    <w:p w14:paraId="3F5AE4B6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Модернизация управления кадрами в условиях реформирования государственной и муниципальной службы. </w:t>
      </w:r>
    </w:p>
    <w:p w14:paraId="3F5AE4B7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Современные технологии аттестации государственных гражданских служащих. </w:t>
      </w:r>
    </w:p>
    <w:p w14:paraId="3F5AE4B8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Управление конфликтами на государственной гражданской службе. </w:t>
      </w:r>
    </w:p>
    <w:p w14:paraId="3F5AE4B9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15. Разработка и внедрение комплексной оценки профессиональной служебной деятельности государственных гражданских служащих. </w:t>
      </w:r>
    </w:p>
    <w:p w14:paraId="3F5AE4BA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Клиентоцентричный подход в управлении умным городом. </w:t>
      </w:r>
    </w:p>
    <w:p w14:paraId="3F5AE4BB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Технологии формирования имиджа государственного служащего. </w:t>
      </w:r>
    </w:p>
    <w:p w14:paraId="3F5AE4BC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Нравственно-ценностные основы государственной кадровой политики. </w:t>
      </w:r>
    </w:p>
    <w:p w14:paraId="3F5AE4BD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Современные технологии оценки профессиональной компетентности кадров государственной гражданской службы. </w:t>
      </w:r>
    </w:p>
    <w:p w14:paraId="3F5AE4BE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Применение технологий искусственного интеллекта в управлении умным городом. </w:t>
      </w:r>
    </w:p>
    <w:p w14:paraId="3F5AE4BF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Теория и механизмы современного государственного управления. </w:t>
      </w:r>
    </w:p>
    <w:p w14:paraId="3F5AE4C0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Управление в социальной сфере. </w:t>
      </w:r>
    </w:p>
    <w:p w14:paraId="3F5AE4C1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Государственное управление в контексте устойчивого развития. </w:t>
      </w:r>
    </w:p>
    <w:p w14:paraId="3F5AE4C2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Принципы и функции государственного управления в деятельности федеральных и региональных органов власти. </w:t>
      </w:r>
    </w:p>
    <w:p w14:paraId="3F5AE4C3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Разработка и реализация обоснованных управленческих решений в сфере государственного управления на основе новейших управленческих технологий. </w:t>
      </w:r>
    </w:p>
    <w:p w14:paraId="3F5AE4C4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Особенности управления в государственном секторе экономики. </w:t>
      </w:r>
    </w:p>
    <w:p w14:paraId="3F5AE4C5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27. Управление государственной собственностью. </w:t>
      </w:r>
    </w:p>
    <w:p w14:paraId="3F5AE4C6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Государственный финансовый менеджмент. </w:t>
      </w:r>
    </w:p>
    <w:p w14:paraId="3F5AE4C7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Внедрение цифровых технологий в управлении городом.</w:t>
      </w:r>
    </w:p>
    <w:p w14:paraId="3F5AE4C8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Государственный контроль и аудит. </w:t>
      </w:r>
    </w:p>
    <w:p w14:paraId="3F5AE4C9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Совершенствование управления в государственном секторе экономики. </w:t>
      </w:r>
    </w:p>
    <w:p w14:paraId="3F5AE4CA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Влияние цифровых технологий на социально-экономическое развитие умного города. </w:t>
      </w:r>
    </w:p>
    <w:p w14:paraId="3F5AE4CB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Конкурентоспособность и инвестиционная привлекательность регионов. </w:t>
      </w:r>
    </w:p>
    <w:p w14:paraId="3F5AE4CC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Профессиональные компетенции в государственном управлении. </w:t>
      </w:r>
    </w:p>
    <w:p w14:paraId="3F5AE4CD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Административная реформа: федеральный и региональный уровни. </w:t>
      </w:r>
    </w:p>
    <w:p w14:paraId="3F5AE4CE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Модернизация государственной службы Российской Федерации. </w:t>
      </w:r>
    </w:p>
    <w:p w14:paraId="3F5AE4CF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Формирование баз данных, оценка их полноты и качества, применение этих данных для экспертной оценки реальных управленческих ситуаций. </w:t>
      </w:r>
    </w:p>
    <w:p w14:paraId="3F5AE4D0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Электронный документооборот и межведомственное взаимодействие. </w:t>
      </w:r>
    </w:p>
    <w:p w14:paraId="3F5AE4D1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39. Прогнозирование развития организаций, учреждений и отдельных отраслей и предприятий, регионов (с учетом имеющихся социальных, экологических проблем, соблюдения требований безопасности). </w:t>
      </w:r>
    </w:p>
    <w:p w14:paraId="3F5AE4D2" w14:textId="77777777" w:rsidR="00A30B4A" w:rsidRDefault="00E86A0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Обоснование и анализ исполнения социальных и экономических программ, с использованием методов проектного анализа. </w:t>
      </w:r>
    </w:p>
    <w:p w14:paraId="3F5AE4D3" w14:textId="77777777" w:rsidR="00A30B4A" w:rsidRDefault="00E86A07">
      <w:pPr>
        <w:pStyle w:val="1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8" w:name="_Toc101720314"/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t>6. Перечень основной и дополнительной учебной литературы, необходимой для выполнения НИР</w:t>
      </w:r>
      <w:bookmarkEnd w:id="7"/>
      <w:bookmarkEnd w:id="8"/>
    </w:p>
    <w:p w14:paraId="3F5AE4D4" w14:textId="77777777" w:rsidR="00A30B4A" w:rsidRDefault="00E86A07">
      <w:pPr>
        <w:tabs>
          <w:tab w:val="left" w:pos="426"/>
        </w:tabs>
        <w:spacing w:after="0" w:line="360" w:lineRule="auto"/>
        <w:ind w:left="426" w:hanging="426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Нормативные правовые акты</w:t>
      </w:r>
    </w:p>
    <w:p w14:paraId="3F5AE4D5" w14:textId="77777777" w:rsidR="00A30B4A" w:rsidRDefault="00E86A07">
      <w:pPr>
        <w:numPr>
          <w:ilvl w:val="1"/>
          <w:numId w:val="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Российской Федерации [Электронный ресурс] // URL: http://www.constitution.ru/.</w:t>
      </w:r>
    </w:p>
    <w:p w14:paraId="3F5AE4D6" w14:textId="77777777" w:rsidR="00A30B4A" w:rsidRDefault="00E86A07">
      <w:pPr>
        <w:numPr>
          <w:ilvl w:val="1"/>
          <w:numId w:val="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14:paraId="3F5AE4D7" w14:textId="77777777" w:rsidR="00A30B4A" w:rsidRDefault="00E86A07">
      <w:pPr>
        <w:numPr>
          <w:ilvl w:val="1"/>
          <w:numId w:val="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Федерации», http://www.consultant.ru/document/cons_doc_LAW_163557/.</w:t>
      </w:r>
    </w:p>
    <w:p w14:paraId="3F5AE4D8" w14:textId="77777777" w:rsidR="00A30B4A" w:rsidRDefault="00E86A07">
      <w:pPr>
        <w:numPr>
          <w:ilvl w:val="1"/>
          <w:numId w:val="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от 28 июня 2014 г. № 172-ФЗ «О стратегическом планировании в Российской Федерации», http://base.garant.ru/70684666/. </w:t>
      </w:r>
    </w:p>
    <w:p w14:paraId="3F5AE4D9" w14:textId="77777777" w:rsidR="00A30B4A" w:rsidRDefault="00E86A07">
      <w:pPr>
        <w:numPr>
          <w:ilvl w:val="1"/>
          <w:numId w:val="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9 февраля 2009 г. № 8-ФЗ «Об обеспечении доступа к информации о деятельности государственных органов и органов местного самоуправления» // Российская газета. 2009. 13 февраля.</w:t>
      </w:r>
    </w:p>
    <w:p w14:paraId="3F5AE4DA" w14:textId="77777777" w:rsidR="00A30B4A" w:rsidRDefault="00E86A07">
      <w:pPr>
        <w:numPr>
          <w:ilvl w:val="1"/>
          <w:numId w:val="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основных направлениях совершенствования системы государственного управления. Указ Президента Российской Федерации от 7 мая 2012 г. № 601 // Российская газета. 2012 г. 9 мая. </w:t>
      </w:r>
    </w:p>
    <w:p w14:paraId="3F5AE4DB" w14:textId="77777777" w:rsidR="00A30B4A" w:rsidRDefault="00E86A07">
      <w:pPr>
        <w:numPr>
          <w:ilvl w:val="1"/>
          <w:numId w:val="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направлениях региональной государственной политики в Российской Федерации Указ Президента Российской Федерации от 16 января 2017 г. № 601.</w:t>
      </w:r>
    </w:p>
    <w:p w14:paraId="3F5AE4DC" w14:textId="77777777" w:rsidR="00A30B4A" w:rsidRDefault="00E86A07">
      <w:pPr>
        <w:numPr>
          <w:ilvl w:val="1"/>
          <w:numId w:val="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национальных целях и стратегических задачах развития Российской Федерации на период до 2024 года. Указ Президента Российской Федерации от 7 мая 2018 г. N 204 </w:t>
      </w:r>
    </w:p>
    <w:p w14:paraId="3F5AE4DD" w14:textId="77777777" w:rsidR="00A30B4A" w:rsidRDefault="00E86A07">
      <w:pPr>
        <w:numPr>
          <w:ilvl w:val="1"/>
          <w:numId w:val="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государственной интегрированной информационной системе управления общественными финансами «Электронный бюджет». Постановление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Правительства Российской Федерации от 30 июня 2015 года №658 // Консультант Плюс.</w:t>
      </w:r>
    </w:p>
    <w:p w14:paraId="3F5AE4DE" w14:textId="77777777" w:rsidR="00A30B4A" w:rsidRDefault="00E86A07">
      <w:pPr>
        <w:numPr>
          <w:ilvl w:val="1"/>
          <w:numId w:val="2"/>
        </w:numPr>
        <w:tabs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 Правительства РФ от 17.11.2008 № 1662-р «О Концепции долгосрочного социально-экономического развития Российской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период до 2020 года» – Режим доступа: http://www.consultant.ru/document/cons_doc_LAW_90601/. </w:t>
      </w:r>
    </w:p>
    <w:p w14:paraId="3F5AE4DF" w14:textId="77777777" w:rsidR="00A30B4A" w:rsidRDefault="00E86A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Основная литература</w:t>
      </w:r>
    </w:p>
    <w:p w14:paraId="3F5AE4E0" w14:textId="60CBE0B7" w:rsidR="00A30B4A" w:rsidRDefault="00E86A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19194B" w:rsidRPr="00191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Прокофьев, С.Е. Теория и механизмы современного государственного и муниципального управления: учебник и практикум для вузов / С.Е. Прокофьев, С.Г. Еремин, А.И. Галкин; Финуниверситет. — Москва: Юрайт, 2022. — 696 с. — (Высшее образование). - Текст: непосредственный. - То же. - 2023. - Образовательная платформа Юрайт [сайт]. — </w:t>
      </w:r>
      <w:r w:rsidRPr="00E86A07">
        <w:rPr>
          <w:rFonts w:ascii="Times New Roman" w:eastAsia="Calibri" w:hAnsi="Times New Roman" w:cs="Times New Roman"/>
          <w:sz w:val="28"/>
          <w:szCs w:val="28"/>
          <w:lang w:eastAsia="ru-RU"/>
        </w:rPr>
        <w:t>URL: https://urait.ru/bcode/519235 (дата обращения: 23.03.2023</w:t>
      </w:r>
      <w:r w:rsidR="0019194B" w:rsidRPr="0019194B">
        <w:rPr>
          <w:rFonts w:ascii="Times New Roman" w:eastAsia="Calibri" w:hAnsi="Times New Roman" w:cs="Times New Roman"/>
          <w:sz w:val="28"/>
          <w:szCs w:val="28"/>
          <w:lang w:eastAsia="ru-RU"/>
        </w:rPr>
        <w:t>). — Текст : электронный.</w:t>
      </w:r>
    </w:p>
    <w:p w14:paraId="3F5AE4E1" w14:textId="51B28879" w:rsidR="00A30B4A" w:rsidRDefault="00E86A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19194B" w:rsidRPr="0019194B">
        <w:rPr>
          <w:rFonts w:ascii="Times New Roman" w:eastAsia="Calibri" w:hAnsi="Times New Roman" w:cs="Times New Roman"/>
          <w:sz w:val="28"/>
          <w:szCs w:val="28"/>
          <w:lang w:eastAsia="ru-RU"/>
        </w:rPr>
        <w:t>Магистерская диссертация: методы и организация исследований, оформление и защита : учебное пособие / А.В. Беляев, М.М. Бутакова, В.И. Беляев [и др.]; под ред. В.И. Беляева. — 2-е изд., перераб. - Москва : КноРус, 2023. — 262 с. — (Магистратура). - ЭБС BOOK.ru. — URL:https://book.ru/book/946968 (дата обращения: 23.03.2023). — Текст : электронный.</w:t>
      </w:r>
    </w:p>
    <w:p w14:paraId="3F5AE4E2" w14:textId="77777777" w:rsidR="00A30B4A" w:rsidRDefault="00E86A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Дополнительная литература</w:t>
      </w:r>
    </w:p>
    <w:p w14:paraId="3F5AE4E3" w14:textId="7DBE8E83" w:rsidR="00A30B4A" w:rsidRDefault="00E86A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Ильина, И.Н. Экономика городского хозяйства: учебное пособие / И.Н. Ильина. - Москва: Кнорус, 2016. - 246 с. - Текст : непосредственный. - (Бакалавриат). - То же. - 2021. - ЭБС BOOK.ru. - URL: https://book.ru/book/938303 (дата обращения: </w:t>
      </w:r>
      <w:r w:rsidRPr="00E86A07">
        <w:rPr>
          <w:rFonts w:ascii="Times New Roman" w:eastAsia="Calibri" w:hAnsi="Times New Roman" w:cs="Times New Roman"/>
          <w:sz w:val="28"/>
          <w:szCs w:val="28"/>
          <w:lang w:eastAsia="ru-RU"/>
        </w:rPr>
        <w:t>23.03.2023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). — Текст : электронный.</w:t>
      </w:r>
    </w:p>
    <w:p w14:paraId="3F5AE4E4" w14:textId="2F56DA1F" w:rsidR="00A30B4A" w:rsidRDefault="00E86A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</w:t>
      </w:r>
      <w:r w:rsidRPr="00E86A07">
        <w:rPr>
          <w:rFonts w:ascii="Times New Roman" w:eastAsia="Calibri" w:hAnsi="Times New Roman" w:cs="Times New Roman"/>
          <w:sz w:val="28"/>
          <w:szCs w:val="28"/>
          <w:lang w:eastAsia="ru-RU"/>
        </w:rPr>
        <w:t>Мокий, М. С.  Методология научных исследований : учебник для вузов / М. С. Мокий, А. Л. Никифоров, В. С. Мокий ; под редакцией М. С. Мокия. — 2-е изд. — Москва : Издательство Юрайт, 2023. — 254 с. — (Высшее образование). —  Образовательная платформа Юрайт [сайт]. — URL: https://urait.ru/bcode/510937 (дата обращения: 23.03.2023). — Текст : электронный.</w:t>
      </w:r>
    </w:p>
    <w:p w14:paraId="3F5AE4E5" w14:textId="77777777" w:rsidR="00A30B4A" w:rsidRDefault="00A30B4A">
      <w:pPr>
        <w:spacing w:after="20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5AE4E6" w14:textId="77777777" w:rsidR="00A30B4A" w:rsidRDefault="00E86A07">
      <w:pPr>
        <w:pStyle w:val="1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  <w:bookmarkStart w:id="9" w:name="_Toc101720315"/>
      <w:r>
        <w:rPr>
          <w:rFonts w:ascii="Times New Roman" w:eastAsia="Calibri" w:hAnsi="Times New Roman" w:cs="Times New Roman"/>
          <w:b/>
          <w:color w:val="auto"/>
          <w:sz w:val="28"/>
          <w:szCs w:val="28"/>
        </w:rPr>
        <w:lastRenderedPageBreak/>
        <w:t>7. П</w:t>
      </w: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t>еречень ресурсов информационно-телекоммуникационной сети «Интернет», необходимых для проведения НИР</w:t>
      </w:r>
      <w:bookmarkEnd w:id="9"/>
    </w:p>
    <w:p w14:paraId="3F5AE4E7" w14:textId="77777777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www.gks (сайт Федеральной службы государственной статистики Российской Федерации – Росстат РФ)</w:t>
      </w:r>
    </w:p>
    <w:p w14:paraId="3F5AE4E8" w14:textId="77777777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www.gossluzhba.gov.ru (Федеральный портал управленческих кадров)</w:t>
      </w:r>
    </w:p>
    <w:p w14:paraId="3F5AE4E9" w14:textId="77777777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www.ilo.ru (Официальный сайт Международной организации труда)</w:t>
      </w:r>
    </w:p>
    <w:p w14:paraId="06DB2B58" w14:textId="77777777" w:rsidR="00B73D28" w:rsidRDefault="00E86A07" w:rsidP="00B73D2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www.gov.ru (Сервер органов государственной власти Российской Федерации)</w:t>
      </w:r>
    </w:p>
    <w:p w14:paraId="5383DF3A" w14:textId="6A9B16F7" w:rsidR="00B73D28" w:rsidRPr="00B73D28" w:rsidRDefault="00B73D28" w:rsidP="00B73D2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3D28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Российский журнал менеджмента https://www.rjm.ru</w:t>
      </w:r>
    </w:p>
    <w:p w14:paraId="3F5AE4EB" w14:textId="77777777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Справочная правовая система «Консультант Плюс» </w:t>
      </w:r>
    </w:p>
    <w:p w14:paraId="3F5AE4EC" w14:textId="77777777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Справочная правовая система «Гарант» </w:t>
      </w:r>
    </w:p>
    <w:p w14:paraId="3F5AE4ED" w14:textId="77777777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Электронная библиотека Финансового университета (ЭБ) </w:t>
      </w:r>
      <w:hyperlink r:id="rId8">
        <w:r>
          <w:rPr>
            <w:rFonts w:ascii="Times New Roman" w:eastAsia="Calibri" w:hAnsi="Times New Roman" w:cs="Times New Roman"/>
            <w:sz w:val="28"/>
            <w:szCs w:val="28"/>
            <w:lang w:eastAsia="ru-RU"/>
          </w:rPr>
          <w:t>http://elib.fa.ru/</w:t>
        </w:r>
      </w:hyperlink>
    </w:p>
    <w:p w14:paraId="3F5AE4EF" w14:textId="77777777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Электронно-библиотечная система BOOK.RU http://www.book.ru</w:t>
      </w:r>
    </w:p>
    <w:p w14:paraId="3F5AE4F0" w14:textId="77777777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Электронно-библиотечная система «Университетская библиотека ОНЛАЙН» http://biblioclub.ru/</w:t>
      </w:r>
    </w:p>
    <w:p w14:paraId="3F5AE4F1" w14:textId="77777777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Электронно-библиотечная система Znanium http://www.znanium.com</w:t>
      </w:r>
    </w:p>
    <w:p w14:paraId="49CC7374" w14:textId="14BDCD85" w:rsidR="00B73D28" w:rsidRDefault="00B73D2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3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Образовательная платформа Юрайт </w:t>
      </w:r>
      <w:hyperlink r:id="rId9" w:history="1">
        <w:r w:rsidRPr="0092188E">
          <w:rPr>
            <w:rStyle w:val="aff2"/>
            <w:rFonts w:ascii="Times New Roman" w:eastAsia="Calibri" w:hAnsi="Times New Roman" w:cs="Times New Roman"/>
            <w:sz w:val="28"/>
            <w:szCs w:val="28"/>
            <w:lang w:eastAsia="ru-RU"/>
          </w:rPr>
          <w:t>https://urait.ru/</w:t>
        </w:r>
      </w:hyperlink>
    </w:p>
    <w:p w14:paraId="3F5AE4F3" w14:textId="3A7230F1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Деловая онлайн-библиотека Alpina Digital http://lib.alpinadigital.ru/</w:t>
      </w:r>
    </w:p>
    <w:p w14:paraId="3F5AE4F4" w14:textId="77777777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Научная электронная библиотека eLibrary.ru http://elibrary.ru  </w:t>
      </w:r>
    </w:p>
    <w:p w14:paraId="3F5AE4F5" w14:textId="77777777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Электронная библиотека http://grebennikon.ru</w:t>
      </w:r>
    </w:p>
    <w:p w14:paraId="3F5AE4F6" w14:textId="77777777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Национальная электронная библиотека http://нэб.рф/</w:t>
      </w:r>
    </w:p>
    <w:p w14:paraId="6095E0B2" w14:textId="5E34FD90" w:rsidR="00B73D28" w:rsidRDefault="00B73D2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3D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Диссертации и авторефераты на сайте Высшей аттестационной комиссии (ВАК) </w:t>
      </w:r>
      <w:hyperlink r:id="rId10" w:history="1">
        <w:r w:rsidRPr="0092188E">
          <w:rPr>
            <w:rStyle w:val="aff2"/>
            <w:rFonts w:ascii="Times New Roman" w:eastAsia="Calibri" w:hAnsi="Times New Roman" w:cs="Times New Roman"/>
            <w:sz w:val="28"/>
            <w:szCs w:val="28"/>
            <w:lang w:eastAsia="ru-RU"/>
          </w:rPr>
          <w:t>https://vak.minobrnauki.gov.ru/</w:t>
        </w:r>
      </w:hyperlink>
    </w:p>
    <w:p w14:paraId="3F5AE4F8" w14:textId="271EB86C" w:rsidR="00A30B4A" w:rsidRDefault="00E86A07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Финансовая справочная система «Финансовый директор» http://www.1fd.ru/</w:t>
      </w:r>
    </w:p>
    <w:p w14:paraId="3F5AE4F9" w14:textId="77777777" w:rsidR="00A30B4A" w:rsidRDefault="00E86A07">
      <w:pPr>
        <w:pStyle w:val="1"/>
        <w:tabs>
          <w:tab w:val="left" w:pos="993"/>
        </w:tabs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10" w:name="_Toc101720316"/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ab/>
        <w:t>Методические указания для обучающихся по выполнению НИР</w:t>
      </w:r>
      <w:bookmarkEnd w:id="10"/>
    </w:p>
    <w:p w14:paraId="3F5AE4FA" w14:textId="77777777" w:rsidR="00A30B4A" w:rsidRDefault="00E86A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Обучающиеся в магистратуре на протяжении всего периода обучения занимаются научно-исследовательской работой. Научно-исследовательская работа проводится в форме написания выпускной квалификационной работы, работы на научно-исследовательском семинаре, публикации научных результатов, выступления на конференциях и конкурсах. </w:t>
      </w:r>
    </w:p>
    <w:p w14:paraId="3F5AE4FB" w14:textId="77777777" w:rsidR="00A30B4A" w:rsidRDefault="00E86A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Выполнение НИР студент должен начать с изучения учебного плана программы магистратуры, программ НИР и НИС, которые размещены на информационно-образовательном портале, а также составление индивидуального плана работы совместно с руководителем, который назначается на первом семестре. Выбор темы научного исследования осуществляется обучающимися на информационно-образовательном портале.</w:t>
      </w:r>
    </w:p>
    <w:p w14:paraId="3F5AE4FC" w14:textId="77777777" w:rsidR="00A30B4A" w:rsidRDefault="00E86A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Студентам необходимо познакомиться с информационными ресурсами библиотечного комплекса Финансового университета, режимом и условиями его работы, получить пароль удаленного доступа к имеющимся ресурсам. Конкретные источники для каждого студента рекомендуются его научным руководителем, дополнительная литература по теме исследований может быть рекомендована преподавателем научно-исследовательского семинара. </w:t>
      </w:r>
    </w:p>
    <w:p w14:paraId="3F5AE4FD" w14:textId="77777777" w:rsidR="00A30B4A" w:rsidRDefault="00E86A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eastAsia="ru-RU"/>
        </w:rPr>
        <w:t>Основное количество часов в соответствии с учебным планом образовательной программы в рамках НИР предусмотрено на самостоятельную работу студентов. Большая часть этого времени приходится на подготовку выпускной квалификационной работы. Основные требования к написанию и защите выпускной квалификационной работе содержатся в Положении о выпускной квалификационной работе по программам бакалавриата и магистратуры в Финансовом университете, утв. приказом Финуниверситета от 18.10.2021 г. № 2203/о. Руководитель осуществляет непосредственное руководство научно-исследовательской работой магистранта в течение всего периода обучения.</w:t>
      </w:r>
    </w:p>
    <w:p w14:paraId="3F5AE4FE" w14:textId="77777777" w:rsidR="00A30B4A" w:rsidRDefault="00E86A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eastAsia="ru-RU"/>
        </w:rPr>
        <w:t>Результаты научных исследований должны быть апробированы и представлены общественности, поэтому в рамках НИР предусмотрена обязательная публикация научных статей и участие в конференциях. Студенту следует проконсультироваться с руководителем о выборе журнала для публикации, подготовить научную статью, получить одобрение и отзыв руководителя, подготовить другие сопровождающие документы и представить их в издательство. Очное участие в конференциях, конкурсах позволяет отточить ораторское мастерство и искусство научной полемики, но студенты могут выбрать и заочную форму участия, предлагаемые многими научными центрами и вузами.</w:t>
      </w:r>
    </w:p>
    <w:p w14:paraId="3F5AE4FF" w14:textId="77777777" w:rsidR="00A30B4A" w:rsidRDefault="00E86A0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Все виды и этапы научно-исследовательской работы, а также формы контроля должны быть отражены в индивидуальном плане работе магистранта, отметка о выполнении проставляется руководителем ВКР. Индивидуальный план позволяет прописать траекторию обучения и осуществлять оперативный контроль за своевременностью выполнения заданий. Текущий контроль выполнения НИР осуществляется путем проставления баллов в индивидуальном плане за выполнение заданий руководителя и преподавателя научно-исследовательского семинара. Промежуточной формой контроля для магистранта является зачет.</w:t>
      </w:r>
    </w:p>
    <w:p w14:paraId="3F5AE500" w14:textId="77777777" w:rsidR="00A30B4A" w:rsidRDefault="00E86A0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Общие требования к оформлению научных работ</w:t>
      </w:r>
    </w:p>
    <w:p w14:paraId="3F5AE501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Любая научная работа имеет свой язык и свой стиль. Язык является средством подачи научной информации, поэтому изложение должно вестись грамотным научным языком, с использованием специальных научных терминов. Научный термин является выражением сущности данного явления, в то время как профессионализмы (слова и выражения, распространенные в определенной профессиональной среде) – это не обозначения научных понятий, а просто условные наименования, используемые в среде узких специалистов, своего рода жаргон, в основе которого лежит бытовое представление о научном понятии. К стилистическим особенностям научного текста следует отнести и безличность повествования.</w:t>
      </w:r>
    </w:p>
    <w:p w14:paraId="3F5AE502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Кроме того, обязательным условием объективности изложения материала является указание источника получения информации. В тексте это условие реализуется путем использования специальных вводных слов и словосочетаний (по сообщению, по мнению, по данным и т.п.), а также правильно оформленных ссылок на первоисточник.</w:t>
      </w:r>
    </w:p>
    <w:p w14:paraId="3F5AE503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Автор должен точно, ясно и кратко излагать материал, поскольку именно эти качества определяют культуру научной речи.</w:t>
      </w:r>
    </w:p>
    <w:p w14:paraId="3F5AE504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Логика изложения научного материала предполагает последовательное, доказательное отражение хода научного поиска и полученных результатов. Для научного текста в целом должны быть характерны смысловая законченность, целостность и связность. </w:t>
      </w:r>
    </w:p>
    <w:p w14:paraId="3F5AE505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Структура и правила оформления отчета о научно-исследовательской работе содержатся ГОСТ 7.32-2017. Работа должны должна содержать: </w:t>
      </w:r>
    </w:p>
    <w:p w14:paraId="3F5AE506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1) титульный лист, </w:t>
      </w:r>
    </w:p>
    <w:p w14:paraId="3F5AE507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3) содержание работы с обязательным указанием страниц,</w:t>
      </w:r>
    </w:p>
    <w:p w14:paraId="3F5AE508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4) введение,</w:t>
      </w:r>
    </w:p>
    <w:p w14:paraId="3F5AE509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5) основная часть (с разбивкой по главам и параграфам),</w:t>
      </w:r>
    </w:p>
    <w:p w14:paraId="3F5AE50A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6) заключение,</w:t>
      </w:r>
    </w:p>
    <w:p w14:paraId="3F5AE50B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7) список использованных источников;</w:t>
      </w:r>
    </w:p>
    <w:p w14:paraId="3F5AE50C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8) приложения (если таковые имеются). </w:t>
      </w:r>
    </w:p>
    <w:p w14:paraId="3F5AE50D" w14:textId="77777777" w:rsidR="00A30B4A" w:rsidRDefault="00E86A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Робота печатается на стандартном листе бумаги формата А4, 210</w:t>
      </w:r>
      <w:r>
        <w:rPr>
          <w:rFonts w:ascii="Symbol" w:eastAsia="Symbol" w:hAnsi="Symbol" w:cs="Symbol"/>
          <w:sz w:val="28"/>
          <w:szCs w:val="24"/>
          <w:lang w:eastAsia="ru-RU"/>
        </w:rPr>
        <w:t>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297 мм, шрифт Times New Roman (размер 14),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выравнивание - по ширине,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расстояние между строками – 1,5 интервала, поля: левое – 30 мм, правое – 15 мм, верхнее – 20 мм, нижнее – 20 мм. </w:t>
      </w:r>
    </w:p>
    <w:p w14:paraId="3F5AE50E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  <w:t>Оформление содержания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В содержании должны быть указаны все разделы работы с постраничной разбивкой.</w:t>
      </w:r>
    </w:p>
    <w:p w14:paraId="3F5AE50F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  <w:t>Оформление заголовков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В заголовках не допускаются переносы, а также не ставятся в конце заголовков (глав, параграфов) знаки препинания, за исключением восклицательных и вопросительных знаков.</w:t>
      </w:r>
    </w:p>
    <w:p w14:paraId="3F5AE510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Разделы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должны иметь порядковые номера в пределах всей работы, обозначенные арабскими цифрами без точки и записанные с абзацного отступа. Подразделы должны иметь нумерацию в пределах каждого раздела. Номер подраздела состоит из номеров раздела и подраздела, разделенных точкой. В конце номера подраздела точка не ставится. Разделы, как и подразделы, могут состоять из одного или нескольких пунктов.</w:t>
      </w:r>
    </w:p>
    <w:p w14:paraId="3F5AE511" w14:textId="77777777" w:rsidR="00A30B4A" w:rsidRDefault="00E86A0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  <w:t>Использование в работе иллюстраций и таблиц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Иллюстративный материал обычно располагают на отдельных листах с соответствующими пояснениями, которые делаются под ними. В том случае, если работа содержит несколько иллюстраций, применяется сквозная нумерация, то есть через всю работу. В зависимости от объема и логики изложения материала, иллюстрации могут быть помещены в тексте работы, либо сведены в отдельные приложения.</w:t>
      </w:r>
    </w:p>
    <w:p w14:paraId="3F5AE512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Иллюстрации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(чертежи, графики, схемы, компьютерные распечатки,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диаграммы, фотоснимки) следует располагать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 после текста, в котором они упоминаются впервые, или на следующей странице. Иллюстрации могут быть в компьютерном исполнении, в том числе и цветные.</w:t>
      </w:r>
    </w:p>
    <w:p w14:paraId="3F5AE513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 иллюстрации должны быть даны ссылки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F5AE514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Иллюстрации, за исключением иллюстрации приложений, следует нумеровать арабскими цифрами сквозной нумерацией.</w:t>
      </w:r>
    </w:p>
    <w:p w14:paraId="3F5AE515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рисунок один, то он обозначается "Рисунок 1". Слово "рисунок" и его наименование располагают посередине строки.</w:t>
      </w:r>
    </w:p>
    <w:p w14:paraId="3F5AE516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разделенных точкой. Например, Рисунок 1.1.</w:t>
      </w:r>
    </w:p>
    <w:p w14:paraId="3F5AE517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Иллюстрации, при необходимости, могут иметь наименование и пояснительные данные (подрисуночный текст). Слово "Рисунок" и наименование помещают после пояснительных данных и располагают следующим образом: Рисунок 1 - Название рисунка.</w:t>
      </w:r>
    </w:p>
    <w:tbl>
      <w:tblPr>
        <w:tblStyle w:val="2d"/>
        <w:tblW w:w="5528" w:type="dxa"/>
        <w:tblInd w:w="2235" w:type="dxa"/>
        <w:tblLayout w:type="fixed"/>
        <w:tblLook w:val="04A0" w:firstRow="1" w:lastRow="0" w:firstColumn="1" w:lastColumn="0" w:noHBand="0" w:noVBand="1"/>
      </w:tblPr>
      <w:tblGrid>
        <w:gridCol w:w="5528"/>
      </w:tblGrid>
      <w:tr w:rsidR="00A30B4A" w14:paraId="3F5AE51D" w14:textId="77777777">
        <w:tc>
          <w:tcPr>
            <w:tcW w:w="5528" w:type="dxa"/>
            <w:vAlign w:val="center"/>
          </w:tcPr>
          <w:p w14:paraId="3F5AE518" w14:textId="77777777" w:rsidR="00A30B4A" w:rsidRDefault="00A30B4A">
            <w:pPr>
              <w:widowControl w:val="0"/>
              <w:spacing w:after="0" w:line="360" w:lineRule="auto"/>
              <w:ind w:firstLine="709"/>
              <w:jc w:val="center"/>
              <w:rPr>
                <w:rFonts w:eastAsia="Times New Roman"/>
                <w:lang w:eastAsia="ru-RU"/>
              </w:rPr>
            </w:pPr>
          </w:p>
          <w:p w14:paraId="3F5AE519" w14:textId="77777777" w:rsidR="00A30B4A" w:rsidRDefault="00A30B4A">
            <w:pPr>
              <w:widowControl w:val="0"/>
              <w:spacing w:after="0" w:line="360" w:lineRule="auto"/>
              <w:ind w:firstLine="709"/>
              <w:jc w:val="center"/>
              <w:rPr>
                <w:rFonts w:eastAsia="Times New Roman"/>
                <w:lang w:eastAsia="ru-RU"/>
              </w:rPr>
            </w:pPr>
          </w:p>
          <w:p w14:paraId="3F5AE51A" w14:textId="77777777" w:rsidR="00A30B4A" w:rsidRDefault="00E86A07">
            <w:pPr>
              <w:widowControl w:val="0"/>
              <w:spacing w:after="0" w:line="360" w:lineRule="auto"/>
              <w:ind w:firstLine="709"/>
              <w:jc w:val="center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Рисунок</w:t>
            </w:r>
          </w:p>
          <w:p w14:paraId="3F5AE51B" w14:textId="77777777" w:rsidR="00A30B4A" w:rsidRDefault="00A30B4A">
            <w:pPr>
              <w:widowControl w:val="0"/>
              <w:spacing w:after="0" w:line="360" w:lineRule="auto"/>
              <w:ind w:firstLine="709"/>
              <w:jc w:val="center"/>
              <w:rPr>
                <w:rFonts w:eastAsia="Times New Roman"/>
                <w:lang w:eastAsia="ru-RU"/>
              </w:rPr>
            </w:pPr>
          </w:p>
          <w:p w14:paraId="3F5AE51C" w14:textId="77777777" w:rsidR="00A30B4A" w:rsidRDefault="00A30B4A">
            <w:pPr>
              <w:widowControl w:val="0"/>
              <w:spacing w:after="0" w:line="360" w:lineRule="auto"/>
              <w:ind w:firstLine="709"/>
              <w:jc w:val="center"/>
              <w:rPr>
                <w:rFonts w:eastAsia="Times New Roman"/>
                <w:lang w:eastAsia="ru-RU"/>
              </w:rPr>
            </w:pPr>
          </w:p>
        </w:tc>
      </w:tr>
    </w:tbl>
    <w:p w14:paraId="3F5AE51E" w14:textId="77777777" w:rsidR="00A30B4A" w:rsidRDefault="00E86A07">
      <w:pPr>
        <w:widowControl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Источник:</w:t>
      </w:r>
    </w:p>
    <w:p w14:paraId="3F5AE51F" w14:textId="77777777" w:rsidR="00A30B4A" w:rsidRDefault="00E86A07">
      <w:pPr>
        <w:widowControl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Рисунок 1 - Название рисунка</w:t>
      </w:r>
    </w:p>
    <w:p w14:paraId="3F5AE520" w14:textId="77777777" w:rsidR="00A30B4A" w:rsidRDefault="00A30B4A">
      <w:pPr>
        <w:widowControl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F5AE521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Иллюстрации каждого приложения обозначают отдельной нумерацией арабскими цифрами с добавлением перед цифрой обозначения приложения. Например, Рисунок А.3.</w:t>
      </w:r>
    </w:p>
    <w:p w14:paraId="3F5AE522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 для лучшей наглядности и удобства сравнения показателей. Наименование таблицы, при его наличии, должно отражать ее содержание, быть точным, кратким. Наименование таблицы следует помещать над таблицей слева, без абзацного отступа в одну строку с ее номером через тире.</w:t>
      </w:r>
    </w:p>
    <w:p w14:paraId="3F5AE523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 следует располагать в работе непосредственно после текста, в котором она упоминается впервые, или на следующей странице.</w:t>
      </w:r>
    </w:p>
    <w:p w14:paraId="3F5AE524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все таблицы должны быть ссылки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ссылке следует писать слово "таблица" с указанием ее номера.</w:t>
      </w:r>
    </w:p>
    <w:p w14:paraId="3F5AE525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 с большим числом строк допускается переносить на другой лист (страницу). При переносе части таблицы на другой лист (страницу) слово "Таблица", ее номер и наименование указывают один раз слева над первой частью таблицы, а над другими частями также слева пишут слова "Продолжение таблицы" и указывают номер таблицы.</w:t>
      </w:r>
    </w:p>
    <w:p w14:paraId="3F5AE526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Таблицу с большим количеством граф допускается делить на части и помещать одну часть под другой в пределах одной страницы. Если строки и графы таблицы выходят за формат страницы, то в первом случае в каждой части таблицы повторяется головка, во втором случае - боковик. При делении таблицы на части допускается ее головку или боковик заменять соответственно номером граф и строк. При этом нумеруют арабскими цифрами графы и (или) строки первой части таблицы.</w:t>
      </w:r>
    </w:p>
    <w:p w14:paraId="3F5AE527" w14:textId="77777777" w:rsidR="00A30B4A" w:rsidRDefault="00E86A07">
      <w:pPr>
        <w:widowControl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Внизу таблицы должен быть указан источник данных, приведенных в таблице.</w:t>
      </w:r>
    </w:p>
    <w:p w14:paraId="3F5AE528" w14:textId="77777777" w:rsidR="00A30B4A" w:rsidRDefault="00E86A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Таблицы, за исключением таблиц приложений, следует нумеровать арабскими цифрами сквозной нумерацией. Допускается нумеровать таблицы в пределах раздела. В этом случае номер таблицы состоит из номера раздела и порядкового номера таблицы, разделенных точкой.</w:t>
      </w:r>
    </w:p>
    <w:p w14:paraId="3F5AE529" w14:textId="77777777" w:rsidR="00A30B4A" w:rsidRDefault="00E86A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 каждого приложения обозначают отдельной нумерацией арабскими цифрами с добавлением перед цифрой обозначения приложения.</w:t>
      </w:r>
    </w:p>
    <w:p w14:paraId="3F5AE52A" w14:textId="77777777" w:rsidR="00A30B4A" w:rsidRDefault="00E86A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 таблица, то она должна быть обозначена "Таблица 1" или "Таблица В.1", если она приведена в приложении В.</w:t>
      </w:r>
    </w:p>
    <w:p w14:paraId="3F5AE52B" w14:textId="77777777" w:rsidR="00A30B4A" w:rsidRDefault="00E86A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Заголовки граф и строк таблицы следует писать с прописной буквы в единственном числе, а подзаголовки граф - со строчной буквы, если они составляют одно предложение с заголовком, или с прописной буквы, если они имеют самостоятельное значение. В конце заголовков и подзаголовков таблиц точки не ставят.</w:t>
      </w:r>
    </w:p>
    <w:p w14:paraId="3F5AE52C" w14:textId="77777777" w:rsidR="00A30B4A" w:rsidRDefault="00E86A0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применять размер шрифта в таблице меньший, чем в тексте. Горизонтальные и вертикальные линии, разграничивающие строки таблицы,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допускается не проводить, если их отсутствие не затрудняет пользование таблицей.</w:t>
      </w:r>
    </w:p>
    <w:p w14:paraId="3F5AE52D" w14:textId="77777777" w:rsidR="00A30B4A" w:rsidRDefault="00A30B4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5AE52E" w14:textId="77777777" w:rsidR="00A30B4A" w:rsidRDefault="00E86A0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Таблица 1</w:t>
      </w:r>
    </w:p>
    <w:p w14:paraId="3F5AE52F" w14:textId="77777777" w:rsidR="00A30B4A" w:rsidRDefault="00E86A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Название</w:t>
      </w:r>
    </w:p>
    <w:tbl>
      <w:tblPr>
        <w:tblStyle w:val="2d"/>
        <w:tblW w:w="9570" w:type="dxa"/>
        <w:tblLayout w:type="fixed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A30B4A" w14:paraId="3F5AE535" w14:textId="77777777">
        <w:tc>
          <w:tcPr>
            <w:tcW w:w="1914" w:type="dxa"/>
          </w:tcPr>
          <w:p w14:paraId="3F5AE530" w14:textId="77777777" w:rsidR="00A30B4A" w:rsidRDefault="00A30B4A">
            <w:pPr>
              <w:widowControl w:val="0"/>
              <w:spacing w:after="0" w:line="360" w:lineRule="auto"/>
              <w:ind w:firstLine="709"/>
              <w:rPr>
                <w:rFonts w:eastAsia="Times New Roman"/>
                <w:lang w:eastAsia="ru-RU"/>
              </w:rPr>
            </w:pPr>
          </w:p>
        </w:tc>
        <w:tc>
          <w:tcPr>
            <w:tcW w:w="1914" w:type="dxa"/>
          </w:tcPr>
          <w:p w14:paraId="3F5AE531" w14:textId="77777777" w:rsidR="00A30B4A" w:rsidRDefault="00A30B4A">
            <w:pPr>
              <w:widowControl w:val="0"/>
              <w:spacing w:after="0" w:line="360" w:lineRule="auto"/>
              <w:ind w:firstLine="709"/>
              <w:rPr>
                <w:rFonts w:eastAsia="Times New Roman"/>
                <w:lang w:eastAsia="ru-RU"/>
              </w:rPr>
            </w:pPr>
          </w:p>
        </w:tc>
        <w:tc>
          <w:tcPr>
            <w:tcW w:w="1914" w:type="dxa"/>
          </w:tcPr>
          <w:p w14:paraId="3F5AE532" w14:textId="77777777" w:rsidR="00A30B4A" w:rsidRDefault="00A30B4A">
            <w:pPr>
              <w:widowControl w:val="0"/>
              <w:spacing w:after="0" w:line="360" w:lineRule="auto"/>
              <w:ind w:firstLine="709"/>
              <w:rPr>
                <w:rFonts w:eastAsia="Times New Roman"/>
                <w:lang w:eastAsia="ru-RU"/>
              </w:rPr>
            </w:pPr>
          </w:p>
        </w:tc>
        <w:tc>
          <w:tcPr>
            <w:tcW w:w="1914" w:type="dxa"/>
          </w:tcPr>
          <w:p w14:paraId="3F5AE533" w14:textId="77777777" w:rsidR="00A30B4A" w:rsidRDefault="00A30B4A">
            <w:pPr>
              <w:widowControl w:val="0"/>
              <w:spacing w:after="0" w:line="360" w:lineRule="auto"/>
              <w:ind w:firstLine="709"/>
              <w:rPr>
                <w:rFonts w:eastAsia="Times New Roman"/>
                <w:lang w:eastAsia="ru-RU"/>
              </w:rPr>
            </w:pPr>
          </w:p>
        </w:tc>
        <w:tc>
          <w:tcPr>
            <w:tcW w:w="1914" w:type="dxa"/>
          </w:tcPr>
          <w:p w14:paraId="3F5AE534" w14:textId="77777777" w:rsidR="00A30B4A" w:rsidRDefault="00A30B4A">
            <w:pPr>
              <w:widowControl w:val="0"/>
              <w:spacing w:after="0" w:line="360" w:lineRule="auto"/>
              <w:ind w:firstLine="709"/>
              <w:rPr>
                <w:rFonts w:eastAsia="Times New Roman"/>
                <w:lang w:eastAsia="ru-RU"/>
              </w:rPr>
            </w:pPr>
          </w:p>
        </w:tc>
      </w:tr>
      <w:tr w:rsidR="00A30B4A" w14:paraId="3F5AE53B" w14:textId="77777777">
        <w:tc>
          <w:tcPr>
            <w:tcW w:w="1914" w:type="dxa"/>
          </w:tcPr>
          <w:p w14:paraId="3F5AE536" w14:textId="77777777" w:rsidR="00A30B4A" w:rsidRDefault="00A30B4A">
            <w:pPr>
              <w:widowControl w:val="0"/>
              <w:spacing w:after="0" w:line="360" w:lineRule="auto"/>
              <w:ind w:firstLine="709"/>
              <w:rPr>
                <w:rFonts w:eastAsia="Times New Roman"/>
                <w:lang w:eastAsia="ru-RU"/>
              </w:rPr>
            </w:pPr>
          </w:p>
        </w:tc>
        <w:tc>
          <w:tcPr>
            <w:tcW w:w="1914" w:type="dxa"/>
          </w:tcPr>
          <w:p w14:paraId="3F5AE537" w14:textId="77777777" w:rsidR="00A30B4A" w:rsidRDefault="00A30B4A">
            <w:pPr>
              <w:widowControl w:val="0"/>
              <w:spacing w:after="0" w:line="360" w:lineRule="auto"/>
              <w:ind w:firstLine="709"/>
              <w:rPr>
                <w:rFonts w:eastAsia="Times New Roman"/>
                <w:lang w:eastAsia="ru-RU"/>
              </w:rPr>
            </w:pPr>
          </w:p>
        </w:tc>
        <w:tc>
          <w:tcPr>
            <w:tcW w:w="1914" w:type="dxa"/>
          </w:tcPr>
          <w:p w14:paraId="3F5AE538" w14:textId="77777777" w:rsidR="00A30B4A" w:rsidRDefault="00A30B4A">
            <w:pPr>
              <w:widowControl w:val="0"/>
              <w:spacing w:after="0" w:line="360" w:lineRule="auto"/>
              <w:ind w:firstLine="709"/>
              <w:rPr>
                <w:rFonts w:eastAsia="Times New Roman"/>
                <w:lang w:eastAsia="ru-RU"/>
              </w:rPr>
            </w:pPr>
          </w:p>
        </w:tc>
        <w:tc>
          <w:tcPr>
            <w:tcW w:w="1914" w:type="dxa"/>
          </w:tcPr>
          <w:p w14:paraId="3F5AE539" w14:textId="77777777" w:rsidR="00A30B4A" w:rsidRDefault="00A30B4A">
            <w:pPr>
              <w:widowControl w:val="0"/>
              <w:spacing w:after="0" w:line="360" w:lineRule="auto"/>
              <w:ind w:firstLine="709"/>
              <w:rPr>
                <w:rFonts w:eastAsia="Times New Roman"/>
                <w:lang w:eastAsia="ru-RU"/>
              </w:rPr>
            </w:pPr>
          </w:p>
        </w:tc>
        <w:tc>
          <w:tcPr>
            <w:tcW w:w="1914" w:type="dxa"/>
          </w:tcPr>
          <w:p w14:paraId="3F5AE53A" w14:textId="77777777" w:rsidR="00A30B4A" w:rsidRDefault="00A30B4A">
            <w:pPr>
              <w:widowControl w:val="0"/>
              <w:spacing w:after="0" w:line="360" w:lineRule="auto"/>
              <w:ind w:firstLine="709"/>
              <w:rPr>
                <w:rFonts w:eastAsia="Times New Roman"/>
                <w:lang w:eastAsia="ru-RU"/>
              </w:rPr>
            </w:pPr>
          </w:p>
        </w:tc>
      </w:tr>
    </w:tbl>
    <w:p w14:paraId="3F5AE53C" w14:textId="77777777" w:rsidR="00A30B4A" w:rsidRDefault="00E86A07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Источник: составлено автором на основе [номер источника из списка источников].</w:t>
      </w:r>
    </w:p>
    <w:p w14:paraId="3F5AE53D" w14:textId="77777777" w:rsidR="00A30B4A" w:rsidRDefault="00A30B4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</w:p>
    <w:p w14:paraId="3F5AE53E" w14:textId="77777777" w:rsidR="00A30B4A" w:rsidRDefault="00E86A0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  <w:t>Оформление ссылок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В случае использования в работе статистических данных, цитат, положений и идей других авторов, необходимо делать ссылки на первоисточник информации. </w:t>
      </w:r>
    </w:p>
    <w:p w14:paraId="3F5AE53F" w14:textId="77777777" w:rsidR="00A30B4A" w:rsidRDefault="00E86A07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ссылках на стандарты и технические условия указывают только их обозначение, при этом допускается не указывать год их утверждения при условии полного описания стандарта и технических условий в списке использованных источников в соответствии с ГОСТ 7.1.</w:t>
      </w:r>
    </w:p>
    <w:p w14:paraId="3F5AE540" w14:textId="77777777" w:rsidR="00A30B4A" w:rsidRDefault="00E86A0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Ссылки на электронные ресурсы составляют по правилам, изложенным в разделе 10 ГОСТ Р 7.0.5-2008, с обязательным указанием «URL» для обозначения электронного адреса и даты обращения. Литература оформляется в соответствии с требованиями ГОСТ Р 7.0.5-2008. </w:t>
      </w:r>
    </w:p>
    <w:p w14:paraId="3F5AE541" w14:textId="77777777" w:rsidR="00A30B4A" w:rsidRDefault="00E86A0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Автор несет полную ответственность за точность цитат, фамилий, имён собственных, цифровых данных, а также за достоверность изложенных фактов, событий. Проверяемость (верифицируемость) представленных данных подтверждается корректным отсылочным аппаратом, включая указание источников таблиц, рисунков, схем с точным указанием страниц.</w:t>
      </w:r>
    </w:p>
    <w:p w14:paraId="3F5AE542" w14:textId="77777777" w:rsidR="00A30B4A" w:rsidRDefault="00A30B4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F5AE543" w14:textId="77777777" w:rsidR="00A30B4A" w:rsidRDefault="00E86A07">
      <w:pPr>
        <w:pStyle w:val="af4"/>
        <w:keepNext/>
        <w:keepLines/>
        <w:numPr>
          <w:ilvl w:val="0"/>
          <w:numId w:val="5"/>
        </w:numPr>
        <w:tabs>
          <w:tab w:val="left" w:pos="993"/>
          <w:tab w:val="left" w:pos="1330"/>
        </w:tabs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1" w:name="_Toc101720317"/>
      <w:bookmarkStart w:id="12" w:name="bookmark13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материально-технической базы, необходимой для выполнения НИР</w:t>
      </w:r>
      <w:bookmarkEnd w:id="11"/>
      <w:bookmarkEnd w:id="12"/>
    </w:p>
    <w:p w14:paraId="3F5AE544" w14:textId="77777777" w:rsidR="00A30B4A" w:rsidRDefault="00E86A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выполнения научно-исследовательской работы необходимы компьютеры с доступом к сети Интернет, наличие читального зала, медиатека с доступом к библиотечным фондам с научной литературой по проблемам государственного и муниципального управления, урбанистики, проблемам развития городов и городских агломераций, реализации городских программ, территориальному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планированию, доступом к электронным ресурсам на русском и английском языке – базам данных, электронная библиотека открытых данных.</w:t>
      </w:r>
    </w:p>
    <w:p w14:paraId="3F5AE545" w14:textId="77777777" w:rsidR="00A30B4A" w:rsidRDefault="00E86A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Кроме того, представление результатов НИР, являющееся конечной фазой научных исследований, предполагает соответствующее и презентационное оборудование. Список такого оборудования:</w:t>
      </w:r>
    </w:p>
    <w:p w14:paraId="3F5AE546" w14:textId="77777777" w:rsidR="00A30B4A" w:rsidRDefault="00E86A0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Персональный компьютер, соединенный с внутриуниверситетской сетью интернета;</w:t>
      </w:r>
    </w:p>
    <w:p w14:paraId="3F5AE547" w14:textId="77777777" w:rsidR="00A30B4A" w:rsidRDefault="00E86A0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Проектор;</w:t>
      </w:r>
    </w:p>
    <w:p w14:paraId="3F5AE548" w14:textId="77777777" w:rsidR="00A30B4A" w:rsidRDefault="00E86A0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Экран.</w:t>
      </w:r>
    </w:p>
    <w:p w14:paraId="3F5AE549" w14:textId="77777777" w:rsidR="00A30B4A" w:rsidRDefault="00E86A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Программные, технические и электронные средства представления результатов разрабатываются автором НИР</w:t>
      </w:r>
    </w:p>
    <w:p w14:paraId="3F5AE54A" w14:textId="77777777" w:rsidR="00A30B4A" w:rsidRDefault="00E86A0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Презентация материалов НИР перед большой аудиторией предполагает использование микрофонов.</w:t>
      </w:r>
    </w:p>
    <w:sectPr w:rsidR="00A30B4A">
      <w:headerReference w:type="even" r:id="rId11"/>
      <w:headerReference w:type="default" r:id="rId12"/>
      <w:footerReference w:type="default" r:id="rId13"/>
      <w:pgSz w:w="11906" w:h="16838"/>
      <w:pgMar w:top="851" w:right="706" w:bottom="851" w:left="1134" w:header="0" w:footer="6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45C36" w14:textId="77777777" w:rsidR="00371B1B" w:rsidRDefault="00371B1B">
      <w:pPr>
        <w:spacing w:after="0" w:line="240" w:lineRule="auto"/>
      </w:pPr>
      <w:r>
        <w:separator/>
      </w:r>
    </w:p>
  </w:endnote>
  <w:endnote w:type="continuationSeparator" w:id="0">
    <w:p w14:paraId="6A77B759" w14:textId="77777777" w:rsidR="00371B1B" w:rsidRDefault="0037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3077118"/>
      <w:docPartObj>
        <w:docPartGallery w:val="Page Numbers (Bottom of Page)"/>
        <w:docPartUnique/>
      </w:docPartObj>
    </w:sdtPr>
    <w:sdtEndPr/>
    <w:sdtContent>
      <w:p w14:paraId="3F5AE54F" w14:textId="640AD18E" w:rsidR="00A30B4A" w:rsidRDefault="00E86A07">
        <w:pPr>
          <w:pStyle w:val="af"/>
          <w:jc w:val="center"/>
          <w:rPr>
            <w:rFonts w:ascii="Times New Roman" w:hAnsi="Times New Roman" w:cs="Times New Roman"/>
          </w:rPr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4564F8">
          <w:rPr>
            <w:noProof/>
          </w:rPr>
          <w:t>2</w:t>
        </w:r>
        <w:r>
          <w:fldChar w:fldCharType="end"/>
        </w:r>
      </w:p>
    </w:sdtContent>
  </w:sdt>
  <w:p w14:paraId="3F5AE550" w14:textId="77777777" w:rsidR="00A30B4A" w:rsidRDefault="00A30B4A">
    <w:pPr>
      <w:pStyle w:val="af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FB5DC" w14:textId="77777777" w:rsidR="00371B1B" w:rsidRDefault="00371B1B">
      <w:pPr>
        <w:rPr>
          <w:sz w:val="12"/>
        </w:rPr>
      </w:pPr>
      <w:r>
        <w:separator/>
      </w:r>
    </w:p>
  </w:footnote>
  <w:footnote w:type="continuationSeparator" w:id="0">
    <w:p w14:paraId="64AD9F43" w14:textId="77777777" w:rsidR="00371B1B" w:rsidRDefault="00371B1B">
      <w:pPr>
        <w:rPr>
          <w:sz w:val="12"/>
        </w:rPr>
      </w:pPr>
      <w:r>
        <w:continuationSeparator/>
      </w:r>
    </w:p>
  </w:footnote>
  <w:footnote w:id="1">
    <w:p w14:paraId="3F5AE557" w14:textId="77777777" w:rsidR="00A30B4A" w:rsidRDefault="00E86A07">
      <w:pPr>
        <w:pStyle w:val="a6"/>
        <w:widowControl w:val="0"/>
      </w:pPr>
      <w:r>
        <w:rPr>
          <w:rStyle w:val="af6"/>
        </w:rPr>
        <w:footnoteRef/>
      </w:r>
      <w:r>
        <w:t xml:space="preserve"> </w:t>
      </w:r>
      <w:r>
        <w:rPr>
          <w:rFonts w:ascii="Times New Roman" w:eastAsia="Calibri" w:hAnsi="Times New Roman" w:cs="Times New Roman"/>
        </w:rPr>
        <w:t>Перечень форм НИР для программ магистратуры устанавливается департаментом/ кафедрой.</w:t>
      </w:r>
    </w:p>
  </w:footnote>
  <w:footnote w:id="2">
    <w:p w14:paraId="3F5AE558" w14:textId="77777777" w:rsidR="00A30B4A" w:rsidRDefault="00E86A07">
      <w:pPr>
        <w:pStyle w:val="a6"/>
        <w:widowControl w:val="0"/>
        <w:rPr>
          <w:rFonts w:ascii="Times New Roman" w:eastAsia="Times New Roman" w:hAnsi="Times New Roman" w:cs="Times New Roman"/>
          <w:lang w:eastAsia="ru-RU"/>
        </w:rPr>
      </w:pPr>
      <w:r>
        <w:rPr>
          <w:rStyle w:val="af6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Департамент/кафедра предусматрива</w:t>
      </w:r>
      <w:r>
        <w:rPr>
          <w:rFonts w:ascii="Times New Roman" w:eastAsia="Times New Roman" w:hAnsi="Times New Roman" w:cs="Times New Roman"/>
          <w:b/>
          <w:lang w:eastAsia="ru-RU"/>
        </w:rPr>
        <w:t>е</w:t>
      </w:r>
      <w:r>
        <w:rPr>
          <w:rFonts w:ascii="Times New Roman" w:eastAsia="Times New Roman" w:hAnsi="Times New Roman" w:cs="Times New Roman"/>
          <w:lang w:eastAsia="ru-RU"/>
        </w:rPr>
        <w:t>т вид отчетности по результатам выполнения форм НИР</w:t>
      </w:r>
    </w:p>
    <w:p w14:paraId="3F5AE559" w14:textId="77777777" w:rsidR="00A30B4A" w:rsidRDefault="00A30B4A">
      <w:pPr>
        <w:pStyle w:val="a6"/>
        <w:widowControl w:val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AE54D" w14:textId="77777777" w:rsidR="00A30B4A" w:rsidRDefault="00E86A07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F5AE551" wp14:editId="3F5AE552">
              <wp:simplePos x="0" y="0"/>
              <wp:positionH relativeFrom="page">
                <wp:posOffset>3850640</wp:posOffset>
              </wp:positionH>
              <wp:positionV relativeFrom="paragraph">
                <wp:posOffset>523875</wp:posOffset>
              </wp:positionV>
              <wp:extent cx="14605" cy="155575"/>
              <wp:effectExtent l="0" t="0" r="0" b="0"/>
              <wp:wrapNone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555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F5AE55A" w14:textId="77777777" w:rsidR="00A30B4A" w:rsidRDefault="00E86A07">
                          <w:pPr>
                            <w:pStyle w:val="ab"/>
                            <w:shd w:val="clear" w:color="auto" w:fill="auto"/>
                            <w:jc w:val="both"/>
                          </w:pPr>
                          <w:r>
                            <w:rPr>
                              <w:rStyle w:val="125pt0pt"/>
                            </w:rPr>
                            <w:fldChar w:fldCharType="begin"/>
                          </w:r>
                          <w:r>
                            <w:rPr>
                              <w:rStyle w:val="125pt0pt"/>
                            </w:rPr>
                            <w:instrText xml:space="preserve"> PAGE </w:instrText>
                          </w:r>
                          <w:r>
                            <w:rPr>
                              <w:rStyle w:val="125pt0pt"/>
                            </w:rPr>
                            <w:fldChar w:fldCharType="separate"/>
                          </w:r>
                          <w:r>
                            <w:rPr>
                              <w:rStyle w:val="125pt0pt"/>
                            </w:rPr>
                            <w:t>0</w:t>
                          </w:r>
                          <w:r>
                            <w:rPr>
                              <w:rStyle w:val="125pt0pt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5AE551"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303.2pt;margin-top:41.25pt;width:1.15pt;height:12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" stroked="f">
              <v:fill opacity="0"/>
              <v:textbox inset="0,0,0,0">
                <w:txbxContent>
                  <w:p w14:paraId="3F5AE55A" w14:textId="77777777" w:rsidR="00A30B4A" w:rsidRDefault="00E86A07">
                    <w:pPr>
                      <w:pStyle w:val="ab"/>
                      <w:shd w:val="clear" w:color="auto" w:fill="auto"/>
                      <w:jc w:val="both"/>
                    </w:pPr>
                    <w:r>
                      <w:rPr>
                        <w:rStyle w:val="125pt0pt"/>
                      </w:rPr>
                      <w:fldChar w:fldCharType="begin"/>
                    </w:r>
                    <w:r>
                      <w:rPr>
                        <w:rStyle w:val="125pt0pt"/>
                      </w:rPr>
                      <w:instrText xml:space="preserve"> PAGE </w:instrText>
                    </w:r>
                    <w:r>
                      <w:rPr>
                        <w:rStyle w:val="125pt0pt"/>
                      </w:rPr>
                      <w:fldChar w:fldCharType="separate"/>
                    </w:r>
                    <w:r>
                      <w:rPr>
                        <w:rStyle w:val="125pt0pt"/>
                      </w:rPr>
                      <w:t>0</w:t>
                    </w:r>
                    <w:r>
                      <w:rPr>
                        <w:rStyle w:val="125pt0pt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F5AE553" wp14:editId="3F5AE554">
              <wp:simplePos x="0" y="0"/>
              <wp:positionH relativeFrom="page">
                <wp:posOffset>4758690</wp:posOffset>
              </wp:positionH>
              <wp:positionV relativeFrom="paragraph">
                <wp:posOffset>523875</wp:posOffset>
              </wp:positionV>
              <wp:extent cx="14605" cy="194945"/>
              <wp:effectExtent l="0" t="0" r="0" b="0"/>
              <wp:wrapNone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949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F5AE55B" w14:textId="77777777" w:rsidR="00A30B4A" w:rsidRDefault="00E86A07">
                          <w:pPr>
                            <w:pStyle w:val="ab"/>
                            <w:shd w:val="clear" w:color="auto" w:fill="auto"/>
                            <w:jc w:val="both"/>
                          </w:pPr>
                          <w:r>
                            <w:rPr>
                              <w:rStyle w:val="125pt0pt"/>
                            </w:rPr>
                            <w:t>Приложение № 2 к Положению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5AE553" id="Врезка2" o:spid="_x0000_s1027" type="#_x0000_t202" style="position:absolute;margin-left:374.7pt;margin-top:41.25pt;width:1.15pt;height:15.3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" stroked="f">
              <v:fill opacity="0"/>
              <v:textbox inset="0,0,0,0">
                <w:txbxContent>
                  <w:p w14:paraId="3F5AE55B" w14:textId="77777777" w:rsidR="00A30B4A" w:rsidRDefault="00E86A07">
                    <w:pPr>
                      <w:pStyle w:val="ab"/>
                      <w:shd w:val="clear" w:color="auto" w:fill="auto"/>
                      <w:jc w:val="both"/>
                    </w:pPr>
                    <w:r>
                      <w:rPr>
                        <w:rStyle w:val="125pt0pt"/>
                      </w:rPr>
                      <w:t>Приложение № 2 к Положению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AE54E" w14:textId="77777777" w:rsidR="00A30B4A" w:rsidRDefault="00A30B4A">
    <w:pPr>
      <w:pStyle w:val="ab"/>
      <w:shd w:val="clear" w:color="auto" w:fill="auto"/>
      <w:ind w:left="619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D3AA6"/>
    <w:multiLevelType w:val="multilevel"/>
    <w:tmpl w:val="7D3CC8C4"/>
    <w:lvl w:ilvl="0">
      <w:start w:val="1"/>
      <w:numFmt w:val="decimal"/>
      <w:lvlText w:val="%1)"/>
      <w:lvlJc w:val="left"/>
      <w:pPr>
        <w:tabs>
          <w:tab w:val="num" w:pos="0"/>
        </w:tabs>
        <w:ind w:left="1779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1CDF429C"/>
    <w:multiLevelType w:val="multilevel"/>
    <w:tmpl w:val="3DC883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F380B03"/>
    <w:multiLevelType w:val="multilevel"/>
    <w:tmpl w:val="4D1A49E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A0251D9"/>
    <w:multiLevelType w:val="multilevel"/>
    <w:tmpl w:val="699A9F62"/>
    <w:lvl w:ilvl="0">
      <w:start w:val="9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75644993"/>
    <w:multiLevelType w:val="multilevel"/>
    <w:tmpl w:val="C64CF0A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8F4062B"/>
    <w:multiLevelType w:val="multilevel"/>
    <w:tmpl w:val="8274FE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B4A"/>
    <w:rsid w:val="0019194B"/>
    <w:rsid w:val="002F01C0"/>
    <w:rsid w:val="00371B1B"/>
    <w:rsid w:val="004564F8"/>
    <w:rsid w:val="008E64AC"/>
    <w:rsid w:val="00A30B4A"/>
    <w:rsid w:val="00B73D28"/>
    <w:rsid w:val="00B810F4"/>
    <w:rsid w:val="00E8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E3BC"/>
  <w15:docId w15:val="{E6BBB8A3-CB49-443D-930D-2E5F8778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7E1"/>
    <w:pPr>
      <w:spacing w:after="160" w:line="259" w:lineRule="auto"/>
    </w:pPr>
  </w:style>
  <w:style w:type="paragraph" w:styleId="1">
    <w:name w:val="heading 1"/>
    <w:basedOn w:val="a"/>
    <w:next w:val="a"/>
    <w:link w:val="11"/>
    <w:uiPriority w:val="9"/>
    <w:qFormat/>
    <w:rsid w:val="00AE6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qFormat/>
    <w:rsid w:val="007C12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5"/>
      <w:szCs w:val="25"/>
    </w:rPr>
  </w:style>
  <w:style w:type="character" w:customStyle="1" w:styleId="a3">
    <w:name w:val="Основной текст_"/>
    <w:basedOn w:val="a0"/>
    <w:link w:val="62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5">
    <w:name w:val="Основной текст5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7">
    <w:name w:val="Основной текст7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2">
    <w:name w:val="Заголовок №2_"/>
    <w:basedOn w:val="a0"/>
    <w:qFormat/>
    <w:rsid w:val="007C12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8"/>
      <w:szCs w:val="28"/>
    </w:rPr>
  </w:style>
  <w:style w:type="character" w:customStyle="1" w:styleId="2145pt1pt">
    <w:name w:val="Заголовок №2 + 14;5 pt;Интервал 1 pt"/>
    <w:basedOn w:val="2"/>
    <w:qFormat/>
    <w:rsid w:val="007C12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20"/>
      <w:sz w:val="29"/>
      <w:szCs w:val="29"/>
    </w:rPr>
  </w:style>
  <w:style w:type="character" w:customStyle="1" w:styleId="20">
    <w:name w:val="Заголовок №2"/>
    <w:basedOn w:val="2"/>
    <w:qFormat/>
    <w:rsid w:val="007C12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8"/>
      <w:szCs w:val="28"/>
    </w:rPr>
  </w:style>
  <w:style w:type="character" w:customStyle="1" w:styleId="30">
    <w:name w:val="Заголовок №3"/>
    <w:basedOn w:val="3"/>
    <w:qFormat/>
    <w:rsid w:val="007C12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5"/>
      <w:szCs w:val="25"/>
    </w:rPr>
  </w:style>
  <w:style w:type="character" w:customStyle="1" w:styleId="12">
    <w:name w:val="Основной текст12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3">
    <w:name w:val="Основной текст13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4">
    <w:name w:val="Основной текст14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5">
    <w:name w:val="Основной текст15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6">
    <w:name w:val="Основной текст16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7">
    <w:name w:val="Основной текст17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8">
    <w:name w:val="Основной текст18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9">
    <w:name w:val="Основной текст19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200">
    <w:name w:val="Основной текст20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0">
    <w:name w:val="Основной текст (10)_"/>
    <w:basedOn w:val="a0"/>
    <w:qFormat/>
    <w:rsid w:val="007C12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5"/>
      <w:szCs w:val="25"/>
    </w:rPr>
  </w:style>
  <w:style w:type="character" w:customStyle="1" w:styleId="100">
    <w:name w:val="Основной текст (10)"/>
    <w:basedOn w:val="10"/>
    <w:qFormat/>
    <w:rsid w:val="007C12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10"/>
      <w:sz w:val="25"/>
      <w:szCs w:val="25"/>
    </w:rPr>
  </w:style>
  <w:style w:type="character" w:customStyle="1" w:styleId="21">
    <w:name w:val="Основной текст21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22">
    <w:name w:val="Основной текст22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23">
    <w:name w:val="Основной текст23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24">
    <w:name w:val="Основной текст24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25">
    <w:name w:val="Основной текст25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26">
    <w:name w:val="Основной текст26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27">
    <w:name w:val="Основной текст27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28">
    <w:name w:val="Основной текст28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29">
    <w:name w:val="Основной текст29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300">
    <w:name w:val="Основной текст30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31">
    <w:name w:val="Основной текст31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4">
    <w:name w:val="Основной текст + Полужирный"/>
    <w:basedOn w:val="a3"/>
    <w:qFormat/>
    <w:rsid w:val="007C1273"/>
    <w:rPr>
      <w:rFonts w:ascii="Times New Roman" w:eastAsia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101">
    <w:name w:val="Основной текст (10) + Не полужирный"/>
    <w:basedOn w:val="10"/>
    <w:qFormat/>
    <w:rsid w:val="007C127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10"/>
      <w:sz w:val="25"/>
      <w:szCs w:val="25"/>
    </w:rPr>
  </w:style>
  <w:style w:type="character" w:customStyle="1" w:styleId="32">
    <w:name w:val="Основной текст32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33">
    <w:name w:val="Основной текст33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34">
    <w:name w:val="Основной текст34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35">
    <w:name w:val="Основной текст35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36">
    <w:name w:val="Основной текст36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37">
    <w:name w:val="Основной текст37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38">
    <w:name w:val="Основной текст38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39">
    <w:name w:val="Основной текст39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40">
    <w:name w:val="Основной текст40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41">
    <w:name w:val="Основной текст41"/>
    <w:basedOn w:val="a3"/>
    <w:qFormat/>
    <w:rsid w:val="007C1273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a5">
    <w:name w:val="Текст сноски Знак"/>
    <w:basedOn w:val="a0"/>
    <w:link w:val="a6"/>
    <w:uiPriority w:val="99"/>
    <w:semiHidden/>
    <w:qFormat/>
    <w:rsid w:val="007C1273"/>
    <w:rPr>
      <w:sz w:val="20"/>
      <w:szCs w:val="20"/>
    </w:rPr>
  </w:style>
  <w:style w:type="character" w:customStyle="1" w:styleId="a7">
    <w:name w:val="Сноска_"/>
    <w:basedOn w:val="a0"/>
    <w:qFormat/>
    <w:rsid w:val="007C12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7"/>
      <w:szCs w:val="17"/>
    </w:rPr>
  </w:style>
  <w:style w:type="character" w:customStyle="1" w:styleId="a8">
    <w:name w:val="Сноска"/>
    <w:basedOn w:val="a7"/>
    <w:qFormat/>
    <w:rsid w:val="007C12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7"/>
      <w:szCs w:val="17"/>
    </w:rPr>
  </w:style>
  <w:style w:type="character" w:customStyle="1" w:styleId="a9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sid w:val="007C1273"/>
    <w:rPr>
      <w:vertAlign w:val="superscript"/>
    </w:rPr>
  </w:style>
  <w:style w:type="character" w:customStyle="1" w:styleId="aa">
    <w:name w:val="Колонтитул_"/>
    <w:basedOn w:val="a0"/>
    <w:link w:val="ab"/>
    <w:qFormat/>
    <w:rsid w:val="00C21C3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25pt0pt">
    <w:name w:val="Колонтитул + 12;5 pt;Интервал 0 pt"/>
    <w:basedOn w:val="aa"/>
    <w:qFormat/>
    <w:rsid w:val="00C21C31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2a">
    <w:name w:val="Основной текст (2)_"/>
    <w:basedOn w:val="a0"/>
    <w:qFormat/>
    <w:rsid w:val="00D51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8">
    <w:name w:val="Основной текст (8)_"/>
    <w:basedOn w:val="a0"/>
    <w:qFormat/>
    <w:rsid w:val="00D51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150">
    <w:name w:val="Основной текст (15)_"/>
    <w:basedOn w:val="a0"/>
    <w:qFormat/>
    <w:rsid w:val="00D51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2b">
    <w:name w:val="Основной текст (2)"/>
    <w:basedOn w:val="2a"/>
    <w:qFormat/>
    <w:rsid w:val="00D51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2c">
    <w:name w:val="Основной текст (2) + Полужирный"/>
    <w:basedOn w:val="2a"/>
    <w:qFormat/>
    <w:rsid w:val="00D51D5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80">
    <w:name w:val="Основной текст (8)"/>
    <w:basedOn w:val="8"/>
    <w:qFormat/>
    <w:rsid w:val="00D51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151">
    <w:name w:val="Основной текст (15)"/>
    <w:basedOn w:val="150"/>
    <w:qFormat/>
    <w:rsid w:val="00D51D5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160">
    <w:name w:val="Основной текст (16)_"/>
    <w:basedOn w:val="a0"/>
    <w:qFormat/>
    <w:rsid w:val="00E9299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161">
    <w:name w:val="Основной текст (16)"/>
    <w:basedOn w:val="160"/>
    <w:qFormat/>
    <w:rsid w:val="00E9299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sid w:val="00427425"/>
    <w:rPr>
      <w:rFonts w:ascii="Segoe UI" w:hAnsi="Segoe UI" w:cs="Segoe UI"/>
      <w:sz w:val="18"/>
      <w:szCs w:val="18"/>
    </w:rPr>
  </w:style>
  <w:style w:type="character" w:customStyle="1" w:styleId="ae">
    <w:name w:val="Нижний колонтитул Знак"/>
    <w:basedOn w:val="a0"/>
    <w:link w:val="af"/>
    <w:uiPriority w:val="99"/>
    <w:qFormat/>
    <w:rsid w:val="00294F6A"/>
  </w:style>
  <w:style w:type="character" w:customStyle="1" w:styleId="af0">
    <w:name w:val="Верхний колонтитул Знак"/>
    <w:basedOn w:val="a0"/>
    <w:link w:val="af1"/>
    <w:uiPriority w:val="99"/>
    <w:qFormat/>
    <w:rsid w:val="00294F6A"/>
    <w:rPr>
      <w:rFonts w:eastAsiaTheme="minorEastAsia" w:cs="Times New Roman"/>
      <w:lang w:eastAsia="ru-RU"/>
    </w:rPr>
  </w:style>
  <w:style w:type="character" w:styleId="af2">
    <w:name w:val="Strong"/>
    <w:basedOn w:val="a0"/>
    <w:uiPriority w:val="22"/>
    <w:qFormat/>
    <w:rsid w:val="00B32AF2"/>
    <w:rPr>
      <w:b/>
      <w:bCs/>
    </w:rPr>
  </w:style>
  <w:style w:type="character" w:customStyle="1" w:styleId="af3">
    <w:name w:val="Абзац списка Знак"/>
    <w:link w:val="af4"/>
    <w:uiPriority w:val="99"/>
    <w:qFormat/>
    <w:locked/>
    <w:rsid w:val="00E7486E"/>
  </w:style>
  <w:style w:type="character" w:customStyle="1" w:styleId="apple-converted-space">
    <w:name w:val="apple-converted-space"/>
    <w:basedOn w:val="a0"/>
    <w:qFormat/>
    <w:rsid w:val="00F4301A"/>
  </w:style>
  <w:style w:type="character" w:customStyle="1" w:styleId="1a">
    <w:name w:val="Заголовок 1 Знак"/>
    <w:basedOn w:val="a0"/>
    <w:uiPriority w:val="9"/>
    <w:qFormat/>
    <w:rsid w:val="00AE61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-">
    <w:name w:val="Интернет-ссылка"/>
    <w:basedOn w:val="a0"/>
    <w:uiPriority w:val="99"/>
    <w:unhideWhenUsed/>
    <w:rsid w:val="00AE6179"/>
    <w:rPr>
      <w:color w:val="0563C1" w:themeColor="hyperlink"/>
      <w:u w:val="single"/>
    </w:rPr>
  </w:style>
  <w:style w:type="character" w:customStyle="1" w:styleId="af5">
    <w:name w:val="Ссылка указателя"/>
    <w:qFormat/>
  </w:style>
  <w:style w:type="character" w:customStyle="1" w:styleId="af6">
    <w:name w:val="Символ сноски"/>
    <w:qFormat/>
  </w:style>
  <w:style w:type="character" w:customStyle="1" w:styleId="af7">
    <w:name w:val="Привязка концевой сноски"/>
    <w:rPr>
      <w:vertAlign w:val="superscript"/>
    </w:rPr>
  </w:style>
  <w:style w:type="character" w:customStyle="1" w:styleId="af8">
    <w:name w:val="Символ концевой сноски"/>
    <w:qFormat/>
  </w:style>
  <w:style w:type="paragraph" w:styleId="af9">
    <w:name w:val="Title"/>
    <w:basedOn w:val="a"/>
    <w:next w:val="afa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fa">
    <w:name w:val="Body Text"/>
    <w:basedOn w:val="a"/>
    <w:pPr>
      <w:spacing w:after="140" w:line="276" w:lineRule="auto"/>
    </w:pPr>
  </w:style>
  <w:style w:type="paragraph" w:styleId="afb">
    <w:name w:val="List"/>
    <w:basedOn w:val="afa"/>
    <w:rPr>
      <w:rFonts w:cs="Noto Sans Devanagari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d">
    <w:name w:val="index heading"/>
    <w:basedOn w:val="af9"/>
  </w:style>
  <w:style w:type="paragraph" w:customStyle="1" w:styleId="62">
    <w:name w:val="Основной текст62"/>
    <w:basedOn w:val="a"/>
    <w:link w:val="a3"/>
    <w:qFormat/>
    <w:rsid w:val="007C1273"/>
    <w:pPr>
      <w:shd w:val="clear" w:color="auto" w:fill="FFFFFF"/>
      <w:spacing w:before="660" w:after="0" w:line="480" w:lineRule="exact"/>
      <w:jc w:val="both"/>
    </w:pPr>
    <w:rPr>
      <w:rFonts w:ascii="Times New Roman" w:eastAsia="Times New Roman" w:hAnsi="Times New Roman" w:cs="Times New Roman"/>
      <w:spacing w:val="10"/>
      <w:sz w:val="25"/>
      <w:szCs w:val="25"/>
    </w:rPr>
  </w:style>
  <w:style w:type="paragraph" w:styleId="a6">
    <w:name w:val="footnote text"/>
    <w:basedOn w:val="a"/>
    <w:link w:val="a5"/>
    <w:uiPriority w:val="99"/>
    <w:semiHidden/>
    <w:unhideWhenUsed/>
    <w:rsid w:val="007C1273"/>
    <w:pPr>
      <w:spacing w:after="0" w:line="240" w:lineRule="auto"/>
    </w:pPr>
    <w:rPr>
      <w:sz w:val="20"/>
      <w:szCs w:val="20"/>
    </w:rPr>
  </w:style>
  <w:style w:type="paragraph" w:customStyle="1" w:styleId="ab">
    <w:name w:val="Колонтитул"/>
    <w:basedOn w:val="a"/>
    <w:link w:val="aa"/>
    <w:qFormat/>
    <w:rsid w:val="00C21C31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List Paragraph"/>
    <w:basedOn w:val="a"/>
    <w:link w:val="af3"/>
    <w:uiPriority w:val="34"/>
    <w:qFormat/>
    <w:rsid w:val="00C21C31"/>
    <w:pPr>
      <w:ind w:left="720"/>
      <w:contextualSpacing/>
    </w:pPr>
  </w:style>
  <w:style w:type="paragraph" w:styleId="ad">
    <w:name w:val="Balloon Text"/>
    <w:basedOn w:val="a"/>
    <w:link w:val="ac"/>
    <w:uiPriority w:val="99"/>
    <w:semiHidden/>
    <w:unhideWhenUsed/>
    <w:qFormat/>
    <w:rsid w:val="004274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b">
    <w:name w:val="Основной текст1"/>
    <w:basedOn w:val="a"/>
    <w:qFormat/>
    <w:rsid w:val="00F82C5C"/>
    <w:pPr>
      <w:shd w:val="clear" w:color="auto" w:fill="FFFFFF"/>
      <w:spacing w:before="300" w:after="300" w:line="322" w:lineRule="exac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af">
    <w:name w:val="footer"/>
    <w:basedOn w:val="a"/>
    <w:link w:val="ae"/>
    <w:uiPriority w:val="99"/>
    <w:unhideWhenUsed/>
    <w:rsid w:val="00294F6A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header"/>
    <w:basedOn w:val="a"/>
    <w:link w:val="af0"/>
    <w:uiPriority w:val="99"/>
    <w:unhideWhenUsed/>
    <w:rsid w:val="00294F6A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9">
    <w:name w:val="Основной текст9"/>
    <w:basedOn w:val="a"/>
    <w:qFormat/>
    <w:rsid w:val="00732328"/>
    <w:pPr>
      <w:shd w:val="clear" w:color="auto" w:fill="FFFFFF"/>
      <w:spacing w:before="480" w:after="4140" w:line="317" w:lineRule="exact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qFormat/>
    <w:rsid w:val="00F4301A"/>
    <w:pPr>
      <w:widowControl w:val="0"/>
    </w:pPr>
    <w:rPr>
      <w:rFonts w:eastAsia="Times New Roman" w:cs="Calibri"/>
      <w:szCs w:val="20"/>
      <w:lang w:eastAsia="ru-RU"/>
    </w:rPr>
  </w:style>
  <w:style w:type="paragraph" w:styleId="afe">
    <w:name w:val="Normal (Web)"/>
    <w:basedOn w:val="a"/>
    <w:uiPriority w:val="99"/>
    <w:unhideWhenUsed/>
    <w:qFormat/>
    <w:rsid w:val="00F430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OC Heading"/>
    <w:basedOn w:val="1"/>
    <w:next w:val="a"/>
    <w:uiPriority w:val="39"/>
    <w:unhideWhenUsed/>
    <w:qFormat/>
    <w:rsid w:val="00AE6179"/>
    <w:pPr>
      <w:outlineLvl w:val="9"/>
    </w:pPr>
    <w:rPr>
      <w:lang w:eastAsia="ru-RU"/>
    </w:rPr>
  </w:style>
  <w:style w:type="paragraph" w:styleId="1c">
    <w:name w:val="toc 1"/>
    <w:basedOn w:val="a"/>
    <w:next w:val="a"/>
    <w:autoRedefine/>
    <w:uiPriority w:val="39"/>
    <w:unhideWhenUsed/>
    <w:rsid w:val="009E5791"/>
    <w:pPr>
      <w:tabs>
        <w:tab w:val="left" w:pos="284"/>
        <w:tab w:val="right" w:leader="dot" w:pos="10194"/>
      </w:tabs>
      <w:spacing w:after="100"/>
      <w:jc w:val="both"/>
    </w:pPr>
  </w:style>
  <w:style w:type="paragraph" w:styleId="3a">
    <w:name w:val="toc 3"/>
    <w:basedOn w:val="a"/>
    <w:next w:val="a"/>
    <w:autoRedefine/>
    <w:uiPriority w:val="39"/>
    <w:unhideWhenUsed/>
    <w:rsid w:val="00AE6179"/>
    <w:pPr>
      <w:spacing w:after="100"/>
      <w:ind w:left="440"/>
    </w:pPr>
  </w:style>
  <w:style w:type="paragraph" w:customStyle="1" w:styleId="aff0">
    <w:name w:val="Содержимое врезки"/>
    <w:basedOn w:val="a"/>
    <w:qFormat/>
  </w:style>
  <w:style w:type="table" w:styleId="aff1">
    <w:name w:val="Table Grid"/>
    <w:basedOn w:val="a1"/>
    <w:uiPriority w:val="59"/>
    <w:rsid w:val="007C1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Заголовок 1 Знак1"/>
    <w:basedOn w:val="a1"/>
    <w:link w:val="1"/>
    <w:uiPriority w:val="39"/>
    <w:rsid w:val="00E362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E7486E"/>
    <w:rPr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d">
    <w:name w:val="Сетка таблицы2"/>
    <w:basedOn w:val="a1"/>
    <w:uiPriority w:val="59"/>
    <w:rsid w:val="00E7486E"/>
    <w:pPr>
      <w:jc w:val="both"/>
    </w:pPr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1"/>
    <w:uiPriority w:val="59"/>
    <w:rsid w:val="00B35D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Hyperlink"/>
    <w:basedOn w:val="a0"/>
    <w:uiPriority w:val="99"/>
    <w:unhideWhenUsed/>
    <w:rsid w:val="00B73D2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73D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fa.ru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ak.minobrnauk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A9D8D-27F7-4D8E-863E-A3B64AF80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4617</Words>
  <Characters>26322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fa</Company>
  <LinksUpToDate>false</LinksUpToDate>
  <CharactersWithSpaces>30878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Толочко Елена Васильевна</dc:creator>
  <dc:description/>
  <cp:lastModifiedBy>Борисова Екатерина Владимировна</cp:lastModifiedBy>
  <cp:revision>11</cp:revision>
  <cp:lastPrinted>2022-06-22T13:40:00Z</cp:lastPrinted>
  <dcterms:created xsi:type="dcterms:W3CDTF">2022-06-01T07:03:00Z</dcterms:created>
  <dcterms:modified xsi:type="dcterms:W3CDTF">2023-05-16T05:55:00Z</dcterms:modified>
  <dc:language>ru-RU</dc:language>
</cp:coreProperties>
</file>