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945" w:rsidRDefault="00C973DE">
      <w:pPr>
        <w:widowControl/>
        <w:spacing w:line="276" w:lineRule="auto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Федеральное государственное образовательное бюджетное учреждение</w:t>
      </w:r>
    </w:p>
    <w:p w:rsidR="00F41945" w:rsidRDefault="00C973DE">
      <w:pPr>
        <w:widowControl/>
        <w:spacing w:line="276" w:lineRule="auto"/>
        <w:ind w:firstLine="397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высшего образования</w:t>
      </w:r>
    </w:p>
    <w:p w:rsidR="00F41945" w:rsidRDefault="00C973DE">
      <w:pPr>
        <w:widowControl/>
        <w:spacing w:line="276" w:lineRule="auto"/>
        <w:ind w:firstLine="397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 xml:space="preserve">«ФИНАНСОВЫЙ УНИВЕРСИТЕТ ПРИ ПРАВИТЕЛЬСТВЕ  </w:t>
      </w:r>
    </w:p>
    <w:p w:rsidR="00F41945" w:rsidRDefault="00C973DE">
      <w:pPr>
        <w:widowControl/>
        <w:spacing w:line="276" w:lineRule="auto"/>
        <w:ind w:firstLine="397"/>
        <w:jc w:val="center"/>
        <w:rPr>
          <w:b/>
          <w:sz w:val="28"/>
          <w:lang w:eastAsia="ar-SA"/>
        </w:rPr>
      </w:pPr>
      <w:r>
        <w:rPr>
          <w:b/>
          <w:sz w:val="28"/>
          <w:lang w:eastAsia="ar-SA"/>
        </w:rPr>
        <w:t>РОССИЙСКОЙ ФЕДЕРАЦИИ»</w:t>
      </w:r>
    </w:p>
    <w:p w:rsidR="00F41945" w:rsidRDefault="00F41945">
      <w:pPr>
        <w:widowControl/>
        <w:ind w:firstLine="397"/>
        <w:jc w:val="center"/>
        <w:rPr>
          <w:rFonts w:eastAsia="SimSun"/>
          <w:b/>
          <w:sz w:val="28"/>
          <w:szCs w:val="24"/>
          <w:lang w:eastAsia="ar-SA"/>
        </w:rPr>
      </w:pPr>
    </w:p>
    <w:p w:rsidR="00F41945" w:rsidRDefault="00C973DE">
      <w:pPr>
        <w:widowControl/>
        <w:ind w:firstLine="397"/>
        <w:jc w:val="center"/>
        <w:rPr>
          <w:rFonts w:eastAsia="SimSun"/>
          <w:b/>
          <w:sz w:val="28"/>
          <w:szCs w:val="24"/>
          <w:lang w:eastAsia="ar-SA"/>
        </w:rPr>
      </w:pPr>
      <w:r>
        <w:rPr>
          <w:rFonts w:eastAsia="SimSun"/>
          <w:b/>
          <w:sz w:val="28"/>
          <w:szCs w:val="24"/>
          <w:lang w:eastAsia="ar-SA"/>
        </w:rPr>
        <w:t>Кафедра «Государственное и муниципальное управление»</w:t>
      </w:r>
    </w:p>
    <w:p w:rsidR="00F41945" w:rsidRDefault="00C973DE">
      <w:pPr>
        <w:spacing w:line="276" w:lineRule="auto"/>
        <w:ind w:firstLine="709"/>
        <w:jc w:val="center"/>
        <w:rPr>
          <w:rFonts w:eastAsia="Arial Narrow"/>
          <w:b/>
          <w:sz w:val="28"/>
          <w:lang w:eastAsia="en-US"/>
        </w:rPr>
      </w:pPr>
      <w:r>
        <w:rPr>
          <w:rFonts w:eastAsia="Arial Narrow"/>
          <w:b/>
          <w:sz w:val="28"/>
          <w:lang w:eastAsia="en-US"/>
        </w:rPr>
        <w:t>Факультета «Высшая школа управления»</w:t>
      </w:r>
    </w:p>
    <w:p w:rsidR="00F41945" w:rsidRDefault="00F41945">
      <w:pPr>
        <w:keepNext/>
        <w:widowControl/>
        <w:tabs>
          <w:tab w:val="left" w:pos="0"/>
        </w:tabs>
        <w:jc w:val="center"/>
        <w:outlineLvl w:val="3"/>
        <w:rPr>
          <w:caps/>
          <w:sz w:val="28"/>
          <w:lang w:eastAsia="ar-SA"/>
        </w:rPr>
      </w:pPr>
    </w:p>
    <w:tbl>
      <w:tblPr>
        <w:tblW w:w="4214" w:type="dxa"/>
        <w:tblInd w:w="5556" w:type="dxa"/>
        <w:tblLayout w:type="fixed"/>
        <w:tblLook w:val="04A0" w:firstRow="1" w:lastRow="0" w:firstColumn="1" w:lastColumn="0" w:noHBand="0" w:noVBand="1"/>
      </w:tblPr>
      <w:tblGrid>
        <w:gridCol w:w="4214"/>
      </w:tblGrid>
      <w:tr w:rsidR="00F41945">
        <w:trPr>
          <w:trHeight w:val="728"/>
        </w:trPr>
        <w:tc>
          <w:tcPr>
            <w:tcW w:w="4214" w:type="dxa"/>
          </w:tcPr>
          <w:p w:rsidR="00F41945" w:rsidRDefault="00C973DE">
            <w:pPr>
              <w:jc w:val="both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утверждаю</w:t>
            </w:r>
          </w:p>
          <w:p w:rsidR="00F41945" w:rsidRDefault="00F41945">
            <w:pPr>
              <w:jc w:val="both"/>
              <w:rPr>
                <w:caps/>
                <w:sz w:val="28"/>
                <w:szCs w:val="28"/>
              </w:rPr>
            </w:pPr>
          </w:p>
          <w:p w:rsidR="00F41945" w:rsidRDefault="00C973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Проректор по учебной и методической работе</w:t>
            </w:r>
          </w:p>
          <w:p w:rsidR="00F41945" w:rsidRDefault="00F41945">
            <w:pPr>
              <w:jc w:val="both"/>
              <w:rPr>
                <w:sz w:val="28"/>
                <w:szCs w:val="28"/>
              </w:rPr>
            </w:pPr>
          </w:p>
          <w:p w:rsidR="00F41945" w:rsidRDefault="00C973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Е. А. Каменева</w:t>
            </w:r>
          </w:p>
          <w:p w:rsidR="00F41945" w:rsidRDefault="00F41945">
            <w:pPr>
              <w:jc w:val="both"/>
              <w:rPr>
                <w:sz w:val="28"/>
                <w:szCs w:val="28"/>
              </w:rPr>
            </w:pPr>
          </w:p>
          <w:p w:rsidR="00F41945" w:rsidRDefault="00A438DC" w:rsidP="00724375">
            <w:p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>25 апреля</w:t>
            </w:r>
            <w:bookmarkStart w:id="0" w:name="_GoBack"/>
            <w:bookmarkEnd w:id="0"/>
            <w:r w:rsidR="00C973DE">
              <w:rPr>
                <w:sz w:val="28"/>
                <w:szCs w:val="28"/>
              </w:rPr>
              <w:t xml:space="preserve"> 2023 г.</w:t>
            </w:r>
          </w:p>
        </w:tc>
      </w:tr>
    </w:tbl>
    <w:p w:rsidR="00F41945" w:rsidRDefault="00F41945">
      <w:pPr>
        <w:jc w:val="center"/>
        <w:rPr>
          <w:b/>
          <w:sz w:val="32"/>
          <w:szCs w:val="36"/>
        </w:rPr>
      </w:pPr>
    </w:p>
    <w:p w:rsidR="00724375" w:rsidRDefault="00724375">
      <w:pPr>
        <w:jc w:val="center"/>
        <w:rPr>
          <w:b/>
          <w:sz w:val="32"/>
          <w:szCs w:val="36"/>
        </w:rPr>
      </w:pPr>
    </w:p>
    <w:p w:rsidR="00F41945" w:rsidRDefault="00C973DE">
      <w:pPr>
        <w:jc w:val="center"/>
        <w:rPr>
          <w:b/>
          <w:sz w:val="32"/>
          <w:szCs w:val="36"/>
        </w:rPr>
      </w:pPr>
      <w:proofErr w:type="spellStart"/>
      <w:r>
        <w:rPr>
          <w:b/>
          <w:sz w:val="32"/>
          <w:szCs w:val="36"/>
        </w:rPr>
        <w:t>Мусинова</w:t>
      </w:r>
      <w:proofErr w:type="spellEnd"/>
      <w:r>
        <w:rPr>
          <w:b/>
          <w:sz w:val="32"/>
          <w:szCs w:val="36"/>
        </w:rPr>
        <w:t xml:space="preserve"> Н.Н.</w:t>
      </w:r>
    </w:p>
    <w:p w:rsidR="00F41945" w:rsidRDefault="00F41945">
      <w:pPr>
        <w:jc w:val="center"/>
        <w:rPr>
          <w:sz w:val="24"/>
          <w:szCs w:val="24"/>
        </w:rPr>
      </w:pPr>
    </w:p>
    <w:p w:rsidR="00F41945" w:rsidRDefault="00C973DE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МУНИЦИПАЛЬНОЕ УПРАВЛЕНИЕ И МЕСТНОЕ САМОУПРАВЛЕНИЕ</w:t>
      </w:r>
    </w:p>
    <w:p w:rsidR="00F41945" w:rsidRDefault="00F41945">
      <w:pPr>
        <w:widowControl/>
        <w:tabs>
          <w:tab w:val="left" w:pos="780"/>
          <w:tab w:val="center" w:pos="4535"/>
        </w:tabs>
        <w:jc w:val="center"/>
        <w:rPr>
          <w:sz w:val="24"/>
          <w:szCs w:val="24"/>
        </w:rPr>
      </w:pPr>
    </w:p>
    <w:p w:rsidR="00F41945" w:rsidRDefault="00C973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F41945" w:rsidRDefault="00F41945">
      <w:pPr>
        <w:jc w:val="center"/>
        <w:rPr>
          <w:b/>
          <w:sz w:val="28"/>
          <w:szCs w:val="28"/>
        </w:rPr>
      </w:pPr>
    </w:p>
    <w:p w:rsidR="00F41945" w:rsidRDefault="00C973D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F41945" w:rsidRDefault="00C973DE">
      <w:pPr>
        <w:spacing w:line="276" w:lineRule="auto"/>
        <w:jc w:val="center"/>
        <w:rPr>
          <w:sz w:val="24"/>
          <w:szCs w:val="24"/>
        </w:rPr>
      </w:pPr>
      <w:r>
        <w:rPr>
          <w:sz w:val="28"/>
          <w:szCs w:val="28"/>
        </w:rPr>
        <w:t>38.04.04 «Государственное и муниципальное управление»</w:t>
      </w:r>
    </w:p>
    <w:p w:rsidR="00724375" w:rsidRDefault="00C973DE">
      <w:pPr>
        <w:spacing w:line="276" w:lineRule="auto"/>
        <w:jc w:val="center"/>
        <w:rPr>
          <w:rFonts w:eastAsia="Arial Narrow"/>
          <w:sz w:val="28"/>
          <w:szCs w:val="33"/>
          <w:shd w:val="clear" w:color="auto" w:fill="FFFFFF"/>
          <w:lang w:eastAsia="en-US"/>
        </w:rPr>
      </w:pPr>
      <w:r>
        <w:rPr>
          <w:rFonts w:eastAsia="Arial Narrow"/>
          <w:sz w:val="28"/>
          <w:szCs w:val="33"/>
          <w:shd w:val="clear" w:color="auto" w:fill="FFFFFF"/>
          <w:lang w:eastAsia="en-US"/>
        </w:rPr>
        <w:t>направленности программы магистратуры:</w:t>
      </w:r>
    </w:p>
    <w:p w:rsidR="00724375" w:rsidRDefault="00C973DE">
      <w:pPr>
        <w:spacing w:line="276" w:lineRule="auto"/>
        <w:jc w:val="center"/>
        <w:rPr>
          <w:rFonts w:eastAsia="Arial Narrow"/>
          <w:sz w:val="28"/>
          <w:szCs w:val="33"/>
          <w:shd w:val="clear" w:color="auto" w:fill="FFFFFF"/>
          <w:lang w:eastAsia="en-US"/>
        </w:rPr>
      </w:pPr>
      <w:r>
        <w:rPr>
          <w:rFonts w:eastAsia="Arial Narrow"/>
          <w:sz w:val="28"/>
          <w:szCs w:val="33"/>
          <w:shd w:val="clear" w:color="auto" w:fill="FFFFFF"/>
          <w:lang w:eastAsia="en-US"/>
        </w:rPr>
        <w:t xml:space="preserve"> «Управление социальной сферой»</w:t>
      </w:r>
      <w:r w:rsidR="00724375">
        <w:rPr>
          <w:rFonts w:eastAsia="Arial Narrow"/>
          <w:sz w:val="28"/>
          <w:szCs w:val="33"/>
          <w:shd w:val="clear" w:color="auto" w:fill="FFFFFF"/>
          <w:lang w:eastAsia="en-US"/>
        </w:rPr>
        <w:t>,</w:t>
      </w:r>
    </w:p>
    <w:p w:rsidR="00F41945" w:rsidRDefault="00C973DE">
      <w:pPr>
        <w:spacing w:line="276" w:lineRule="auto"/>
        <w:jc w:val="center"/>
        <w:rPr>
          <w:rFonts w:eastAsia="Arial Narrow"/>
          <w:sz w:val="28"/>
          <w:szCs w:val="33"/>
          <w:shd w:val="clear" w:color="auto" w:fill="FFFFFF"/>
          <w:lang w:eastAsia="en-US"/>
        </w:rPr>
      </w:pPr>
      <w:r>
        <w:rPr>
          <w:rFonts w:eastAsia="Arial Narrow"/>
          <w:sz w:val="28"/>
          <w:szCs w:val="33"/>
          <w:shd w:val="clear" w:color="auto" w:fill="FFFFFF"/>
          <w:lang w:eastAsia="en-US"/>
        </w:rPr>
        <w:t xml:space="preserve"> «Умные города: управление и цифровые технологии»</w:t>
      </w:r>
    </w:p>
    <w:p w:rsidR="00F41945" w:rsidRDefault="00F41945">
      <w:pPr>
        <w:spacing w:line="276" w:lineRule="auto"/>
        <w:jc w:val="center"/>
        <w:rPr>
          <w:rFonts w:eastAsia="Arial Narrow"/>
          <w:sz w:val="28"/>
          <w:szCs w:val="33"/>
          <w:shd w:val="clear" w:color="auto" w:fill="FFFFFF"/>
          <w:lang w:eastAsia="en-US"/>
        </w:rPr>
      </w:pPr>
    </w:p>
    <w:p w:rsidR="00F41945" w:rsidRDefault="00F41945">
      <w:pPr>
        <w:widowControl/>
        <w:ind w:firstLine="709"/>
        <w:jc w:val="center"/>
        <w:rPr>
          <w:rFonts w:eastAsia="SimSun"/>
          <w:i/>
          <w:szCs w:val="24"/>
          <w:lang w:eastAsia="ar-SA"/>
        </w:rPr>
      </w:pPr>
    </w:p>
    <w:p w:rsidR="00F41945" w:rsidRDefault="00F41945">
      <w:pPr>
        <w:widowControl/>
        <w:ind w:firstLine="709"/>
        <w:jc w:val="center"/>
        <w:rPr>
          <w:rFonts w:eastAsia="SimSun"/>
          <w:i/>
          <w:szCs w:val="24"/>
          <w:lang w:eastAsia="ar-SA"/>
        </w:rPr>
      </w:pPr>
    </w:p>
    <w:p w:rsidR="00F41945" w:rsidRDefault="00F41945">
      <w:pPr>
        <w:widowControl/>
        <w:ind w:firstLine="709"/>
        <w:jc w:val="center"/>
        <w:rPr>
          <w:rFonts w:eastAsia="SimSun"/>
          <w:i/>
          <w:szCs w:val="24"/>
          <w:lang w:eastAsia="ar-SA"/>
        </w:rPr>
      </w:pPr>
    </w:p>
    <w:p w:rsidR="00A438DC" w:rsidRDefault="00A438DC" w:rsidP="00A438DC">
      <w:pPr>
        <w:jc w:val="center"/>
        <w:rPr>
          <w:rFonts w:eastAsia="SimSun"/>
          <w:i/>
          <w:iCs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 xml:space="preserve">Рекомендовано </w:t>
      </w:r>
      <w:r w:rsidRPr="00020F96">
        <w:rPr>
          <w:rFonts w:eastAsia="SimSun"/>
          <w:i/>
          <w:iCs/>
          <w:sz w:val="24"/>
          <w:szCs w:val="24"/>
          <w:lang w:eastAsia="ar-SA"/>
        </w:rPr>
        <w:t xml:space="preserve">Учёным советом Факультета «Высшая школа управления» </w:t>
      </w:r>
    </w:p>
    <w:p w:rsidR="00A438DC" w:rsidRPr="00020F96" w:rsidRDefault="00A438DC" w:rsidP="00A438DC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(протокол № 30 от 18 апреля 2023 г.)</w:t>
      </w:r>
    </w:p>
    <w:p w:rsidR="00A438DC" w:rsidRPr="00020F96" w:rsidRDefault="00A438DC" w:rsidP="00A438DC">
      <w:pPr>
        <w:jc w:val="center"/>
        <w:rPr>
          <w:rFonts w:eastAsia="SimSun"/>
          <w:sz w:val="24"/>
          <w:szCs w:val="24"/>
          <w:lang w:eastAsia="ar-SA"/>
        </w:rPr>
      </w:pPr>
      <w:r w:rsidRPr="00020F96">
        <w:rPr>
          <w:rFonts w:eastAsia="SimSun"/>
          <w:sz w:val="24"/>
          <w:szCs w:val="24"/>
          <w:lang w:eastAsia="ar-SA"/>
        </w:rPr>
        <w:t xml:space="preserve"> </w:t>
      </w:r>
    </w:p>
    <w:p w:rsidR="00A438DC" w:rsidRPr="00020F96" w:rsidRDefault="00A438DC" w:rsidP="00A438DC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Одобрено заседанием кафедры «Государственное и муниципальное управление»</w:t>
      </w:r>
    </w:p>
    <w:p w:rsidR="00A438DC" w:rsidRPr="00020F96" w:rsidRDefault="00A438DC" w:rsidP="00A438DC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Факультета «Высшая школа управления»</w:t>
      </w:r>
    </w:p>
    <w:p w:rsidR="00A438DC" w:rsidRPr="00020F96" w:rsidRDefault="00A438DC" w:rsidP="00A438DC">
      <w:pPr>
        <w:jc w:val="center"/>
        <w:rPr>
          <w:rFonts w:eastAsia="SimSun"/>
          <w:i/>
          <w:sz w:val="24"/>
          <w:szCs w:val="24"/>
          <w:lang w:eastAsia="ar-SA"/>
        </w:rPr>
      </w:pPr>
      <w:r w:rsidRPr="00020F96">
        <w:rPr>
          <w:rFonts w:eastAsia="SimSun"/>
          <w:i/>
          <w:sz w:val="24"/>
          <w:szCs w:val="24"/>
          <w:lang w:eastAsia="ar-SA"/>
        </w:rPr>
        <w:t>(протокол № 10 от 11 апреля 2023 г.)</w:t>
      </w:r>
    </w:p>
    <w:p w:rsidR="00F41945" w:rsidRDefault="00F41945">
      <w:pPr>
        <w:widowControl/>
        <w:spacing w:line="360" w:lineRule="auto"/>
        <w:ind w:firstLine="709"/>
        <w:jc w:val="center"/>
        <w:rPr>
          <w:rFonts w:eastAsia="Arial Narrow"/>
          <w:bCs/>
          <w:sz w:val="28"/>
          <w:szCs w:val="28"/>
          <w:lang w:eastAsia="en-US"/>
        </w:rPr>
      </w:pPr>
    </w:p>
    <w:p w:rsidR="00F41945" w:rsidRDefault="00F41945">
      <w:pPr>
        <w:widowControl/>
        <w:spacing w:line="360" w:lineRule="auto"/>
        <w:ind w:firstLine="709"/>
        <w:jc w:val="center"/>
        <w:rPr>
          <w:rFonts w:eastAsia="Arial Narrow"/>
          <w:bCs/>
          <w:sz w:val="28"/>
          <w:szCs w:val="28"/>
          <w:lang w:eastAsia="en-US"/>
        </w:rPr>
      </w:pPr>
    </w:p>
    <w:p w:rsidR="00F41945" w:rsidRDefault="00C973DE" w:rsidP="00724375">
      <w:pPr>
        <w:widowControl/>
        <w:spacing w:line="360" w:lineRule="auto"/>
        <w:jc w:val="center"/>
        <w:rPr>
          <w:sz w:val="24"/>
          <w:szCs w:val="24"/>
        </w:rPr>
      </w:pPr>
      <w:r>
        <w:rPr>
          <w:rFonts w:eastAsia="Arial Narrow"/>
          <w:b/>
          <w:sz w:val="28"/>
          <w:szCs w:val="28"/>
          <w:lang w:eastAsia="en-US"/>
        </w:rPr>
        <w:t>Москва – 2023</w:t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2022922839"/>
        <w:docPartObj>
          <w:docPartGallery w:val="Table of Contents"/>
          <w:docPartUnique/>
        </w:docPartObj>
      </w:sdtPr>
      <w:sdtEndPr/>
      <w:sdtContent>
        <w:p w:rsidR="00F41945" w:rsidRDefault="00C973DE">
          <w:pPr>
            <w:pStyle w:val="afb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4"/>
            </w:rPr>
          </w:pPr>
          <w:r>
            <w:br w:type="page"/>
          </w:r>
          <w:r>
            <w:rPr>
              <w:rFonts w:ascii="Times New Roman" w:hAnsi="Times New Roman" w:cs="Times New Roman"/>
              <w:b/>
              <w:color w:val="auto"/>
              <w:sz w:val="28"/>
              <w:szCs w:val="24"/>
            </w:rPr>
            <w:lastRenderedPageBreak/>
            <w:t>Оглавление</w:t>
          </w:r>
        </w:p>
        <w:p w:rsidR="00F41945" w:rsidRDefault="00C973DE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r>
            <w:fldChar w:fldCharType="begin"/>
          </w:r>
          <w:r>
            <w:rPr>
              <w:webHidden/>
              <w:sz w:val="24"/>
              <w:szCs w:val="24"/>
            </w:rPr>
            <w:instrText xml:space="preserve"> TOC \z \o "1-3" \u \h</w:instrText>
          </w:r>
          <w:r>
            <w:rPr>
              <w:sz w:val="24"/>
              <w:szCs w:val="24"/>
            </w:rPr>
            <w:fldChar w:fldCharType="separate"/>
          </w:r>
          <w:hyperlink w:anchor="_Toc104104532">
            <w:r>
              <w:rPr>
                <w:webHidden/>
                <w:sz w:val="24"/>
                <w:szCs w:val="24"/>
              </w:rPr>
              <w:t>1. Наименование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_Toc104104532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sz w:val="24"/>
                <w:szCs w:val="24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33">
            <w:r w:rsidR="00C973DE">
              <w:rPr>
                <w:webHidden/>
                <w:sz w:val="24"/>
                <w:szCs w:val="24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_Toc104104533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3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34">
            <w:r w:rsidR="00C973DE">
              <w:rPr>
                <w:bCs/>
                <w:webHidden/>
                <w:sz w:val="24"/>
                <w:szCs w:val="24"/>
              </w:rPr>
              <w:t>3. Место дисциплины в структуре образовательной программы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_Toc104104534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5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35">
            <w:r w:rsidR="00C973DE">
              <w:rPr>
                <w:bCs/>
                <w:webHidden/>
                <w:sz w:val="24"/>
                <w:szCs w:val="24"/>
              </w:rPr>
    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_Toc104104535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5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36">
            <w:r w:rsidR="00C973DE">
              <w:rPr>
                <w:bCs/>
                <w:webHidden/>
                <w:sz w:val="24"/>
                <w:szCs w:val="24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_Toc104104536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6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37">
            <w:r w:rsidR="00C973DE">
              <w:rPr>
                <w:bCs/>
                <w:webHidden/>
                <w:sz w:val="24"/>
                <w:szCs w:val="24"/>
              </w:rPr>
              <w:t>5.1. Содержание дисциплины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_Toc104104537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6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38">
            <w:r w:rsidR="00C973DE">
              <w:rPr>
                <w:webHidden/>
                <w:sz w:val="24"/>
                <w:szCs w:val="24"/>
              </w:rPr>
              <w:t>5.2. Учебно – тематический план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_Toc104104538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8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39">
            <w:r w:rsidR="00C973DE">
              <w:rPr>
                <w:webHidden/>
                <w:sz w:val="24"/>
                <w:szCs w:val="24"/>
              </w:rPr>
              <w:t>5.3. Содержание семинаров, практических занятий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_Toc104104539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10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0">
            <w:r w:rsidR="00C973DE">
              <w:rPr>
                <w:bCs/>
                <w:webHidden/>
                <w:sz w:val="24"/>
                <w:szCs w:val="24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_Toc104104540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13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1">
            <w:r w:rsidR="00C973DE">
              <w:rPr>
                <w:webHidden/>
                <w:sz w:val="24"/>
                <w:szCs w:val="24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_Toc104104541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13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pStyle w:val="21"/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2">
            <w:r w:rsidR="00C973DE">
              <w:rPr>
                <w:webHidden/>
                <w:sz w:val="24"/>
                <w:szCs w:val="24"/>
              </w:rPr>
              <w:t>6.2. Перечень вопросов, заданий, тем для подготовки к текущему контролю (согласно таблице 2)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_Toc104104542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14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3">
            <w:r w:rsidR="00C973DE">
              <w:rPr>
                <w:webHidden/>
                <w:sz w:val="24"/>
                <w:szCs w:val="24"/>
              </w:rPr>
              <w:t>7. Фонд оценочных средств для проведения промежуточной аттестации обучающихся по дисциплине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_Toc104104543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17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4">
            <w:r w:rsidR="00C973DE">
              <w:rPr>
                <w:webHidden/>
                <w:sz w:val="24"/>
                <w:szCs w:val="24"/>
              </w:rPr>
              <w:t>8. Перечень основной и дополнительной учебной литературы, необходимой для освоения дисциплины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_Toc104104544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26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5">
            <w:r w:rsidR="00C973DE">
              <w:rPr>
                <w:webHidden/>
                <w:sz w:val="24"/>
                <w:szCs w:val="24"/>
              </w:rPr>
              <w:t>9. П</w:t>
            </w:r>
            <w:r w:rsidR="00C973DE">
              <w:rPr>
                <w:bCs/>
                <w:sz w:val="24"/>
                <w:szCs w:val="24"/>
              </w:rPr>
              <w:t>еречень ресурсов информационно-телекоммуникационной сети «Интернет», необходимых для освоения дисциплины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_Toc104104545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26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6">
            <w:r w:rsidR="00C973DE">
              <w:rPr>
                <w:webHidden/>
                <w:sz w:val="24"/>
                <w:szCs w:val="24"/>
              </w:rPr>
              <w:t>10. Методические указания для обучающихся по освоению дисциплины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_Toc104104546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28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7">
            <w:r w:rsidR="00C973DE">
              <w:rPr>
                <w:bCs/>
                <w:webHidden/>
                <w:sz w:val="24"/>
                <w:szCs w:val="24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_Toc104104547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29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0F1177">
          <w:pPr>
            <w:tabs>
              <w:tab w:val="right" w:leader="dot" w:pos="10195"/>
            </w:tabs>
            <w:jc w:val="both"/>
            <w:rPr>
              <w:rFonts w:eastAsiaTheme="minorEastAsia"/>
              <w:sz w:val="24"/>
              <w:szCs w:val="24"/>
            </w:rPr>
          </w:pPr>
          <w:hyperlink w:anchor="_Toc104104548">
            <w:r w:rsidR="00C973DE">
              <w:rPr>
                <w:bCs/>
                <w:webHidden/>
                <w:sz w:val="24"/>
                <w:szCs w:val="24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  <w:r w:rsidR="00C973DE">
              <w:rPr>
                <w:webHidden/>
              </w:rPr>
              <w:fldChar w:fldCharType="begin"/>
            </w:r>
            <w:r w:rsidR="00C973DE">
              <w:rPr>
                <w:webHidden/>
              </w:rPr>
              <w:instrText>PAGEREF _Toc104104548 \h</w:instrText>
            </w:r>
            <w:r w:rsidR="00C973DE">
              <w:rPr>
                <w:webHidden/>
              </w:rPr>
            </w:r>
            <w:r w:rsidR="00C973DE">
              <w:rPr>
                <w:webHidden/>
              </w:rPr>
              <w:fldChar w:fldCharType="separate"/>
            </w:r>
            <w:r w:rsidR="00C973DE">
              <w:rPr>
                <w:sz w:val="24"/>
                <w:szCs w:val="24"/>
              </w:rPr>
              <w:tab/>
              <w:t>29</w:t>
            </w:r>
            <w:r w:rsidR="00C973DE">
              <w:rPr>
                <w:webHidden/>
              </w:rPr>
              <w:fldChar w:fldCharType="end"/>
            </w:r>
          </w:hyperlink>
        </w:p>
        <w:p w:rsidR="00F41945" w:rsidRDefault="00C973DE">
          <w:pPr>
            <w:jc w:val="both"/>
          </w:pPr>
          <w:r>
            <w:fldChar w:fldCharType="end"/>
          </w:r>
        </w:p>
      </w:sdtContent>
    </w:sdt>
    <w:p w:rsidR="00F41945" w:rsidRDefault="00C973DE">
      <w:pPr>
        <w:widowControl/>
        <w:spacing w:after="200" w:line="276" w:lineRule="auto"/>
        <w:rPr>
          <w:sz w:val="24"/>
          <w:szCs w:val="24"/>
        </w:rPr>
      </w:pPr>
      <w:r>
        <w:br w:type="page"/>
      </w:r>
    </w:p>
    <w:p w:rsidR="00F41945" w:rsidRDefault="00F41945">
      <w:pPr>
        <w:jc w:val="center"/>
        <w:rPr>
          <w:sz w:val="24"/>
          <w:szCs w:val="24"/>
        </w:rPr>
      </w:pP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04104532"/>
      <w:r>
        <w:rPr>
          <w:rFonts w:ascii="Times New Roman" w:hAnsi="Times New Roman" w:cs="Times New Roman"/>
          <w:b/>
          <w:color w:val="auto"/>
          <w:sz w:val="28"/>
          <w:szCs w:val="28"/>
        </w:rPr>
        <w:t>1. Наименование дисциплины</w:t>
      </w:r>
      <w:bookmarkEnd w:id="1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F41945" w:rsidRDefault="00C973DE">
      <w:pPr>
        <w:widowControl/>
        <w:spacing w:after="240"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</w:rPr>
        <w:t>Муниципальное управление и местное самоуправление</w:t>
      </w:r>
    </w:p>
    <w:p w:rsidR="00F41945" w:rsidRDefault="00C973DE">
      <w:pPr>
        <w:pStyle w:val="1"/>
        <w:spacing w:before="0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04104533"/>
      <w:r>
        <w:rPr>
          <w:rFonts w:ascii="Times New Roman" w:hAnsi="Times New Roman" w:cs="Times New Roman"/>
          <w:b/>
          <w:color w:val="auto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2"/>
    </w:p>
    <w:p w:rsidR="00F41945" w:rsidRDefault="00F41945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tbl>
      <w:tblPr>
        <w:tblStyle w:val="afc"/>
        <w:tblW w:w="5281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2693"/>
        <w:gridCol w:w="4389"/>
      </w:tblGrid>
      <w:tr w:rsidR="00F41945" w:rsidRPr="00724375" w:rsidTr="00724375">
        <w:tc>
          <w:tcPr>
            <w:tcW w:w="1276" w:type="dxa"/>
          </w:tcPr>
          <w:p w:rsidR="00F41945" w:rsidRPr="00724375" w:rsidRDefault="00C973DE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t>Код компетенции</w:t>
            </w:r>
          </w:p>
        </w:tc>
        <w:tc>
          <w:tcPr>
            <w:tcW w:w="2410" w:type="dxa"/>
          </w:tcPr>
          <w:p w:rsidR="00F41945" w:rsidRPr="00724375" w:rsidRDefault="00C973DE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93" w:type="dxa"/>
          </w:tcPr>
          <w:p w:rsidR="00F41945" w:rsidRPr="00724375" w:rsidRDefault="00C973DE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389" w:type="dxa"/>
          </w:tcPr>
          <w:p w:rsidR="00F41945" w:rsidRPr="00724375" w:rsidRDefault="00C973DE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F41945" w:rsidTr="00724375">
        <w:tc>
          <w:tcPr>
            <w:tcW w:w="1276" w:type="dxa"/>
            <w:vMerge w:val="restart"/>
          </w:tcPr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УК-4</w:t>
            </w:r>
          </w:p>
        </w:tc>
        <w:tc>
          <w:tcPr>
            <w:tcW w:w="2410" w:type="dxa"/>
            <w:vMerge w:val="restart"/>
          </w:tcPr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к организации межличностных отношений и межкультурного взаимодействия, учитывая разнообразие культур.</w:t>
            </w:r>
          </w:p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41945" w:rsidRDefault="00C973DE">
            <w:pPr>
              <w:pStyle w:val="af4"/>
              <w:numPr>
                <w:ilvl w:val="0"/>
                <w:numId w:val="6"/>
              </w:numPr>
              <w:tabs>
                <w:tab w:val="left" w:pos="540"/>
              </w:tabs>
              <w:ind w:left="0"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Демонстрирует понимание разнообразия культур в процессе межкультурного взаимодействия.</w:t>
            </w:r>
          </w:p>
        </w:tc>
        <w:tc>
          <w:tcPr>
            <w:tcW w:w="4389" w:type="dxa"/>
          </w:tcPr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основные особенности разнообразных культур, проявляющиеся в процессе межкультурного взаимодействия.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применять полученные знания в процессе взаимодействия с представителями различных этических, религиозных и ценностных систем;</w:t>
            </w:r>
          </w:p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 xml:space="preserve">- демонстрировать понимание разнообразия культур в процессе межкультурного взаимодействия </w:t>
            </w:r>
          </w:p>
        </w:tc>
      </w:tr>
      <w:tr w:rsidR="00F41945" w:rsidTr="00724375">
        <w:tc>
          <w:tcPr>
            <w:tcW w:w="1276" w:type="dxa"/>
            <w:vMerge/>
          </w:tcPr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41945" w:rsidRDefault="00C973DE">
            <w:pPr>
              <w:pStyle w:val="af4"/>
              <w:numPr>
                <w:ilvl w:val="0"/>
                <w:numId w:val="6"/>
              </w:numPr>
              <w:tabs>
                <w:tab w:val="left" w:pos="38"/>
              </w:tabs>
              <w:ind w:left="38" w:hanging="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Выстраивает межличностные взаимодействия путем создания общепринятых норм культурного самовыражения.</w:t>
            </w:r>
          </w:p>
        </w:tc>
        <w:tc>
          <w:tcPr>
            <w:tcW w:w="4389" w:type="dxa"/>
          </w:tcPr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общепринятые нормы культурного самовыражения и пути их создания.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 xml:space="preserve">-выстраивать межличностные взаимодействия на основе общепринятых норм культурного самовыражения </w:t>
            </w:r>
          </w:p>
        </w:tc>
      </w:tr>
      <w:tr w:rsidR="00F41945" w:rsidTr="00724375">
        <w:tc>
          <w:tcPr>
            <w:tcW w:w="1276" w:type="dxa"/>
            <w:vMerge/>
          </w:tcPr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41945" w:rsidRDefault="00C973DE">
            <w:pPr>
              <w:pStyle w:val="af4"/>
              <w:numPr>
                <w:ilvl w:val="0"/>
                <w:numId w:val="6"/>
              </w:numPr>
              <w:tabs>
                <w:tab w:val="left" w:pos="38"/>
              </w:tabs>
              <w:ind w:left="38" w:hanging="3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взаимодействию.</w:t>
            </w:r>
          </w:p>
        </w:tc>
        <w:tc>
          <w:tcPr>
            <w:tcW w:w="4389" w:type="dxa"/>
          </w:tcPr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основные принципы диалога с представителями разных культур: взаимного уважения, принятия разнообразия культур и адекватной оценки партнеров по взаимодействию.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- использовать методы конструктивного диалога с представителями разных культур.</w:t>
            </w:r>
          </w:p>
        </w:tc>
      </w:tr>
      <w:tr w:rsidR="00F41945" w:rsidTr="00724375">
        <w:tc>
          <w:tcPr>
            <w:tcW w:w="1276" w:type="dxa"/>
            <w:vMerge w:val="restart"/>
          </w:tcPr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4"/>
                <w:lang w:eastAsia="en-US"/>
              </w:rPr>
              <w:t>ПКН-3</w:t>
            </w:r>
          </w:p>
        </w:tc>
        <w:tc>
          <w:tcPr>
            <w:tcW w:w="2410" w:type="dxa"/>
            <w:vMerge w:val="restart"/>
          </w:tcPr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Способность организовывать и осуществлять внутренние и межведомственные коммуникации, взаимодействие органов </w:t>
            </w:r>
            <w:r>
              <w:rPr>
                <w:sz w:val="24"/>
                <w:szCs w:val="24"/>
              </w:rPr>
              <w:lastRenderedPageBreak/>
              <w:t>государственной власти и местного самоуправления со всеми заинтересованными сторонами</w:t>
            </w:r>
          </w:p>
        </w:tc>
        <w:tc>
          <w:tcPr>
            <w:tcW w:w="2693" w:type="dxa"/>
          </w:tcPr>
          <w:p w:rsidR="00F41945" w:rsidRDefault="00C973DE">
            <w:pPr>
              <w:pStyle w:val="af4"/>
              <w:numPr>
                <w:ilvl w:val="0"/>
                <w:numId w:val="5"/>
              </w:numPr>
              <w:ind w:left="0" w:firstLine="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Демонстрирует знания в области организации всех видов внутренних и межведомственных коммуникаций.</w:t>
            </w:r>
          </w:p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389" w:type="dxa"/>
          </w:tcPr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систему методов внутриорганизационных и межведомственных коммуникаций в области муниципального управления и местного самоуправления;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виды и формы взаимодействия органов государственной власти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местного самоуправления со всеми заинтересованными сторонами;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теоретические и правовые основы обеспечения взаимодействия местной администрации (исполнительно-распорядительного органа) с гражданами, коммерческими организациями, институтами гражданского общества, средствами массовой информации;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нормативную базу регулирования межведомственного взаимодействия по решению вопросов социально-экономического развития муниципального образования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демонстрировать глубокое знание теоретических и правовых основ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внутриорганизационных и межведомственных коммуникаций в области государственного и муниципального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41945" w:rsidTr="00724375">
        <w:tc>
          <w:tcPr>
            <w:tcW w:w="1276" w:type="dxa"/>
            <w:vMerge/>
          </w:tcPr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F41945" w:rsidRDefault="00F41945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2. Организует все виды внутренних и межведомственных коммуникаций взаимодействие органов государственной власти и местного самоуправления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4389" w:type="dxa"/>
          </w:tcPr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теоретические и правовые основы реализации внешних и внутренних коммуникаций для взаимодействия со всеми институтами общества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основы координации деятельности органов муниципального управления при решении вопросов местного значения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полномочия органов местного самоуправления и порядок их взаимодействия с общественными, научными и иными организациями.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демонстрировать знание </w:t>
            </w:r>
          </w:p>
          <w:p w:rsidR="00F41945" w:rsidRDefault="00C973DE">
            <w:pPr>
              <w:pStyle w:val="ConsPlusNormal"/>
              <w:ind w:firstLine="3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теоретических и правовых основ взаимодействия органов местного самоуправления с гражданами,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институтами гражданского общества, средствами массовой информации;</w:t>
            </w:r>
          </w:p>
          <w:p w:rsidR="00F41945" w:rsidRDefault="00C973DE">
            <w:pPr>
              <w:tabs>
                <w:tab w:val="left" w:pos="540"/>
              </w:tabs>
              <w:ind w:firstLine="35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- реализовывать предоставленные права по решению задач развития в муниципальном образовании местных сообществ.</w:t>
            </w:r>
          </w:p>
        </w:tc>
      </w:tr>
    </w:tbl>
    <w:p w:rsidR="00F41945" w:rsidRDefault="00F41945">
      <w:pPr>
        <w:tabs>
          <w:tab w:val="left" w:pos="540"/>
        </w:tabs>
        <w:ind w:firstLine="709"/>
        <w:contextualSpacing/>
        <w:jc w:val="both"/>
        <w:rPr>
          <w:sz w:val="28"/>
          <w:szCs w:val="28"/>
        </w:rPr>
      </w:pP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0410453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Место дисциплины в структуре образовательной программы</w:t>
      </w:r>
      <w:bookmarkEnd w:id="3"/>
    </w:p>
    <w:p w:rsidR="00F41945" w:rsidRDefault="00C973DE">
      <w:pPr>
        <w:spacing w:line="276" w:lineRule="auto"/>
        <w:ind w:firstLine="709"/>
        <w:jc w:val="both"/>
        <w:rPr>
          <w:rFonts w:eastAsia="Arial Narrow"/>
          <w:sz w:val="28"/>
          <w:szCs w:val="28"/>
        </w:rPr>
      </w:pPr>
      <w:r>
        <w:rPr>
          <w:rFonts w:eastAsia="Arial Narrow"/>
          <w:sz w:val="28"/>
          <w:szCs w:val="28"/>
        </w:rPr>
        <w:t xml:space="preserve">Дисциплина «Муниципальное управление и местное самоуправление» входит в модуль дисциплин, инвариантных для направления подготовки, отражающих специфику ВУЗа. </w:t>
      </w: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0410453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4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F41945" w:rsidRDefault="00F41945">
      <w:pPr>
        <w:jc w:val="center"/>
        <w:rPr>
          <w:sz w:val="28"/>
          <w:szCs w:val="24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60"/>
        <w:gridCol w:w="2273"/>
        <w:gridCol w:w="2262"/>
      </w:tblGrid>
      <w:tr w:rsidR="00F4194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  по дисциплине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Модуль 2</w:t>
            </w:r>
          </w:p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(в часах)</w:t>
            </w:r>
          </w:p>
        </w:tc>
      </w:tr>
      <w:tr w:rsidR="00F4194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pStyle w:val="af4"/>
              <w:keepNext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  <w:lang w:bidi="ru-RU"/>
              </w:rPr>
              <w:t xml:space="preserve">3 </w:t>
            </w:r>
            <w:proofErr w:type="spellStart"/>
            <w:r>
              <w:rPr>
                <w:b/>
                <w:bCs/>
                <w:sz w:val="26"/>
                <w:szCs w:val="26"/>
                <w:lang w:bidi="ru-RU"/>
              </w:rPr>
              <w:t>з.е</w:t>
            </w:r>
            <w:proofErr w:type="spellEnd"/>
            <w:r>
              <w:rPr>
                <w:b/>
                <w:bCs/>
                <w:sz w:val="26"/>
                <w:szCs w:val="26"/>
                <w:lang w:bidi="ru-RU"/>
              </w:rPr>
              <w:t>./ 108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  <w:lang w:bidi="ru-RU"/>
              </w:rPr>
              <w:t xml:space="preserve">3 </w:t>
            </w:r>
            <w:proofErr w:type="spellStart"/>
            <w:r>
              <w:rPr>
                <w:b/>
                <w:bCs/>
                <w:sz w:val="26"/>
                <w:szCs w:val="26"/>
                <w:lang w:bidi="ru-RU"/>
              </w:rPr>
              <w:t>з.е</w:t>
            </w:r>
            <w:proofErr w:type="spellEnd"/>
            <w:r>
              <w:rPr>
                <w:b/>
                <w:bCs/>
                <w:sz w:val="26"/>
                <w:szCs w:val="26"/>
                <w:lang w:bidi="ru-RU"/>
              </w:rPr>
              <w:t>./ 108</w:t>
            </w:r>
          </w:p>
        </w:tc>
      </w:tr>
      <w:tr w:rsidR="00F4194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работа - Аудиторные занятия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40</w:t>
            </w:r>
          </w:p>
        </w:tc>
      </w:tr>
      <w:tr w:rsidR="00F4194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10</w:t>
            </w:r>
          </w:p>
        </w:tc>
      </w:tr>
      <w:tr w:rsidR="0072437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375" w:rsidRDefault="00724375" w:rsidP="00724375">
            <w:pPr>
              <w:pStyle w:val="af4"/>
              <w:keepNext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Семинары, практические занятия 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30</w:t>
            </w:r>
          </w:p>
        </w:tc>
      </w:tr>
      <w:tr w:rsidR="0072437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375" w:rsidRDefault="00724375" w:rsidP="00724375">
            <w:pPr>
              <w:pStyle w:val="af4"/>
              <w:keepNext/>
              <w:ind w:left="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68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68</w:t>
            </w:r>
          </w:p>
        </w:tc>
      </w:tr>
      <w:tr w:rsidR="0072437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375" w:rsidRDefault="00724375" w:rsidP="00724375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контрольная работа</w:t>
            </w:r>
          </w:p>
        </w:tc>
      </w:tr>
      <w:tr w:rsidR="00724375" w:rsidTr="00724375">
        <w:tc>
          <w:tcPr>
            <w:tcW w:w="5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4375" w:rsidRDefault="00724375" w:rsidP="00724375">
            <w:pPr>
              <w:pStyle w:val="af4"/>
              <w:keepNext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экзамен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4375" w:rsidRDefault="00724375" w:rsidP="00724375">
            <w:pPr>
              <w:pStyle w:val="af4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экзамен</w:t>
            </w:r>
          </w:p>
        </w:tc>
      </w:tr>
    </w:tbl>
    <w:p w:rsidR="00F41945" w:rsidRDefault="00F41945"/>
    <w:p w:rsidR="00F41945" w:rsidRDefault="00F41945">
      <w:pPr>
        <w:pStyle w:val="a9"/>
        <w:jc w:val="both"/>
        <w:rPr>
          <w:b w:val="0"/>
          <w:szCs w:val="28"/>
        </w:rPr>
      </w:pP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0410453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5"/>
    </w:p>
    <w:p w:rsidR="00F41945" w:rsidRDefault="00C973DE">
      <w:pPr>
        <w:pStyle w:val="2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04104537"/>
      <w:bookmarkStart w:id="7" w:name="_Toc9148848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5.1. Содержание дисциплины</w:t>
      </w:r>
      <w:bookmarkEnd w:id="6"/>
      <w:bookmarkEnd w:id="7"/>
    </w:p>
    <w:p w:rsidR="00F41945" w:rsidRDefault="00C973DE">
      <w:pPr>
        <w:widowControl/>
        <w:ind w:firstLine="709"/>
        <w:jc w:val="both"/>
        <w:rPr>
          <w:rFonts w:eastAsia="Arial Narrow"/>
          <w:b/>
          <w:sz w:val="28"/>
          <w:szCs w:val="28"/>
          <w:lang w:eastAsia="en-US"/>
        </w:rPr>
      </w:pPr>
      <w:r>
        <w:rPr>
          <w:rFonts w:eastAsia="Arial Narrow"/>
          <w:b/>
          <w:sz w:val="28"/>
          <w:szCs w:val="28"/>
          <w:lang w:eastAsia="en-US"/>
        </w:rPr>
        <w:t>Тема 1. Основные теоретические концепции и модели местного самоуправления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Самоуправление как основной принцип построения системы территориального управления. Основные теории о природе местного самоуправления: общественная, государственная и государственно-общественная. Понятие местного самоуправления в отечественном политическом обиходе. Федеральное законодательство и Европейская Хартия о местном самоуправлении. Задачи и общие принципы организации местного самоуправления. Отличительные особенности местного самоуправления от государственного управления. Содержание терминов «местное самоуправление», «муниципальное управление» и «местное управление». Зарубежный опыт организации местного управления. Системы и модели местного управления: англосаксонская модель, континентальная (французская) и смешанные модели. Роль и функции местного самоуправления в обществе. 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b/>
          <w:bCs/>
          <w:sz w:val="28"/>
          <w:szCs w:val="28"/>
          <w:lang w:eastAsia="en-US"/>
        </w:rPr>
      </w:pPr>
      <w:r>
        <w:rPr>
          <w:rFonts w:eastAsia="Arial Narrow"/>
          <w:b/>
          <w:bCs/>
          <w:sz w:val="28"/>
          <w:szCs w:val="28"/>
          <w:lang w:eastAsia="en-US"/>
        </w:rPr>
        <w:t xml:space="preserve">Тема 2. Исторический путь и правовая основа местного самоуправления 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Развитие местного самоуправления на территории Российского государства, его исторические этапы. Эволюция местного самоуправления в Европе и России. Социально-политические предпосылки развития местного самоуправления. 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Состав правовой основы местного самоуправления. Конституционные основы местного самоуправления. Федеральное законодательство. Важнейшие документы федерального уровня, регламентирующие деятельность местного самоуправления. Региональное законодательство. Система муниципальных правовых актов. Устав муниципального образования. Порядок разработки и принятия муниципальных правовых актов.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b/>
          <w:bCs/>
          <w:sz w:val="28"/>
          <w:szCs w:val="28"/>
          <w:lang w:eastAsia="en-US"/>
        </w:rPr>
      </w:pPr>
      <w:r>
        <w:rPr>
          <w:rFonts w:eastAsia="Arial Narrow"/>
          <w:b/>
          <w:bCs/>
          <w:sz w:val="28"/>
          <w:szCs w:val="28"/>
          <w:lang w:eastAsia="en-US"/>
        </w:rPr>
        <w:t>Тема 3. Территориальная организация местного самоуправления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Территориальная основа построения местной власти. Этапы формирования территориальной организации местного самоуправления в Российской Федерации. </w:t>
      </w:r>
      <w:r>
        <w:rPr>
          <w:rFonts w:eastAsia="Arial Narrow"/>
          <w:sz w:val="28"/>
          <w:szCs w:val="28"/>
          <w:lang w:eastAsia="en-US"/>
        </w:rPr>
        <w:lastRenderedPageBreak/>
        <w:t>Муниципальное образование – территориальная основа организации местного самоуправления. Принципы определения и проблемы установления оптимальной территории муниципального образования. Факторы, определяющие особенности муниципальных образований. Система муниципальных образований в современной России. Трансформация территориальной организации местного самоуправления, начавшаяся с 2014 года, и тенденции укрупнения муниципальных образований. Порядок изменения границ и преобразовании муниципальных образований.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b/>
          <w:bCs/>
          <w:sz w:val="28"/>
          <w:szCs w:val="28"/>
          <w:lang w:eastAsia="en-US"/>
        </w:rPr>
        <w:t>Тема 4. Компетенция местного самоуправления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Компетенция местного самоуправления и принципы ее установления. Вопросы местного значения и полномочия местного самоуправления. Наделение органов местного самоуправления отдельными государственными полномочиями. Формы государственного контроля за реализацией переданных государственных полномочий на муниципальный уровень. Основные тенденции в развитии компетенции местного самоуправления в России. 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b/>
          <w:bCs/>
          <w:sz w:val="28"/>
          <w:szCs w:val="28"/>
          <w:lang w:eastAsia="en-US"/>
        </w:rPr>
      </w:pPr>
      <w:r>
        <w:rPr>
          <w:rFonts w:eastAsia="Arial Narrow"/>
          <w:b/>
          <w:bCs/>
          <w:sz w:val="28"/>
          <w:szCs w:val="28"/>
          <w:lang w:eastAsia="en-US"/>
        </w:rPr>
        <w:t>Тема 5. Формы непосредственного осуществления населением местного самоуправления и участия в его осуществлении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Организационные формы осуществления местного самоуправления: формы непосредственной демократии, формы представительной демократии. Формы непосредственного осуществления населением местного самоуправления: местный референдум, муниципальные выборы, голосование по отзыву депутата, члена выборного органа местного самоуправления, голосование по вопросам изменения границ муниципального образования, преобразования муниципального образования, сход граждан.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Формы участия населения в осуществлении местного самоуправления: территориальное общественное самоуправление, публичные слушания и общественные обсуждения, собрания граждан, конференция граждан, опрос граждан, обращения граждан в органы местного самоуправления, правотворческая инициатива, мирные массовые акции населения и другие формы непосредственного осуществления населением местного самоуправления и участия в его осуществлении.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b/>
          <w:bCs/>
          <w:sz w:val="28"/>
          <w:szCs w:val="28"/>
          <w:lang w:eastAsia="en-US"/>
        </w:rPr>
      </w:pPr>
      <w:r>
        <w:rPr>
          <w:rFonts w:eastAsia="Arial Narrow"/>
          <w:b/>
          <w:bCs/>
          <w:sz w:val="28"/>
          <w:szCs w:val="28"/>
          <w:lang w:eastAsia="en-US"/>
        </w:rPr>
        <w:t>Тема 6. Органы местного самоуправления, модели организации муниципальной власти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Конституционный принцип обособленности органов местного самоуправления. Структура органов местного самоуправления и их классификация Представительный орган местного самоуправления, Перечень вопросов, отнесенных к его исключительному ведению. Статус депутата, члена выборного органа, выборного должностного лица местного самоуправления. 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Глава муниципального образования. Местная администрация. Глава местной администрации. Зарубежные модели организации муниципальной власти. Российские модели организации муниципальной власти. 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Организационная структура местной администрации, принципы ее построения, подходы к ее формированию. Виды структурных подразделений местной администрации. Практика построения и направления совершенствования организационных структур местных администраций. Иные органы местного самоуправления. Избирательная комиссия муниципального образования. Роль </w:t>
      </w:r>
      <w:r>
        <w:rPr>
          <w:rFonts w:eastAsia="Arial Narrow"/>
          <w:sz w:val="28"/>
          <w:szCs w:val="28"/>
          <w:lang w:eastAsia="en-US"/>
        </w:rPr>
        <w:lastRenderedPageBreak/>
        <w:t>местных сообществ в муниципальном управлении. Ответственность органов и должностных лиц местного самоуправления, контроль их деятельности.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b/>
          <w:bCs/>
          <w:sz w:val="28"/>
          <w:szCs w:val="28"/>
          <w:lang w:eastAsia="en-US"/>
        </w:rPr>
      </w:pPr>
      <w:r>
        <w:rPr>
          <w:rFonts w:eastAsia="Arial Narrow"/>
          <w:b/>
          <w:bCs/>
          <w:sz w:val="28"/>
          <w:szCs w:val="28"/>
          <w:lang w:eastAsia="en-US"/>
        </w:rPr>
        <w:t>Тема 7. Межмуниципальное и международное сотрудничество</w:t>
      </w:r>
    </w:p>
    <w:p w:rsidR="00F41945" w:rsidRDefault="00C973DE">
      <w:pPr>
        <w:widowControl/>
        <w:tabs>
          <w:tab w:val="left" w:pos="720"/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Предпосылки к межмуниципальному сотрудничеству его цели и принципы. Мировой опыт межмуниципального сотрудничества: США, Франция, Испания, Великобритания и др. Союзы и ассоциации муниципальных образований в России. Правовая основа, классификация форм и развитие механизмов межмуниципального сотрудничества. Межмуниципальные интеграционные образования.</w:t>
      </w:r>
    </w:p>
    <w:p w:rsidR="00F41945" w:rsidRDefault="00C973DE">
      <w:pPr>
        <w:widowControl/>
        <w:tabs>
          <w:tab w:val="left" w:pos="720"/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Межмуниципальная хозяйственная кооперация: её формы, зарубежная практика и российский опыт.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Международные связи муниципальных образований.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b/>
          <w:bCs/>
          <w:sz w:val="28"/>
          <w:szCs w:val="28"/>
          <w:lang w:eastAsia="en-US"/>
        </w:rPr>
      </w:pPr>
      <w:r>
        <w:rPr>
          <w:rFonts w:eastAsia="Arial Narrow"/>
          <w:b/>
          <w:bCs/>
          <w:sz w:val="28"/>
          <w:szCs w:val="28"/>
          <w:lang w:eastAsia="en-US"/>
        </w:rPr>
        <w:t>Тема 8. Финансово-экономическое обеспечение местного самоуправления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Понятие экономической основы местного самоуправления. Состав муниципального имущества и его классификация и использование. Имущество органов местного самоуправления; муниципальные унитарные предприятия и муниципальные организации. Местный бюджет, его экономическая сущность и функциональное назначение. Виды местных бюджетов. Местные бюджеты – звено бюджетной системы Российской Федерации. Доходы местных бюджетов. Местные налоги и сборы. Средства самообложения граждан. Расходы местных бюджетов. Сбалансированность местных бюджетов. Выравнивание уровня бюджетной обеспеченности муниципальных образований. Предоставление субвенций местным бюджетам на осуществление органами местного самоуправления отдельных государственных полномочий. </w:t>
      </w:r>
    </w:p>
    <w:p w:rsidR="00F41945" w:rsidRDefault="00C973DE">
      <w:pPr>
        <w:widowControl/>
        <w:ind w:firstLine="709"/>
        <w:jc w:val="both"/>
        <w:rPr>
          <w:b/>
          <w:bCs/>
          <w:sz w:val="28"/>
          <w:szCs w:val="28"/>
          <w:lang w:bidi="he-IL"/>
        </w:rPr>
      </w:pPr>
      <w:r>
        <w:rPr>
          <w:rFonts w:eastAsia="Arial Narrow"/>
          <w:b/>
          <w:bCs/>
          <w:sz w:val="28"/>
          <w:szCs w:val="28"/>
          <w:lang w:eastAsia="en-US"/>
        </w:rPr>
        <w:t>Тема 9. Особенности организации местного самоуправления в городах федерального значения</w:t>
      </w:r>
    </w:p>
    <w:p w:rsidR="00F41945" w:rsidRDefault="00C973DE">
      <w:pPr>
        <w:widowControl/>
        <w:ind w:firstLine="709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Специфика организации местного самоуправления в городах федерального значения. Территориальная основа и компетенция местного самоуправления в городах федерального значения. Органы местного самоуправления внутригородских муниципальных образований в городах федерального значения. Модели организации муниципальной власти в городах федерального значения. Экономическая основа местного самоуправления. Бюджеты внутригородских муниципальных образований. Доходы и расходы местных бюджетов. Направления развития местного самоуправления в городе Москве.</w:t>
      </w:r>
    </w:p>
    <w:p w:rsidR="00F41945" w:rsidRDefault="00F41945">
      <w:pPr>
        <w:widowControl/>
        <w:ind w:firstLine="709"/>
        <w:jc w:val="both"/>
        <w:rPr>
          <w:sz w:val="28"/>
          <w:szCs w:val="28"/>
          <w:lang w:bidi="he-IL"/>
        </w:rPr>
      </w:pPr>
    </w:p>
    <w:p w:rsidR="00F41945" w:rsidRDefault="00C973DE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91488488"/>
      <w:bookmarkStart w:id="9" w:name="_Toc104104538"/>
      <w:r>
        <w:rPr>
          <w:rFonts w:ascii="Times New Roman" w:hAnsi="Times New Roman" w:cs="Times New Roman"/>
          <w:b/>
          <w:color w:val="auto"/>
          <w:sz w:val="28"/>
          <w:szCs w:val="28"/>
        </w:rPr>
        <w:t>5.2. Учебно-тематический план</w:t>
      </w:r>
      <w:bookmarkEnd w:id="8"/>
      <w:bookmarkEnd w:id="9"/>
    </w:p>
    <w:p w:rsidR="00F41945" w:rsidRDefault="00F41945"/>
    <w:p w:rsidR="00F41945" w:rsidRDefault="00C973DE" w:rsidP="00724375">
      <w:pPr>
        <w:jc w:val="right"/>
        <w:rPr>
          <w:b/>
          <w:sz w:val="28"/>
          <w:szCs w:val="28"/>
        </w:rPr>
      </w:pPr>
      <w:r>
        <w:rPr>
          <w:sz w:val="28"/>
          <w:szCs w:val="24"/>
        </w:rPr>
        <w:t xml:space="preserve">Таблица 2 </w:t>
      </w:r>
    </w:p>
    <w:tbl>
      <w:tblPr>
        <w:tblW w:w="5423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23"/>
        <w:gridCol w:w="2313"/>
        <w:gridCol w:w="850"/>
        <w:gridCol w:w="992"/>
        <w:gridCol w:w="993"/>
        <w:gridCol w:w="1559"/>
        <w:gridCol w:w="1417"/>
        <w:gridCol w:w="2410"/>
      </w:tblGrid>
      <w:tr w:rsidR="00F41945" w:rsidTr="00724375"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8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tabs>
                <w:tab w:val="right" w:pos="851"/>
              </w:tabs>
              <w:ind w:firstLine="70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F41945" w:rsidTr="00724375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</w:p>
        </w:tc>
      </w:tr>
      <w:tr w:rsidR="00F41945" w:rsidTr="00724375"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Семинары, практические занятия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Основные теоретические концепции и модели </w:t>
            </w:r>
            <w:r>
              <w:rPr>
                <w:rFonts w:eastAsiaTheme="minorHAnsi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spacing w:line="360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Мини-тестирование. Опрос. Обсуждение дискуссионных </w:t>
            </w:r>
            <w:r>
              <w:rPr>
                <w:sz w:val="24"/>
                <w:szCs w:val="24"/>
              </w:rPr>
              <w:lastRenderedPageBreak/>
              <w:t>вопросов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Исторический путь и правовая основа местного самоуправления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Мини-тестирование. </w:t>
            </w:r>
            <w:r>
              <w:rPr>
                <w:bCs/>
                <w:spacing w:val="1"/>
                <w:sz w:val="24"/>
                <w:szCs w:val="24"/>
              </w:rPr>
              <w:t>Кейс-анализ: «Устав муниципального образования, его структура, порядок принятия и внесения изменений».</w:t>
            </w:r>
            <w:r>
              <w:rPr>
                <w:sz w:val="24"/>
                <w:szCs w:val="24"/>
              </w:rPr>
              <w:t xml:space="preserve"> Дискуссия по актуальным вопросам темы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Территориальная организация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Мини-тестирование. </w:t>
            </w:r>
            <w:r>
              <w:rPr>
                <w:bCs/>
                <w:spacing w:val="1"/>
                <w:sz w:val="24"/>
                <w:szCs w:val="24"/>
              </w:rPr>
              <w:t>Кейс-анализ: «Преобразование муниципальных образований», «Изменение границ муниципальных образований»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Формы непосредственного осуществления населением местного самоуправления и участия в его осуществлении.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Кейс-анализ: «Формы непосредственного осуществления населением МСУ».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Компетенция местного самоуправления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1–5</w:t>
            </w:r>
          </w:p>
          <w:p w:rsidR="00F41945" w:rsidRDefault="00C973DE">
            <w:pPr>
              <w:keepNext/>
              <w:rPr>
                <w:bCs/>
                <w:spacing w:val="1"/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 xml:space="preserve">Кейс-анализ: </w:t>
            </w:r>
          </w:p>
          <w:p w:rsidR="00F41945" w:rsidRDefault="00C973DE">
            <w:pPr>
              <w:keepNext/>
              <w:rPr>
                <w:bCs/>
                <w:spacing w:val="1"/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>Работа в командах по решению практико-ориентированных заданий</w:t>
            </w:r>
          </w:p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>«Распределение полномочий в системе «город–регион».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Органы местного самоуправления. Модели организации муниципальной власти.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группах. Имитационное моделирование взаимодействия населения и представительного органа.</w:t>
            </w:r>
          </w:p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Регламентированная дискуссия по актуальным вопросам темы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Межмуниципальное и международное сотрудничество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Мини-тест. Заслушивание докладов, опрос. Регламентированная дискуссия по актуальным вопросам темы.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Финансово-экономическое обеспечение местного самоуправления.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Cs/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Мини-тест. Решение в команде практико-ориентированных заданий</w:t>
            </w:r>
            <w:r>
              <w:rPr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теме 7.</w:t>
            </w:r>
          </w:p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Регламентированная дискуссия по актуальным вопросам темы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Особенности организации местного самоуправления в городах федерального значения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keepNext/>
              <w:rPr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 xml:space="preserve">Кейс-анализ: </w:t>
            </w:r>
            <w:r>
              <w:rPr>
                <w:sz w:val="24"/>
                <w:szCs w:val="24"/>
              </w:rPr>
              <w:t>Решение в команде вопросов кейса «Местное самоуправление в городе Москве».</w:t>
            </w:r>
          </w:p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тестирование по пройденным темам</w:t>
            </w:r>
          </w:p>
        </w:tc>
      </w:tr>
      <w:tr w:rsidR="00F41945" w:rsidTr="00724375"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дисциплине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ind w:firstLine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ind w:firstLine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ind w:firstLine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ind w:firstLine="66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ind w:firstLine="6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F41945" w:rsidTr="00724375">
        <w:trPr>
          <w:trHeight w:val="29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72437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72437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F41945">
            <w:pPr>
              <w:tabs>
                <w:tab w:val="right" w:pos="851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F41945" w:rsidRDefault="00F41945">
      <w:pPr>
        <w:pStyle w:val="a9"/>
        <w:ind w:firstLine="709"/>
        <w:jc w:val="both"/>
        <w:outlineLvl w:val="1"/>
        <w:rPr>
          <w:b w:val="0"/>
          <w:szCs w:val="28"/>
        </w:rPr>
      </w:pPr>
    </w:p>
    <w:p w:rsidR="00F41945" w:rsidRDefault="00F41945">
      <w:pPr>
        <w:pStyle w:val="a9"/>
        <w:ind w:firstLine="709"/>
        <w:jc w:val="both"/>
        <w:outlineLvl w:val="1"/>
        <w:rPr>
          <w:b w:val="0"/>
          <w:szCs w:val="28"/>
        </w:rPr>
      </w:pPr>
    </w:p>
    <w:p w:rsidR="00F41945" w:rsidRDefault="00C973DE">
      <w:pPr>
        <w:pStyle w:val="a9"/>
        <w:ind w:firstLine="709"/>
        <w:jc w:val="both"/>
        <w:outlineLvl w:val="1"/>
        <w:rPr>
          <w:szCs w:val="28"/>
        </w:rPr>
      </w:pPr>
      <w:bookmarkStart w:id="10" w:name="_Toc104104539"/>
      <w:r>
        <w:rPr>
          <w:szCs w:val="28"/>
        </w:rPr>
        <w:t>5.3. Содержание семинаров, практических занятий</w:t>
      </w:r>
      <w:bookmarkEnd w:id="10"/>
      <w:r>
        <w:rPr>
          <w:szCs w:val="28"/>
        </w:rPr>
        <w:t xml:space="preserve"> </w:t>
      </w:r>
    </w:p>
    <w:tbl>
      <w:tblPr>
        <w:tblStyle w:val="afc"/>
        <w:tblW w:w="1105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952"/>
        <w:gridCol w:w="5558"/>
        <w:gridCol w:w="2547"/>
      </w:tblGrid>
      <w:tr w:rsidR="00F41945" w:rsidTr="00724375">
        <w:tc>
          <w:tcPr>
            <w:tcW w:w="2952" w:type="dxa"/>
          </w:tcPr>
          <w:p w:rsidR="00F41945" w:rsidRDefault="00C973DE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558" w:type="dxa"/>
          </w:tcPr>
          <w:p w:rsidR="00F41945" w:rsidRDefault="00C973DE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</w:p>
          <w:p w:rsidR="00F41945" w:rsidRDefault="00F41945">
            <w:pPr>
              <w:keepNext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47" w:type="dxa"/>
          </w:tcPr>
          <w:p w:rsidR="00F41945" w:rsidRDefault="00C973DE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Основные теоретические концепции и модели местного самоуправления</w:t>
            </w:r>
          </w:p>
        </w:tc>
        <w:tc>
          <w:tcPr>
            <w:tcW w:w="5558" w:type="dxa"/>
          </w:tcPr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1. Основные теории о природе МСУ, понятие МСУ. 2. Задачи и общие принципы организации МСУ. 3. Местное самоуправление и местное управление. 4. Зарубежный опыт организации местного управления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>. 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Мини-тестирование. Опрос. Обсуждение дискуссионных вопросов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tabs>
                <w:tab w:val="left" w:leader="underscore" w:pos="5966"/>
              </w:tabs>
              <w:rPr>
                <w:bCs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>
              <w:rPr>
                <w:bCs/>
                <w:spacing w:val="-1"/>
                <w:sz w:val="24"/>
                <w:szCs w:val="24"/>
              </w:rPr>
              <w:t xml:space="preserve">Исторический путь и правовая основа местного самоуправления </w:t>
            </w:r>
          </w:p>
          <w:p w:rsidR="00F41945" w:rsidRDefault="00F41945">
            <w:pPr>
              <w:rPr>
                <w:sz w:val="24"/>
                <w:szCs w:val="24"/>
              </w:rPr>
            </w:pPr>
          </w:p>
        </w:tc>
        <w:tc>
          <w:tcPr>
            <w:tcW w:w="5558" w:type="dxa"/>
          </w:tcPr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1. Развитие МСУ на территории Российского государства, его исторические этапы. 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2. Эволюция МСУ в Европе и России.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3. Состав правовой базы МСУ. Конституционные основы МСУ. Федеральное и региональное законодательство.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4. Система муниципальных правовых актов. Устав </w:t>
            </w:r>
            <w:r>
              <w:rPr>
                <w:spacing w:val="-1"/>
                <w:sz w:val="24"/>
                <w:szCs w:val="24"/>
              </w:rPr>
              <w:lastRenderedPageBreak/>
              <w:t>муниципального образования. Порядок разработки и принятия муниципальных правовых актов.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>. 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Мини-тестирование. </w:t>
            </w:r>
            <w:r>
              <w:rPr>
                <w:bCs/>
                <w:spacing w:val="1"/>
                <w:sz w:val="24"/>
                <w:szCs w:val="24"/>
              </w:rPr>
              <w:t>Кейс-анализ: «Устав муниципального образования, его структура, порядок принятия и внесения изменений».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Дискуссия по актуальным вопросам темы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tabs>
                <w:tab w:val="left" w:leader="underscore" w:pos="5966"/>
              </w:tabs>
              <w:rPr>
                <w:bCs/>
                <w:spacing w:val="-1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3. </w:t>
            </w:r>
            <w:r>
              <w:rPr>
                <w:bCs/>
                <w:spacing w:val="-1"/>
                <w:sz w:val="24"/>
                <w:szCs w:val="24"/>
              </w:rPr>
              <w:t>Территориальная организация МСУ.</w:t>
            </w:r>
          </w:p>
          <w:p w:rsidR="00F41945" w:rsidRDefault="00F41945">
            <w:pPr>
              <w:rPr>
                <w:sz w:val="24"/>
                <w:szCs w:val="24"/>
              </w:rPr>
            </w:pPr>
          </w:p>
          <w:p w:rsidR="00F41945" w:rsidRDefault="00F41945">
            <w:pPr>
              <w:rPr>
                <w:sz w:val="24"/>
                <w:szCs w:val="24"/>
              </w:rPr>
            </w:pPr>
          </w:p>
        </w:tc>
        <w:tc>
          <w:tcPr>
            <w:tcW w:w="5558" w:type="dxa"/>
          </w:tcPr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1. Муниципальное образование – территориальная основа МСУ, его основные признаки. Факторы, определяющие особенности муниципальных образований.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2. Принципы определения оптимальной территории муниципального образования. Проблема уровней МСУ в России.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3. Система муниципальных образований в России. </w:t>
            </w:r>
          </w:p>
          <w:p w:rsidR="00F41945" w:rsidRDefault="00C973DE">
            <w:pPr>
              <w:keepNext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4. Механизм учета мнения местного сообщества при изменении границ и преобразовании муниципальных образований.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>. 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Мини-тестирование. </w:t>
            </w:r>
            <w:r>
              <w:rPr>
                <w:bCs/>
                <w:spacing w:val="1"/>
                <w:sz w:val="24"/>
                <w:szCs w:val="24"/>
              </w:rPr>
              <w:t>Кейс-анализ: «Преобразование муниципальных образований», «Изменение границ муниципальных образований»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>
              <w:rPr>
                <w:rFonts w:eastAsiaTheme="minorHAnsi"/>
                <w:sz w:val="24"/>
                <w:szCs w:val="24"/>
              </w:rPr>
              <w:t xml:space="preserve">Формы непосредственного осуществления населением местного самоуправления и участия в его осуществлении. </w:t>
            </w:r>
          </w:p>
        </w:tc>
        <w:tc>
          <w:tcPr>
            <w:tcW w:w="5558" w:type="dxa"/>
          </w:tcPr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1. Формы непосредственной и прямой демократии в местном самоуправления, их плюсы и минусы. 2. Сходство и отличия опроса граждан и местного референдума.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3. Муниципальные выборы: достоинства и недостатки мажоритарной и пропорциональной избирательных систем.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4. Голосование населения. Сходство и отличия схода граждан и собрания граждан.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5. Порядок работы муниципальных органов с обращениями граждан.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 Роль территориального общественного самоуправления в осуществлении местного самоуправления.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Кейс-анализ: «Формы непосредственного осуществления населением МСУ».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bCs/>
                <w:sz w:val="24"/>
                <w:szCs w:val="24"/>
              </w:rPr>
              <w:t xml:space="preserve"> Компетенция местного самоуправления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58" w:type="dxa"/>
          </w:tcPr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1. Полномочия органов государственной власти в области МСУ.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2. Компетенция МСУ и принципы ее установления. 3. Вопросы местного значения в зависимости от типов муниципальных образований.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4. Полномочия органов МСУ. Порядок наделения органов МСУ отдельными государственными полномочиями.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5. Роль государственных полномочий в деятельности органов МСУ.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 Основные тенденции в развитии компетенции МСУ в России.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spacing w:line="23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Тестирование по темам 1–5</w:t>
            </w:r>
          </w:p>
          <w:p w:rsidR="00F41945" w:rsidRDefault="00C973DE">
            <w:pPr>
              <w:keepNext/>
              <w:rPr>
                <w:bCs/>
                <w:spacing w:val="1"/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 xml:space="preserve">Кейс-анализ: </w:t>
            </w:r>
          </w:p>
          <w:p w:rsidR="00F41945" w:rsidRDefault="00C973DE">
            <w:pPr>
              <w:keepNext/>
              <w:rPr>
                <w:bCs/>
                <w:spacing w:val="1"/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>Работа в командах по решению практико-ориентированных заданий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>«Распределение полномочий в системе «город–регион».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Органы местного самоуправления. Модели организации муниципальной власти.</w:t>
            </w:r>
          </w:p>
        </w:tc>
        <w:tc>
          <w:tcPr>
            <w:tcW w:w="5558" w:type="dxa"/>
          </w:tcPr>
          <w:p w:rsidR="00F41945" w:rsidRDefault="00C973DE">
            <w:pPr>
              <w:rPr>
                <w:bCs/>
                <w:spacing w:val="1"/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>Ролевая игра: «Выбор модели организации муниципальной власти и внесение изменений в устав муниципального образования».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1. Принципы построения организационной структуры администрации, подходы к ее </w:t>
            </w:r>
            <w:r>
              <w:rPr>
                <w:spacing w:val="-1"/>
                <w:sz w:val="24"/>
                <w:szCs w:val="24"/>
              </w:rPr>
              <w:lastRenderedPageBreak/>
              <w:t xml:space="preserve">формированию. 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2. Виды структурных подразделений местной администрации. 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3. Практика построения и направления совершенствования организационных структур местных администраций.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>. 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Работа в группах. Имитационное моделирование взаимодействия населения и </w:t>
            </w:r>
            <w:r>
              <w:rPr>
                <w:sz w:val="24"/>
                <w:szCs w:val="24"/>
              </w:rPr>
              <w:lastRenderedPageBreak/>
              <w:t>представительного органа.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Опрос. Регламентированная дискуссия по актуальным вопросам темы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lastRenderedPageBreak/>
              <w:t>7. Межмуниципальное и международное сотрудничество</w:t>
            </w:r>
          </w:p>
        </w:tc>
        <w:tc>
          <w:tcPr>
            <w:tcW w:w="5558" w:type="dxa"/>
          </w:tcPr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Заслушивание докладов с презентацией: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1.Основные направления и формы межмуниципальной кооперации за рубежом.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2. Направления развития ресурсного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механизма обеспечения межмуниципального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сотрудничества.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Развитие институтов и нормативно-правовых механизмов обеспечения </w:t>
            </w:r>
            <w:r>
              <w:rPr>
                <w:spacing w:val="-1"/>
                <w:sz w:val="24"/>
                <w:szCs w:val="24"/>
              </w:rPr>
              <w:t>межмуниципального</w:t>
            </w:r>
          </w:p>
          <w:p w:rsidR="00F41945" w:rsidRDefault="00C973DE">
            <w:pPr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сотрудничества.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>. 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Мини-тест. Заслушивание докладов, опрос. Регламентированная дискуссия по актуальным вопросам темы.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Cs/>
                <w:spacing w:val="-1"/>
                <w:sz w:val="24"/>
                <w:szCs w:val="24"/>
              </w:rPr>
              <w:t>8. Финансово-экономическое обеспечение местного самоуправления</w:t>
            </w:r>
          </w:p>
        </w:tc>
        <w:tc>
          <w:tcPr>
            <w:tcW w:w="5558" w:type="dxa"/>
          </w:tcPr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1. Состав и использование муниципального имущества.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2. Имущество органов МСУ, муниципальные унитарные предприятия и муниципальные организации.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3. Доходы местных бюджетов. Местные налоги и сборы.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4. Расходы местных бюджетов.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5. Направления повышения эффективности расходов местных бюджетов. </w:t>
            </w:r>
          </w:p>
          <w:p w:rsidR="00F41945" w:rsidRDefault="00C973DE">
            <w:pPr>
              <w:keepNext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6. Выравнивание уровня бюджетной обеспеченности муниципальных образований.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>. 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rPr>
                <w:bCs/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Мини-тест. Решение в команде практико-ориентированных заданий</w:t>
            </w:r>
            <w:r>
              <w:rPr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теме 7.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Регламентированная дискуссия по актуальным вопросам темы</w:t>
            </w:r>
          </w:p>
        </w:tc>
      </w:tr>
      <w:tr w:rsidR="00F41945" w:rsidTr="00724375">
        <w:tc>
          <w:tcPr>
            <w:tcW w:w="2952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9. </w:t>
            </w:r>
            <w:r>
              <w:rPr>
                <w:rFonts w:eastAsiaTheme="minorHAnsi"/>
                <w:sz w:val="24"/>
                <w:szCs w:val="24"/>
              </w:rPr>
              <w:t>Особенности организации местного самоуправления в городах федерального значения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58" w:type="dxa"/>
          </w:tcPr>
          <w:p w:rsidR="00F41945" w:rsidRDefault="00C973DE">
            <w:pPr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Исходя из установленных особенностей организации местного самоуправления в городах федерального </w:t>
            </w:r>
            <w:proofErr w:type="gramStart"/>
            <w:r>
              <w:rPr>
                <w:sz w:val="24"/>
                <w:szCs w:val="24"/>
              </w:rPr>
              <w:t>значения</w:t>
            </w:r>
            <w:proofErr w:type="gramEnd"/>
            <w:r>
              <w:rPr>
                <w:sz w:val="24"/>
                <w:szCs w:val="24"/>
              </w:rPr>
              <w:t xml:space="preserve"> а) дать оценку существующей организации местного самоуправления в городе Москве; б) определить направления дальнейшего развития местного самоуправления в городе Москве.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Рекомендуемые источники: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Раздел 8: 1–11, </w:t>
            </w:r>
            <w:proofErr w:type="spellStart"/>
            <w:r>
              <w:rPr>
                <w:sz w:val="24"/>
                <w:szCs w:val="24"/>
              </w:rPr>
              <w:t>осн</w:t>
            </w:r>
            <w:proofErr w:type="spellEnd"/>
            <w:r>
              <w:rPr>
                <w:sz w:val="24"/>
                <w:szCs w:val="24"/>
              </w:rPr>
              <w:t>. 1–3, доп. 4, Раздел 9</w:t>
            </w:r>
          </w:p>
        </w:tc>
        <w:tc>
          <w:tcPr>
            <w:tcW w:w="2547" w:type="dxa"/>
          </w:tcPr>
          <w:p w:rsidR="00F41945" w:rsidRDefault="00C973DE">
            <w:pPr>
              <w:keepNext/>
              <w:rPr>
                <w:sz w:val="24"/>
                <w:szCs w:val="24"/>
              </w:rPr>
            </w:pPr>
            <w:r>
              <w:rPr>
                <w:bCs/>
                <w:spacing w:val="1"/>
                <w:sz w:val="24"/>
                <w:szCs w:val="24"/>
              </w:rPr>
              <w:t xml:space="preserve">Кейс-анализ: </w:t>
            </w:r>
            <w:r>
              <w:rPr>
                <w:sz w:val="24"/>
                <w:szCs w:val="24"/>
              </w:rPr>
              <w:t>Решение в команде вопросов кейса «Местное самоуправление в городе Москве».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тестирование по пройденным темам</w:t>
            </w:r>
          </w:p>
        </w:tc>
      </w:tr>
    </w:tbl>
    <w:p w:rsidR="00F41945" w:rsidRDefault="00F41945">
      <w:pPr>
        <w:rPr>
          <w:b/>
          <w:bCs/>
          <w:sz w:val="28"/>
          <w:szCs w:val="28"/>
        </w:rPr>
      </w:pP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04104540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6. Перечень учебно-методического обеспечения для самостоятельной работы обучающихся по дисциплине</w:t>
      </w:r>
      <w:bookmarkEnd w:id="11"/>
    </w:p>
    <w:p w:rsidR="00F41945" w:rsidRDefault="00C973DE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04104541"/>
      <w:bookmarkStart w:id="13" w:name="_Toc91488491"/>
      <w:r>
        <w:rPr>
          <w:rFonts w:ascii="Times New Roman" w:hAnsi="Times New Roman" w:cs="Times New Roman"/>
          <w:b/>
          <w:color w:val="auto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12"/>
      <w:bookmarkEnd w:id="13"/>
    </w:p>
    <w:p w:rsidR="00F41945" w:rsidRDefault="00F41945">
      <w:pPr>
        <w:ind w:firstLine="709"/>
        <w:jc w:val="both"/>
        <w:rPr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580"/>
        <w:gridCol w:w="4503"/>
        <w:gridCol w:w="3112"/>
      </w:tblGrid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Наименование тем (разделов) дисциплины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keepNext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Тема 1. Основные теоретические концепции и модели местного самоуправления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Зарубежный опыт организации местного управления. Роль местного самоуправления в обществе. Функции местного самоуправления в обществе: властные, общественные, экономические.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базы. Подготовка к мини-тестированию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Тема 2. Исторический путь и правовая основа местного самоуправления 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Развитие местного самоуправления на территории Российского государства, его исторические этапы. Эволюция местного самоуправления в Европе и России. Социально-политические предпосылки развития самоуправления.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базы.</w:t>
            </w:r>
          </w:p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Подготовка к мини-тестированию и решению практико-ориентированных заданий.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Тема 3. Территориальная организация местного самоуправления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Факторы, определяющие особенности муниципальных образований. Проблема уровней местного самоуправления в России. Возможность существования «муниципалитетов-матрёшек».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базы.</w:t>
            </w:r>
          </w:p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Подготовка к мини-тестированию и решению кейсов. 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Тема 4. Формы непосредственного осуществления населением местного самоуправления и участия в его осуществлении.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Формы участия населения в осуществлении местного самоуправления: опросы граждан, мирные массовые акции населения, публичные слушания, правотворческая инициатива граждан, обращение граждан в органы местного самоуправления.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 (гл. 5 ФЗ № 131). Подготовка к мини-тестированию и решению практико-ориентированных заданий.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Тема 5. Компетенция местного самоуправления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Проблемы разграничения предметов ведения и полномочий между уровнями публичной власти. Принципы установления компетенции местного самоуправления.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базы. Подготовка к тестированию по темам 1–5  и решению практико-ориентированных заданий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Тема 6. Органы местного самоуправления. Модели организации муниципальной власти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Критерии отнесения органов власти к органам местного самоуправления. Классификация органов местного самоуправления. Направления совершенствования организационных структур местных администраций. Роль местных сообществ в муниципальном управлении. 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Изучение литературы и нормативной базы. Подготовка к участию в ролевой игре. 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Тема 7. </w:t>
            </w:r>
            <w:r>
              <w:rPr>
                <w:bCs/>
                <w:spacing w:val="-1"/>
                <w:sz w:val="24"/>
                <w:szCs w:val="24"/>
              </w:rPr>
              <w:t>Межмуниципальное и международное сотрудничество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развития финансового и информационных механизмов обеспечения межмуниципального сотрудничества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базы. Подготовка к мини-тесту</w:t>
            </w:r>
          </w:p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Подготовка докладов к семинару и презентации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Тема 8. Финансово-экономическое обеспечение местного самоуправления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Бюджетный процесс в муниципальном образовании. Участие населения в бюджетном процессе. Реформирование бюджетного процесса и переход от управления затратами к финансированию результата.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базы. Подготовка к тестированию и решению практико-ориентированных заданий.</w:t>
            </w:r>
          </w:p>
        </w:tc>
      </w:tr>
      <w:tr w:rsidR="00F41945" w:rsidTr="00724375"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lastRenderedPageBreak/>
              <w:t>Тема 8. Особенности организации местного самоуправления в городах федерального значения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1945" w:rsidRDefault="00C973DE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Организация местного самоуправления в городе Севастополе.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945" w:rsidRDefault="00C973DE">
            <w:pPr>
              <w:rPr>
                <w:b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Изучение литературы и нормативной базы. Подготовка к тестированию и решению кейса «Местное самоуправление в городе Москве».</w:t>
            </w:r>
          </w:p>
        </w:tc>
      </w:tr>
    </w:tbl>
    <w:p w:rsidR="00F41945" w:rsidRDefault="00F41945">
      <w:pPr>
        <w:rPr>
          <w:b/>
          <w:sz w:val="28"/>
          <w:szCs w:val="28"/>
        </w:rPr>
      </w:pPr>
    </w:p>
    <w:p w:rsidR="00F41945" w:rsidRDefault="00C973DE">
      <w:pPr>
        <w:pStyle w:val="2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04104542"/>
      <w:bookmarkStart w:id="15" w:name="_Toc91488492"/>
      <w:r>
        <w:rPr>
          <w:rFonts w:ascii="Times New Roman" w:hAnsi="Times New Roman" w:cs="Times New Roman"/>
          <w:b/>
          <w:color w:val="auto"/>
          <w:sz w:val="28"/>
          <w:szCs w:val="28"/>
        </w:rPr>
        <w:t>6.2. Перечень вопросов, заданий, тем для подготовки к текущему контролю (согласно таблице 2)</w:t>
      </w:r>
      <w:bookmarkEnd w:id="14"/>
      <w:bookmarkEnd w:id="15"/>
    </w:p>
    <w:p w:rsidR="00F41945" w:rsidRPr="00724375" w:rsidRDefault="00C973DE">
      <w:pPr>
        <w:widowControl/>
        <w:spacing w:before="240" w:after="240"/>
        <w:ind w:firstLine="709"/>
        <w:jc w:val="center"/>
        <w:rPr>
          <w:b/>
          <w:bCs/>
          <w:sz w:val="28"/>
          <w:szCs w:val="28"/>
        </w:rPr>
      </w:pPr>
      <w:r w:rsidRPr="00724375">
        <w:rPr>
          <w:b/>
          <w:bCs/>
          <w:sz w:val="28"/>
          <w:szCs w:val="28"/>
        </w:rPr>
        <w:t>Пример контрольной работы по теме 6 «Организационная структура местной администрации»:</w:t>
      </w:r>
    </w:p>
    <w:p w:rsidR="00F41945" w:rsidRDefault="00C973DE">
      <w:pPr>
        <w:widowControl/>
        <w:spacing w:before="240" w:after="24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1.1. Ответьте на вопросы.</w:t>
      </w:r>
    </w:p>
    <w:p w:rsidR="00F41945" w:rsidRDefault="00C973DE">
      <w:pPr>
        <w:widowControl/>
        <w:spacing w:before="24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Какие факторы влияют на формирование организационной структуры местной администрации?</w:t>
      </w:r>
    </w:p>
    <w:p w:rsidR="00F41945" w:rsidRDefault="00C973DE">
      <w:pPr>
        <w:widowControl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Какие типы организационных структур управления используются в муниципальном управлении?</w:t>
      </w:r>
    </w:p>
    <w:p w:rsidR="00F41945" w:rsidRDefault="00C973DE">
      <w:pPr>
        <w:widowControl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Какие стадии включает в себя процесс формирования организационной структуры местной администрации?</w:t>
      </w:r>
    </w:p>
    <w:p w:rsidR="00F41945" w:rsidRDefault="00C973DE">
      <w:pPr>
        <w:widowControl/>
        <w:spacing w:after="24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 каких случаях при построении организационной структуры органа муниципального управления оправдано использование метода аналогий?</w:t>
      </w:r>
    </w:p>
    <w:p w:rsidR="00F41945" w:rsidRDefault="00C973DE">
      <w:pPr>
        <w:widowControl/>
        <w:spacing w:before="240" w:after="24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1.2. Построение организационной структуры местной администрации вновь образованного муниципального округа или городского округа с использованием метода аналогии.</w:t>
      </w:r>
    </w:p>
    <w:p w:rsidR="00F41945" w:rsidRDefault="00C973DE">
      <w:pPr>
        <w:widowControl/>
        <w:spacing w:before="24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 введением в ст.2 Федерального закона «Об общих принципах организации местного самоуправления в Российской Федерации» нового понятия термина «городской округ» и с введением нового вида муниципального образования «муниципальный округ» во многих субъектах РФ продолжаются процессы укрупнения муниципальных образований В связи с этим в субъектах РФ муниципальные районы вместе с расположенными на их территориях городскими и сельскими поселениями преобразуются либо в городские округа, либо муниципальные округа.</w:t>
      </w:r>
    </w:p>
    <w:p w:rsidR="00F41945" w:rsidRDefault="00C973DE">
      <w:pPr>
        <w:widowControl/>
        <w:ind w:firstLine="709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>Задание 1.</w:t>
      </w:r>
      <w:r>
        <w:rPr>
          <w:iCs/>
          <w:sz w:val="28"/>
          <w:szCs w:val="28"/>
        </w:rPr>
        <w:t xml:space="preserve"> Выберете муниципальный район, расположенный на территории одного из субъектов РФ, находящийся в стадии преобразования или подлежащий преобразованию. </w:t>
      </w:r>
    </w:p>
    <w:p w:rsidR="00F41945" w:rsidRDefault="00C973DE">
      <w:pPr>
        <w:widowControl/>
        <w:ind w:firstLine="709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 xml:space="preserve">Задание 2. </w:t>
      </w:r>
      <w:r>
        <w:rPr>
          <w:iCs/>
          <w:sz w:val="28"/>
          <w:szCs w:val="28"/>
        </w:rPr>
        <w:t>Определите, в какой вид муниципального образования ему надлежит преобразоваться, исходя из требований, установленных новым федеральным законом.</w:t>
      </w:r>
    </w:p>
    <w:p w:rsidR="00F41945" w:rsidRDefault="00C973DE">
      <w:pPr>
        <w:widowControl/>
        <w:ind w:firstLine="709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 xml:space="preserve">Задание 3. </w:t>
      </w:r>
      <w:r>
        <w:rPr>
          <w:iCs/>
          <w:sz w:val="28"/>
          <w:szCs w:val="28"/>
        </w:rPr>
        <w:t>Поясните, какие изменения должны произойти в системе органов местного самоуправления на территории вновь образованного городского округа или муниципального округа.</w:t>
      </w:r>
    </w:p>
    <w:p w:rsidR="00F41945" w:rsidRDefault="00C973DE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Задание 4. </w:t>
      </w:r>
      <w:r>
        <w:rPr>
          <w:sz w:val="28"/>
          <w:szCs w:val="28"/>
        </w:rPr>
        <w:t xml:space="preserve">Представьте общую характеристику реорганизуемого муниципального образования, используя показатели: площади муниципального </w:t>
      </w:r>
      <w:r>
        <w:rPr>
          <w:sz w:val="28"/>
          <w:szCs w:val="28"/>
        </w:rPr>
        <w:lastRenderedPageBreak/>
        <w:t>образования, численности населения, плотности населения и доли городского населения. Охарактеризуйте его производственную инфраструктуру.</w:t>
      </w:r>
    </w:p>
    <w:p w:rsidR="00F41945" w:rsidRDefault="00C973DE">
      <w:pPr>
        <w:widowControl/>
        <w:ind w:firstLine="709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>Задание 5. </w:t>
      </w:r>
      <w:r>
        <w:rPr>
          <w:iCs/>
          <w:sz w:val="28"/>
          <w:szCs w:val="28"/>
        </w:rPr>
        <w:t>Подберите в качестве аналогов три муниципальных образования установленного вида, в значительной мере соответствующие по показателям вновь образованному муниципальному образованию.</w:t>
      </w:r>
    </w:p>
    <w:p w:rsidR="00F41945" w:rsidRDefault="00C973DE">
      <w:pPr>
        <w:widowControl/>
        <w:ind w:firstLine="709"/>
        <w:jc w:val="both"/>
        <w:rPr>
          <w:iCs/>
          <w:sz w:val="28"/>
          <w:szCs w:val="28"/>
        </w:rPr>
      </w:pPr>
      <w:r>
        <w:rPr>
          <w:i/>
          <w:sz w:val="28"/>
          <w:szCs w:val="28"/>
        </w:rPr>
        <w:t>Задание 6. </w:t>
      </w:r>
      <w:r>
        <w:rPr>
          <w:iCs/>
          <w:sz w:val="28"/>
          <w:szCs w:val="28"/>
        </w:rPr>
        <w:t>Спроектируйте организационную структуру местной администрации вновь образованного городского округа (или муниципального округа), используя в качестве аналогов организационные структуры местных администраций отобранных муниципальных образований – аналогов.</w:t>
      </w:r>
    </w:p>
    <w:p w:rsidR="00F41945" w:rsidRDefault="00C973DE">
      <w:pPr>
        <w:widowControl/>
        <w:spacing w:before="240" w:after="240"/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Примерный перечень контрольных тестовых заданий по темам 2,3: </w:t>
      </w:r>
    </w:p>
    <w:p w:rsidR="00F41945" w:rsidRDefault="00C973DE">
      <w:pPr>
        <w:widowControl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1. Муниципальные правовые акты вступают в силу в порядке, установленном 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2. Устав муниципального образования, а также внесенные в него изменения и дополнения после их государственной регистрации подлежат 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3. Город или поселок, в которых местное самоуправление осуществляется населением непосредственно и (или) через выборные и иные органы местного самоуправления, – это 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bookmarkStart w:id="16" w:name="sub_20103"/>
      <w:bookmarkStart w:id="17" w:name="sub_20105"/>
      <w:bookmarkEnd w:id="16"/>
      <w:r>
        <w:rPr>
          <w:rFonts w:eastAsia="MS Mincho"/>
          <w:sz w:val="28"/>
          <w:szCs w:val="28"/>
          <w:lang w:eastAsia="en-US"/>
        </w:rPr>
        <w:t xml:space="preserve">4. Несколько поселений или поселений и межселенных территорий, объединенных общей территорией, в границах которой местное самоуправление осуществляется в целях решения вопросов местного значения </w:t>
      </w:r>
      <w:proofErr w:type="spellStart"/>
      <w:r>
        <w:rPr>
          <w:rFonts w:eastAsia="MS Mincho"/>
          <w:sz w:val="28"/>
          <w:szCs w:val="28"/>
          <w:lang w:eastAsia="en-US"/>
        </w:rPr>
        <w:t>межпоселенческого</w:t>
      </w:r>
      <w:proofErr w:type="spellEnd"/>
      <w:r>
        <w:rPr>
          <w:rFonts w:eastAsia="MS Mincho"/>
          <w:sz w:val="28"/>
          <w:szCs w:val="28"/>
          <w:lang w:eastAsia="en-US"/>
        </w:rPr>
        <w:t xml:space="preserve"> характера, </w:t>
      </w:r>
      <w:bookmarkStart w:id="18" w:name="sub_20106"/>
      <w:bookmarkEnd w:id="17"/>
      <w:r>
        <w:rPr>
          <w:rFonts w:eastAsia="MS Mincho"/>
          <w:sz w:val="28"/>
          <w:szCs w:val="28"/>
          <w:lang w:eastAsia="en-US"/>
        </w:rPr>
        <w:t>– это ...</w:t>
      </w:r>
    </w:p>
    <w:bookmarkEnd w:id="18"/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5. Городской округ, в котором в соответствии с законом субъекта РФ образованы внутригородские районы как внутригородские муниципальные образования, – это 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bookmarkStart w:id="19" w:name="sub_201070"/>
      <w:bookmarkEnd w:id="19"/>
      <w:r>
        <w:rPr>
          <w:rFonts w:eastAsia="MS Mincho"/>
          <w:sz w:val="28"/>
          <w:szCs w:val="28"/>
          <w:lang w:eastAsia="en-US"/>
        </w:rPr>
        <w:t>6. Критерии для деления городских округов с внутригородским делением на внутригородские районы устанавливаются … и уставом городского округа с внутригородским делением.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bookmarkStart w:id="20" w:name="sub_201080"/>
      <w:bookmarkEnd w:id="20"/>
      <w:r>
        <w:rPr>
          <w:rFonts w:eastAsia="MS Mincho"/>
          <w:sz w:val="28"/>
          <w:szCs w:val="28"/>
          <w:lang w:eastAsia="en-US"/>
        </w:rPr>
        <w:t>7. Городское или сельское поселение, муниципальный район, городской округ, городской округ с внутригородским делением, внутригородской район либо внутригородская территория города федерального значения – это 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bookmarkStart w:id="21" w:name="sub_20108"/>
      <w:bookmarkEnd w:id="21"/>
      <w:r>
        <w:rPr>
          <w:rFonts w:eastAsia="MS Mincho"/>
          <w:sz w:val="28"/>
          <w:szCs w:val="28"/>
          <w:lang w:eastAsia="en-US"/>
        </w:rPr>
        <w:t xml:space="preserve">8. Территория, находящаяся вне границ поселений, – это … </w:t>
      </w:r>
      <w:r>
        <w:rPr>
          <w:rFonts w:eastAsia="MS Mincho"/>
          <w:bCs/>
          <w:sz w:val="28"/>
          <w:szCs w:val="28"/>
          <w:lang w:eastAsia="en-US"/>
        </w:rPr>
        <w:t>территория.</w:t>
      </w:r>
    </w:p>
    <w:p w:rsidR="00F41945" w:rsidRDefault="00C973DE">
      <w:pPr>
        <w:widowControl/>
        <w:ind w:firstLine="709"/>
        <w:jc w:val="both"/>
        <w:rPr>
          <w:rFonts w:eastAsia="Arial Narrow"/>
          <w:sz w:val="28"/>
          <w:szCs w:val="28"/>
          <w:lang w:eastAsia="en-US"/>
        </w:rPr>
      </w:pPr>
      <w:bookmarkStart w:id="22" w:name="sub_20109"/>
      <w:bookmarkEnd w:id="22"/>
      <w:r>
        <w:rPr>
          <w:rFonts w:eastAsia="MS Mincho"/>
          <w:sz w:val="28"/>
          <w:szCs w:val="28"/>
          <w:lang w:eastAsia="en-US"/>
        </w:rPr>
        <w:t xml:space="preserve">9. Населенный пункт, который определен с учетом местных традиций и сложившейся социальной инфраструктуры и в котором в соответствии с законом субъекта РФ находится представительный орган соответствующего муниципального образования – это … </w:t>
      </w:r>
      <w:r>
        <w:rPr>
          <w:rFonts w:eastAsia="MS Mincho"/>
          <w:bCs/>
          <w:sz w:val="28"/>
          <w:szCs w:val="28"/>
          <w:lang w:eastAsia="en-US"/>
        </w:rPr>
        <w:t>сельского поселения,</w:t>
      </w:r>
      <w:r>
        <w:rPr>
          <w:rFonts w:eastAsia="Arial Narrow"/>
          <w:b/>
          <w:bCs/>
          <w:sz w:val="28"/>
          <w:szCs w:val="28"/>
          <w:lang w:eastAsia="en-US"/>
        </w:rPr>
        <w:t xml:space="preserve"> </w:t>
      </w:r>
      <w:r>
        <w:rPr>
          <w:rFonts w:eastAsia="Arial Narrow"/>
          <w:bCs/>
          <w:sz w:val="28"/>
          <w:szCs w:val="28"/>
          <w:lang w:eastAsia="en-US"/>
        </w:rPr>
        <w:t>муниципального района, городского округа.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bookmarkStart w:id="23" w:name="sub_20118"/>
      <w:bookmarkStart w:id="24" w:name="sub_10011"/>
      <w:bookmarkEnd w:id="23"/>
      <w:r>
        <w:rPr>
          <w:rFonts w:eastAsia="MS Mincho"/>
          <w:sz w:val="28"/>
          <w:szCs w:val="28"/>
          <w:lang w:eastAsia="en-US"/>
        </w:rPr>
        <w:t xml:space="preserve">10. В городских округах в соответствии с законами субъекта РФ местное самоуправление может осуществляться также на территориях ... </w:t>
      </w:r>
      <w:bookmarkEnd w:id="24"/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 xml:space="preserve">11. Территорию поселения составляют исторически сложившиеся земли населенных пунктов, прилегающие к ним земли общего пользования, территории </w:t>
      </w:r>
      <w:r>
        <w:rPr>
          <w:rFonts w:eastAsia="MS Mincho"/>
          <w:sz w:val="28"/>
          <w:szCs w:val="28"/>
          <w:lang w:eastAsia="en-US"/>
        </w:rPr>
        <w:lastRenderedPageBreak/>
        <w:t xml:space="preserve">традиционного природопользования населения соответствующего поселения, рекреационные земли и земли ... 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12. Административным центром муниципального района может считаться город (поселок), расположенный на территории городского округа, имеющего с муниципальным районом 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13. Вопросы непосредственного обеспечения жизнедеятельности населения муниципального образования, решение которых осуществляется населением и (или) органами местного самоуправления самостоятельно – это вопросы 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bookmarkStart w:id="25" w:name="sub_20111"/>
      <w:r>
        <w:rPr>
          <w:rFonts w:eastAsia="MS Mincho"/>
          <w:sz w:val="28"/>
          <w:szCs w:val="28"/>
          <w:lang w:eastAsia="en-US"/>
        </w:rPr>
        <w:t xml:space="preserve">14. Часть вопросов местного значения, решение которых осуществляется населением и (или) органами местного самоуправления муниципального района самостоятельно – это вопросы местного значения </w:t>
      </w:r>
      <w:bookmarkEnd w:id="25"/>
      <w:r>
        <w:rPr>
          <w:rFonts w:eastAsia="MS Mincho"/>
          <w:sz w:val="28"/>
          <w:szCs w:val="28"/>
          <w:lang w:eastAsia="en-US"/>
        </w:rPr>
        <w:t>...</w:t>
      </w:r>
    </w:p>
    <w:p w:rsidR="00F41945" w:rsidRDefault="00C973DE">
      <w:pPr>
        <w:widowControl/>
        <w:spacing w:after="120"/>
        <w:ind w:firstLine="709"/>
        <w:jc w:val="both"/>
        <w:rPr>
          <w:rFonts w:eastAsia="MS Mincho"/>
          <w:sz w:val="28"/>
          <w:szCs w:val="28"/>
          <w:lang w:eastAsia="en-US"/>
        </w:rPr>
      </w:pPr>
      <w:r>
        <w:rPr>
          <w:rFonts w:eastAsia="MS Mincho"/>
          <w:sz w:val="28"/>
          <w:szCs w:val="28"/>
          <w:lang w:eastAsia="en-US"/>
        </w:rPr>
        <w:t>15. За принятие устава должно проголосовать не менее … от установленного числа депутатов.</w:t>
      </w:r>
    </w:p>
    <w:p w:rsidR="00F41945" w:rsidRDefault="00C973DE">
      <w:pPr>
        <w:widowControl/>
        <w:spacing w:before="240" w:line="360" w:lineRule="auto"/>
        <w:ind w:firstLine="709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Пример практико-ориентированного задания по теме 3.</w:t>
      </w:r>
    </w:p>
    <w:p w:rsidR="00F41945" w:rsidRDefault="00C973DE">
      <w:pPr>
        <w:widowControl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2014–2015 годы в Ленинградской области городское поселение </w:t>
      </w:r>
      <w:proofErr w:type="spellStart"/>
      <w:r>
        <w:rPr>
          <w:sz w:val="28"/>
          <w:szCs w:val="28"/>
          <w:lang w:eastAsia="en-US"/>
        </w:rPr>
        <w:t>Жирновское</w:t>
      </w:r>
      <w:proofErr w:type="spellEnd"/>
      <w:r>
        <w:rPr>
          <w:sz w:val="28"/>
          <w:szCs w:val="28"/>
          <w:lang w:eastAsia="en-US"/>
        </w:rPr>
        <w:t xml:space="preserve"> было преобразовано в сельское.</w:t>
      </w:r>
    </w:p>
    <w:p w:rsidR="00F41945" w:rsidRDefault="00C973DE">
      <w:pPr>
        <w:widowControl/>
        <w:spacing w:line="276" w:lineRule="auto"/>
        <w:ind w:firstLine="709"/>
        <w:jc w:val="both"/>
        <w:rPr>
          <w:rFonts w:eastAsia="Arial Narrow"/>
          <w:sz w:val="28"/>
          <w:szCs w:val="28"/>
          <w:u w:val="single"/>
          <w:lang w:eastAsia="en-US"/>
        </w:rPr>
      </w:pPr>
      <w:r>
        <w:rPr>
          <w:rFonts w:eastAsia="Arial Narrow"/>
          <w:sz w:val="28"/>
          <w:szCs w:val="28"/>
          <w:u w:val="single"/>
          <w:lang w:eastAsia="en-US"/>
        </w:rPr>
        <w:t xml:space="preserve">Задание: </w:t>
      </w:r>
    </w:p>
    <w:p w:rsidR="00F41945" w:rsidRDefault="00C973DE">
      <w:pPr>
        <w:widowControl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 Определите причины, которые могли послужить основой таких преобразований.</w:t>
      </w:r>
    </w:p>
    <w:p w:rsidR="00F41945" w:rsidRDefault="00C973DE">
      <w:pPr>
        <w:widowControl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 Изложите установленный порядок изменения статуса поселения.</w:t>
      </w:r>
    </w:p>
    <w:p w:rsidR="00F41945" w:rsidRDefault="00C973DE">
      <w:pPr>
        <w:widowControl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 Аргументировано поясните, какое влияние оказывает преобразование муниципального образования – преобразование городского поселения в сельское на численность представительного органа. </w:t>
      </w:r>
    </w:p>
    <w:p w:rsidR="00F41945" w:rsidRDefault="00C973DE">
      <w:pPr>
        <w:widowControl/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Поясните, может ли изменение статуса муниципального образования сопровождаться изменением, структуры местной администрации </w:t>
      </w:r>
      <w:proofErr w:type="spellStart"/>
      <w:r>
        <w:rPr>
          <w:sz w:val="28"/>
          <w:szCs w:val="28"/>
          <w:lang w:eastAsia="en-US"/>
        </w:rPr>
        <w:t>Жирновского</w:t>
      </w:r>
      <w:proofErr w:type="spellEnd"/>
      <w:r>
        <w:rPr>
          <w:sz w:val="28"/>
          <w:szCs w:val="28"/>
          <w:lang w:eastAsia="en-US"/>
        </w:rPr>
        <w:t xml:space="preserve"> поселения.</w:t>
      </w:r>
    </w:p>
    <w:p w:rsidR="00F41945" w:rsidRDefault="00F41945">
      <w:pPr>
        <w:spacing w:line="360" w:lineRule="auto"/>
        <w:ind w:firstLine="567"/>
        <w:rPr>
          <w:rFonts w:eastAsia="Calibri"/>
          <w:sz w:val="28"/>
          <w:szCs w:val="28"/>
          <w:lang w:eastAsia="en-US"/>
        </w:rPr>
      </w:pPr>
    </w:p>
    <w:p w:rsidR="00F41945" w:rsidRDefault="00C973DE">
      <w:pPr>
        <w:spacing w:line="360" w:lineRule="auto"/>
        <w:ind w:firstLine="56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Критерии балльной оценки различных форм текущего контроля успеваемости содержатся в соответствующих методических рекомендациях кафедры.</w:t>
      </w:r>
    </w:p>
    <w:p w:rsidR="00F41945" w:rsidRDefault="00F41945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04104543"/>
      <w:r>
        <w:rPr>
          <w:rFonts w:ascii="Times New Roman" w:hAnsi="Times New Roman" w:cs="Times New Roman"/>
          <w:b/>
          <w:color w:val="auto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  <w:bookmarkEnd w:id="26"/>
    </w:p>
    <w:p w:rsidR="00F41945" w:rsidRDefault="00F41945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F41945" w:rsidRDefault="00C973DE">
      <w:pPr>
        <w:tabs>
          <w:tab w:val="left" w:pos="540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</w:t>
      </w:r>
      <w:r>
        <w:rPr>
          <w:b/>
          <w:sz w:val="28"/>
          <w:szCs w:val="28"/>
        </w:rPr>
        <w:t xml:space="preserve"> </w:t>
      </w:r>
    </w:p>
    <w:p w:rsidR="00F41945" w:rsidRDefault="00F41945">
      <w:pPr>
        <w:ind w:firstLine="709"/>
        <w:jc w:val="both"/>
        <w:rPr>
          <w:sz w:val="28"/>
          <w:szCs w:val="28"/>
        </w:rPr>
      </w:pPr>
    </w:p>
    <w:p w:rsidR="00F41945" w:rsidRDefault="00C973DE">
      <w:pPr>
        <w:widowControl/>
        <w:spacing w:line="360" w:lineRule="auto"/>
        <w:ind w:firstLine="709"/>
        <w:jc w:val="center"/>
        <w:rPr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lastRenderedPageBreak/>
        <w:t>Примерный перечень вопросов для подготовки к экзамену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1. Конституционно-правовая природа местного самоуправления в Российской Федерации и его место в системе публичной власти.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2. Природа местного самоуправления. Муниципальное управление в механизме местного самоуправления. 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3. Теории, модели и системы местного самоуправления в современном мире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4. Виды муниципальных образований. Принципы, учитываемые при формировании территории муниципального образования.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5. Современная система муниципальных образований в России.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6. Роль местного самоуправления в реализации национальных проектов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7. Виды муниципальных правовых актов. Принятие, вступление в силу, отмена и приостановление их действия.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8. Устав муниципального образования, его содержание, порядок принятия и внесения изменений.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9. Система местного самоуправления: понятие и элементы. Сочетание форм прямой и представительной муниципальной демократии. 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10. Организационно-правовые формы непосредственного осуществления населением местного самоуправления.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11. Понятие и виды форм участия населения в осуществлении местного самоуправления.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12. Правотворческая инициатива, территориальное общественное самоуправление и сход граждан.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13. Решения, принимаемые на местных референдумах.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14. Предметы ведения и полномочия местного самоуправления.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15. Основные тенденции в развитии компетенции местного самоуправления в России.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16. Классификация органов местного самоуправления. Структура и полномочия представительного органа муниципального образования. 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17. Организационные модели построения муниципальной власти.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lastRenderedPageBreak/>
        <w:t>18. Организационная структура администрации: принципы и методы построения.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19. Состав органов местного самоуправления, их задачи и способы образования.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20. Этапы становления местного самоуправления в России.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21. Особенности осуществления местного самоуправления в городах федерального значения.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22. Англосаксонская модель организации местного самоуправления: основные признаки, представители.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23. Континентальная модель организации местного самоуправления: основные признаки, представители.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24. Муниципальное управление как вид управленческой деятельности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25. Отдельные государственные полномочия, порядок наделения ими органов местного самоуправления.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26. Территориальное общественное самоуправление, его законодательная основа и роль в решении вопросов местной жизни.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27. Подходы к оценке эффективности муниципального управления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28. Местный бюджет: понятие, утверждение, формирование, исполнение, контроль.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29. Ответственность органов и должностных лиц местного самоуправления, контроль их деятельности.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30. Состав и использование муниципального имущества. Имущественные права муниципальных образований.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31. Межмуниципальное сотрудничество и международное сотрудничество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32. Подходы к формированию организационной структуры местной администрации: методы и практика их построения, направления совершенствования.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33. Оценка эффективности муниципального управления: критерии и измерители.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34. Модели организации муниципальной власти, их достоинства и недостатки.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35. Организация местного самоуправления в городе Москве.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lastRenderedPageBreak/>
        <w:t>36. Муниципальная собственность – объекты, источники формирования и ее развитие.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37. Особенности организации местного самоуправления в городах федерального значения.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38. Роль и функции местного самоуправления в современном обществе.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39. Основные формы взаимодействия органов государственной власти и местного самоуправления.</w:t>
      </w:r>
    </w:p>
    <w:p w:rsidR="00F41945" w:rsidRDefault="00C973DE">
      <w:pPr>
        <w:widowControl/>
        <w:spacing w:line="360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40. Основные проблемы развития местного самоуправления в современной России.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41.</w:t>
      </w:r>
      <w:r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Arial Narrow"/>
          <w:sz w:val="28"/>
          <w:szCs w:val="28"/>
          <w:lang w:eastAsia="en-US"/>
        </w:rPr>
        <w:t>Общие принципы организации местного самоуправления в Российской Федерации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42. Основные черты англосаксонской модели местного самоуправления, получившие отражение в российском законодательстве. 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43. Основные формы взаимодействия органов государственной власти и местного самоуправления.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44. Местное нормотворчество: система муниципальных правовых актов.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45. Компетенция муниципального образования: проблема баланса государственных и муниципальных интересов. 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46. Современные тенденции развития общественного участия в местном самоуправлении.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47.Опросы граждан: их организация, проведение и роль в управлении муниципальным образованием.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48.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Arial Narrow"/>
          <w:sz w:val="28"/>
          <w:szCs w:val="28"/>
          <w:lang w:eastAsia="en-US"/>
        </w:rPr>
        <w:t xml:space="preserve">Проблемы разграничения предметов ведения и полномочий между уровнями публичной власти. 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49.</w:t>
      </w:r>
      <w:r>
        <w:rPr>
          <w:rFonts w:eastAsia="Calibri"/>
          <w:sz w:val="28"/>
          <w:szCs w:val="28"/>
          <w:lang w:eastAsia="en-US"/>
        </w:rPr>
        <w:t xml:space="preserve"> Социально-политические предпосылки развития местного самоуправления.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50. Структура понятия «муниципальное управление» и «местное самоуправление»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51. Основные направления и формы межмуниципальной кооперации за рубежом.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lastRenderedPageBreak/>
        <w:t>52. Направления развития ресурсного механизма обеспечения межмуниципального сотрудничества.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53. Развитие институтов и нормативно-правовых механизмов обеспечения межмуниципального сотрудничества.</w:t>
      </w:r>
    </w:p>
    <w:p w:rsidR="00F41945" w:rsidRDefault="00C973DE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54. Роль местных сообществ в муниципальном управлении. </w:t>
      </w:r>
    </w:p>
    <w:p w:rsidR="00F41945" w:rsidRDefault="00C973DE">
      <w:pPr>
        <w:widowControl/>
        <w:tabs>
          <w:tab w:val="left" w:pos="993"/>
          <w:tab w:val="left" w:pos="1276"/>
        </w:tabs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55. Ответственность органов и должностных лиц местного самоуправления, контроль их деятельности.</w:t>
      </w:r>
    </w:p>
    <w:p w:rsidR="00F41945" w:rsidRDefault="00F41945">
      <w:pPr>
        <w:widowControl/>
        <w:spacing w:after="160" w:line="360" w:lineRule="auto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</w:p>
    <w:p w:rsidR="00F41945" w:rsidRDefault="00C973DE">
      <w:pPr>
        <w:widowControl/>
        <w:spacing w:line="276" w:lineRule="auto"/>
        <w:ind w:firstLine="709"/>
        <w:jc w:val="center"/>
        <w:rPr>
          <w:b/>
          <w:i/>
          <w:sz w:val="28"/>
          <w:szCs w:val="28"/>
          <w:lang w:eastAsia="en-US"/>
        </w:rPr>
      </w:pPr>
      <w:r>
        <w:rPr>
          <w:b/>
          <w:i/>
          <w:sz w:val="28"/>
          <w:szCs w:val="28"/>
          <w:lang w:eastAsia="en-US"/>
        </w:rPr>
        <w:t>Пример экзаменационного билета</w:t>
      </w:r>
    </w:p>
    <w:p w:rsidR="00F41945" w:rsidRDefault="00C973DE">
      <w:pPr>
        <w:widowControl/>
        <w:spacing w:line="276" w:lineRule="auto"/>
        <w:ind w:left="-567" w:right="-284" w:firstLine="709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ЭКЗАМЕНАЦИОННЫЙ БИЛЕТ № С</w:t>
      </w:r>
    </w:p>
    <w:tbl>
      <w:tblPr>
        <w:tblStyle w:val="14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8363"/>
      </w:tblGrid>
      <w:tr w:rsidR="00F41945">
        <w:tc>
          <w:tcPr>
            <w:tcW w:w="1418" w:type="dxa"/>
          </w:tcPr>
          <w:p w:rsidR="00F41945" w:rsidRDefault="00C973DE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1 вопрос </w:t>
            </w:r>
          </w:p>
          <w:p w:rsidR="00F41945" w:rsidRDefault="00C973DE">
            <w:pPr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(20 баллов)</w:t>
            </w:r>
          </w:p>
        </w:tc>
        <w:tc>
          <w:tcPr>
            <w:tcW w:w="8362" w:type="dxa"/>
          </w:tcPr>
          <w:p w:rsidR="00F41945" w:rsidRDefault="00C973DE">
            <w:pPr>
              <w:ind w:firstLine="709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Практико-ориентированное задание</w:t>
            </w:r>
          </w:p>
          <w:p w:rsidR="00F41945" w:rsidRDefault="00C973DE">
            <w:pPr>
              <w:spacing w:line="276" w:lineRule="auto"/>
              <w:ind w:firstLine="709"/>
              <w:jc w:val="both"/>
              <w:rPr>
                <w:sz w:val="24"/>
                <w:szCs w:val="24"/>
                <w:u w:val="single"/>
                <w:lang w:eastAsia="en-US"/>
              </w:rPr>
            </w:pPr>
            <w:r>
              <w:rPr>
                <w:sz w:val="24"/>
                <w:szCs w:val="24"/>
                <w:u w:val="single"/>
                <w:lang w:eastAsia="en-US"/>
              </w:rPr>
              <w:t>Преобразование муниципальных образований</w:t>
            </w:r>
          </w:p>
          <w:p w:rsidR="00F41945" w:rsidRDefault="00C973DE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2014 году станица Орджоникидзевская, насчитывавшая 64 тыс. жителей и являвшаяся самым крупным сельским поселением в России, была преобразована в Сунженское городское поселение, а также было преобразовано городское поселение «</w:t>
            </w:r>
            <w:proofErr w:type="spellStart"/>
            <w:r>
              <w:rPr>
                <w:sz w:val="24"/>
                <w:szCs w:val="24"/>
                <w:lang w:eastAsia="en-US"/>
              </w:rPr>
              <w:t>Жирновское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>» в Ростовской области – в сельское.</w:t>
            </w:r>
          </w:p>
          <w:p w:rsidR="00F41945" w:rsidRDefault="00C973DE">
            <w:pPr>
              <w:ind w:firstLine="709"/>
              <w:jc w:val="both"/>
              <w:rPr>
                <w:b/>
                <w:i/>
                <w:iCs/>
                <w:sz w:val="24"/>
                <w:szCs w:val="24"/>
                <w:lang w:eastAsia="en-US"/>
              </w:rPr>
            </w:pPr>
            <w:r>
              <w:rPr>
                <w:b/>
                <w:i/>
                <w:iCs/>
                <w:sz w:val="24"/>
                <w:szCs w:val="24"/>
                <w:lang w:eastAsia="en-US"/>
              </w:rPr>
              <w:t xml:space="preserve">Задание: </w:t>
            </w:r>
          </w:p>
          <w:p w:rsidR="00F41945" w:rsidRDefault="00C973DE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Определите причины, которые могли лежать в основе преобразования: А) сельского поселения «станица Орджоникидзевская» в Сунженское городское поселение; Б) городского поселения «</w:t>
            </w:r>
            <w:proofErr w:type="spellStart"/>
            <w:r>
              <w:rPr>
                <w:sz w:val="24"/>
                <w:szCs w:val="24"/>
                <w:lang w:eastAsia="en-US"/>
              </w:rPr>
              <w:t>Жирновское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>» в сельское поселение;</w:t>
            </w:r>
          </w:p>
          <w:p w:rsidR="00F41945" w:rsidRDefault="00C973DE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 Назовите правовой акт, устанавливающий порядок преобразования муниципальных образований. Поясните, какой будет эта процедура относительно каждого вышеизложенного случая.</w:t>
            </w:r>
          </w:p>
          <w:p w:rsidR="00F41945" w:rsidRDefault="00C973DE">
            <w:pPr>
              <w:ind w:firstLine="709"/>
              <w:jc w:val="both"/>
              <w:rPr>
                <w:rFonts w:eastAsia="Arial Narrow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 Поясните, какие организационные изменения, в связи с этим могли произойти в системе муниципального управления в результате преобразований: А) сельского поселения «станица Орджоникидзевская» в Сунженское городское поселение; Б) городского поселения «</w:t>
            </w:r>
            <w:proofErr w:type="spellStart"/>
            <w:r>
              <w:rPr>
                <w:sz w:val="24"/>
                <w:szCs w:val="24"/>
                <w:lang w:eastAsia="en-US"/>
              </w:rPr>
              <w:t>Жирновское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>» в сельское поселение.</w:t>
            </w:r>
          </w:p>
        </w:tc>
      </w:tr>
      <w:tr w:rsidR="00F41945">
        <w:tc>
          <w:tcPr>
            <w:tcW w:w="1418" w:type="dxa"/>
          </w:tcPr>
          <w:p w:rsidR="00F41945" w:rsidRDefault="00C973DE">
            <w:pPr>
              <w:spacing w:line="276" w:lineRule="auto"/>
              <w:ind w:left="-102" w:right="-111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2 вопрос </w:t>
            </w:r>
          </w:p>
          <w:p w:rsidR="00F41945" w:rsidRDefault="00C973DE">
            <w:pPr>
              <w:spacing w:line="276" w:lineRule="auto"/>
              <w:ind w:left="-102" w:right="-111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(20 баллов)</w:t>
            </w:r>
          </w:p>
        </w:tc>
        <w:tc>
          <w:tcPr>
            <w:tcW w:w="8362" w:type="dxa"/>
          </w:tcPr>
          <w:p w:rsidR="00F41945" w:rsidRDefault="00C973DE">
            <w:pPr>
              <w:ind w:firstLine="709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Тестовые задания 1–10 </w:t>
            </w:r>
          </w:p>
          <w:p w:rsidR="00F41945" w:rsidRDefault="00C973DE">
            <w:pPr>
              <w:ind w:left="63"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Город или поселок, в которых местное самоуправление осуществляется населением непосредственно и (или) через выборные и иные органы местного самоуправления – это …</w:t>
            </w:r>
          </w:p>
          <w:p w:rsidR="00F41945" w:rsidRDefault="00C973DE">
            <w:pPr>
              <w:ind w:left="63"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2.</w:t>
            </w:r>
            <w:r>
              <w:rPr>
                <w:sz w:val="24"/>
                <w:szCs w:val="24"/>
                <w:lang w:eastAsia="en-US"/>
              </w:rPr>
              <w:t xml:space="preserve"> Круг (перечень) вопросов, решение которых закреплено за данным уровнем публичной власти и находится под его управлением - ...  </w:t>
            </w:r>
          </w:p>
          <w:p w:rsidR="00F41945" w:rsidRDefault="00C973DE">
            <w:pPr>
              <w:ind w:left="63"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3.</w:t>
            </w:r>
            <w:r>
              <w:rPr>
                <w:sz w:val="24"/>
                <w:szCs w:val="24"/>
                <w:lang w:eastAsia="en-US"/>
              </w:rPr>
              <w:t xml:space="preserve"> Теория о природе местного самоуправления, утверждающая, что общинные дела — часть государственных дел, переданных для исполнения на места - ...  </w:t>
            </w:r>
          </w:p>
          <w:p w:rsidR="00F41945" w:rsidRDefault="00C973DE">
            <w:pPr>
              <w:ind w:left="63" w:firstLine="709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4.</w:t>
            </w:r>
            <w:r>
              <w:rPr>
                <w:sz w:val="24"/>
                <w:szCs w:val="24"/>
                <w:lang w:eastAsia="en-US"/>
              </w:rPr>
              <w:t xml:space="preserve"> Сводный перечень всех услуг, финансируемых из бюджета, включающий описание их содержания, получателей и источников финансирования – это ...  </w:t>
            </w:r>
          </w:p>
          <w:p w:rsidR="00F41945" w:rsidRDefault="00C973DE">
            <w:pPr>
              <w:ind w:left="63" w:firstLine="709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5.</w:t>
            </w:r>
            <w:r>
              <w:rPr>
                <w:sz w:val="24"/>
                <w:szCs w:val="24"/>
                <w:lang w:eastAsia="en-US"/>
              </w:rPr>
              <w:t xml:space="preserve"> Профессиональная деятельность на постоянной основе в органах местного самоуправления по исполнению их полномочий - ...  </w:t>
            </w:r>
          </w:p>
          <w:p w:rsidR="00F41945" w:rsidRDefault="00C973DE">
            <w:pPr>
              <w:ind w:left="63"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6.</w:t>
            </w:r>
            <w:r>
              <w:rPr>
                <w:sz w:val="24"/>
                <w:szCs w:val="24"/>
                <w:lang w:eastAsia="en-US"/>
              </w:rPr>
              <w:t xml:space="preserve"> Находящееся в муниципальной собственности имущество, средства местных бюджетов, а также имущественные права муниципальных образований составляют ... </w:t>
            </w:r>
          </w:p>
          <w:p w:rsidR="00F41945" w:rsidRDefault="00C973DE">
            <w:pPr>
              <w:ind w:left="63"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7.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Высшее должностное лицо муниципального образования, наделяемое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уставом муниципального образования в соответствии с ФЗ «Об общих принципах организации местного самоуправления в РФ» собственными полномочиями по решению вопросов местного значения – это ...  </w:t>
            </w:r>
          </w:p>
          <w:p w:rsidR="00F41945" w:rsidRDefault="00C973DE">
            <w:pPr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8.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>Список должностей муниципальной службы, классифицированных по группам должностей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– это …</w:t>
            </w:r>
          </w:p>
          <w:p w:rsidR="00F41945" w:rsidRDefault="00C973DE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9.</w:t>
            </w:r>
            <w:r>
              <w:rPr>
                <w:rFonts w:eastAsia="Calibri"/>
                <w:i/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t xml:space="preserve">Фонд денежных средств, находящийся в распоряжении органов местного самоуправления, и обеспечивающий решение вопросов местного значения – это ... </w:t>
            </w:r>
          </w:p>
          <w:p w:rsidR="00F41945" w:rsidRDefault="00C973DE">
            <w:pPr>
              <w:ind w:left="63"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10. </w:t>
            </w:r>
            <w:r>
              <w:rPr>
                <w:sz w:val="24"/>
                <w:szCs w:val="24"/>
                <w:lang w:eastAsia="en-US"/>
              </w:rPr>
              <w:t>Форма организации местной власти, воплощающая в себе все наиболее существенные характеристики различных муниципальных систем и выступающая в качестве их типичного представителя – это …</w:t>
            </w:r>
          </w:p>
        </w:tc>
      </w:tr>
      <w:tr w:rsidR="00F41945">
        <w:tc>
          <w:tcPr>
            <w:tcW w:w="1418" w:type="dxa"/>
          </w:tcPr>
          <w:p w:rsidR="00F41945" w:rsidRDefault="00C973DE">
            <w:pPr>
              <w:spacing w:line="276" w:lineRule="auto"/>
              <w:ind w:left="-102" w:right="-111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3 вопрос </w:t>
            </w:r>
          </w:p>
          <w:p w:rsidR="00F41945" w:rsidRDefault="00C973DE">
            <w:pPr>
              <w:spacing w:line="276" w:lineRule="auto"/>
              <w:ind w:left="-102" w:right="-111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(20 баллов)</w:t>
            </w:r>
          </w:p>
        </w:tc>
        <w:tc>
          <w:tcPr>
            <w:tcW w:w="8362" w:type="dxa"/>
          </w:tcPr>
          <w:p w:rsidR="00F41945" w:rsidRDefault="00C973DE">
            <w:pPr>
              <w:ind w:firstLine="709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Объясните, какова природа местного самоуправления. Охарактеризуйте роль и место муниципального управления в механизме местного самоуправления</w:t>
            </w:r>
          </w:p>
        </w:tc>
      </w:tr>
    </w:tbl>
    <w:p w:rsidR="00F41945" w:rsidRDefault="00F41945">
      <w:pPr>
        <w:sectPr w:rsidR="00F41945">
          <w:footerReference w:type="default" r:id="rId11"/>
          <w:pgSz w:w="11906" w:h="16838"/>
          <w:pgMar w:top="1134" w:right="567" w:bottom="1134" w:left="1134" w:header="0" w:footer="708" w:gutter="0"/>
          <w:pgNumType w:start="1"/>
          <w:cols w:space="720"/>
          <w:formProt w:val="0"/>
          <w:titlePg/>
          <w:docGrid w:linePitch="360"/>
        </w:sectPr>
      </w:pPr>
    </w:p>
    <w:tbl>
      <w:tblPr>
        <w:tblStyle w:val="afc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986"/>
        <w:gridCol w:w="2693"/>
        <w:gridCol w:w="3544"/>
        <w:gridCol w:w="7087"/>
      </w:tblGrid>
      <w:tr w:rsidR="00F41945" w:rsidRPr="00724375" w:rsidTr="00724375">
        <w:tc>
          <w:tcPr>
            <w:tcW w:w="1986" w:type="dxa"/>
          </w:tcPr>
          <w:p w:rsidR="00F41945" w:rsidRPr="00724375" w:rsidRDefault="00C973DE">
            <w:pPr>
              <w:jc w:val="center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lastRenderedPageBreak/>
              <w:t>Наименование компетенции</w:t>
            </w:r>
          </w:p>
        </w:tc>
        <w:tc>
          <w:tcPr>
            <w:tcW w:w="2693" w:type="dxa"/>
          </w:tcPr>
          <w:p w:rsidR="00F41945" w:rsidRPr="00724375" w:rsidRDefault="00C973DE">
            <w:pPr>
              <w:jc w:val="center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3544" w:type="dxa"/>
          </w:tcPr>
          <w:p w:rsidR="00F41945" w:rsidRPr="00724375" w:rsidRDefault="00C973DE">
            <w:pPr>
              <w:jc w:val="center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7087" w:type="dxa"/>
          </w:tcPr>
          <w:p w:rsidR="00F41945" w:rsidRPr="00724375" w:rsidRDefault="00C973DE">
            <w:pPr>
              <w:jc w:val="center"/>
              <w:rPr>
                <w:sz w:val="24"/>
                <w:szCs w:val="24"/>
              </w:rPr>
            </w:pPr>
            <w:r w:rsidRPr="00724375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F41945" w:rsidTr="00724375">
        <w:tc>
          <w:tcPr>
            <w:tcW w:w="1986" w:type="dxa"/>
            <w:vMerge w:val="restart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УК-4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к организации межличностных отношений и межкультурного взаимодействия, учитывая разнообразие культур.</w:t>
            </w:r>
          </w:p>
          <w:p w:rsidR="00F41945" w:rsidRDefault="00F41945">
            <w:pPr>
              <w:rPr>
                <w:sz w:val="24"/>
                <w:szCs w:val="24"/>
              </w:rPr>
            </w:pPr>
          </w:p>
          <w:p w:rsidR="00F41945" w:rsidRDefault="00F41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понимание разнообразия культур 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 процессе межкультурного взаимодействия.</w:t>
            </w:r>
          </w:p>
        </w:tc>
        <w:tc>
          <w:tcPr>
            <w:tcW w:w="3544" w:type="dxa"/>
          </w:tcPr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основные особенности разнообразных культур, проявляющиеся в процессе межкультурного взаимодействия.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применять полученные знания в процессе взаимодействия с представителями различных этических, религиозных и ценностных систем;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демонстрировать понимание разнообразия культур в процессе межкультурного взаимодействия</w:t>
            </w:r>
          </w:p>
        </w:tc>
        <w:tc>
          <w:tcPr>
            <w:tcW w:w="7087" w:type="dxa"/>
          </w:tcPr>
          <w:p w:rsidR="00F41945" w:rsidRDefault="00C973DE">
            <w:pPr>
              <w:pStyle w:val="12"/>
              <w:widowControl w:val="0"/>
              <w:spacing w:after="240"/>
              <w:ind w:left="0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lang w:eastAsia="en-US"/>
              </w:rPr>
              <w:t>Кейс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4"/>
                <w:lang w:eastAsia="en-US"/>
              </w:rPr>
              <w:t>«Учет разнообразия культур при организации обратной связи с жителями города»</w:t>
            </w:r>
          </w:p>
          <w:p w:rsidR="00F41945" w:rsidRDefault="00C973DE" w:rsidP="00724375">
            <w:pPr>
              <w:pStyle w:val="12"/>
              <w:widowControl w:val="0"/>
              <w:ind w:left="0"/>
              <w:contextualSpacing/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Город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Мамадыш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 Республики Татарстан стал призером конкурса «Лучшая муниципальная практика» в номинации «Обеспечение эффективной обратной связи с жителями муниципальных образований, развитие территориального общественного самоуправления (ТОС)».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Численность города – 15,88 тыс. чел., здесь проживают представители 25 национальностей: татары, русские,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кряшены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, марийцы, удмурты и др. На территории города создано 8 ТОС, председатели которых являются членами общественных комиссий города и района, а также приглашенными на сессии депутатов. 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ТОС организует праздничные мероприятия для жителей (Новый год, Пасха, Курбан байрам, День Победы, День защиты детей, День двора и др.), конкурсы («лучшее цветочное оформление», «лучшее новогоднее представление» и др.) благоустройство территории, участие в акциях «Зеленая улица», «Чистый берег», «День посадки леса», «Будет чисто» и т. д.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ТОС осуществляет сбор информации о проблемах жителей, используя «народную почту», проведение совещаний со старшими по домам, встречи с жильцами многоквартирных домов, общегородской сход граждан.</w:t>
            </w:r>
          </w:p>
          <w:p w:rsidR="00F41945" w:rsidRDefault="00C973DE">
            <w:pPr>
              <w:pStyle w:val="12"/>
              <w:widowControl w:val="0"/>
              <w:ind w:left="0" w:firstLine="317"/>
              <w:contextualSpacing/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На сайте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Мамадышского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 муниципального района создана страничка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ТОСов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.</w:t>
            </w:r>
          </w:p>
          <w:p w:rsidR="00F41945" w:rsidRDefault="00C973DE">
            <w:pPr>
              <w:pStyle w:val="12"/>
              <w:widowControl w:val="0"/>
              <w:ind w:left="0" w:firstLine="31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  <w:t>Задание: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1. Отметьте основные особенности культуры татар и русских (основных представителей этого города), проявляющиеся в процессе их межкультурного взаимодействия.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2. Почему при организации процесса межкультурного взаимодействия населения необходимо учитывать основные виды </w:t>
            </w: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lastRenderedPageBreak/>
              <w:t>культур его участников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3. Учитывались ли особенности культуры татар и русских организаторами ТОС города </w:t>
            </w:r>
            <w:proofErr w:type="spellStart"/>
            <w:r>
              <w:rPr>
                <w:sz w:val="24"/>
                <w:szCs w:val="24"/>
                <w:lang w:eastAsia="en-US"/>
              </w:rPr>
              <w:t>Мамадыш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в достижении поставленных целей? Аргументируйте!</w:t>
            </w:r>
          </w:p>
        </w:tc>
      </w:tr>
      <w:tr w:rsidR="00F41945" w:rsidTr="00724375">
        <w:tc>
          <w:tcPr>
            <w:tcW w:w="1986" w:type="dxa"/>
            <w:vMerge/>
          </w:tcPr>
          <w:p w:rsidR="00F41945" w:rsidRDefault="00F41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Выстраивает межличностные взаимодействия путем создания общепринятых норм культурного самовыражения.</w:t>
            </w:r>
          </w:p>
        </w:tc>
        <w:tc>
          <w:tcPr>
            <w:tcW w:w="3544" w:type="dxa"/>
          </w:tcPr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общепринятые нормы культурного самовыражения и пути их создания.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sz w:val="24"/>
                <w:szCs w:val="24"/>
                <w:lang w:eastAsia="en-US"/>
              </w:rPr>
              <w:t xml:space="preserve"> выстраивать межличностные взаимодействия на основе общепринятых норм культурного самовыражения</w:t>
            </w:r>
          </w:p>
        </w:tc>
        <w:tc>
          <w:tcPr>
            <w:tcW w:w="7087" w:type="dxa"/>
          </w:tcPr>
          <w:p w:rsidR="00F41945" w:rsidRDefault="00C973DE">
            <w:pPr>
              <w:pStyle w:val="12"/>
              <w:widowControl w:val="0"/>
              <w:ind w:left="0" w:firstLine="31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  <w:t xml:space="preserve">Задание: 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1.Какие общепринятые </w:t>
            </w:r>
            <w:r>
              <w:rPr>
                <w:rFonts w:ascii="Times New Roman" w:hAnsi="Times New Roman" w:cs="Times New Roman"/>
                <w:color w:val="auto"/>
                <w:sz w:val="24"/>
              </w:rPr>
              <w:t>нормы культурного самовыражения</w:t>
            </w: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 использовались в городе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Мамадыш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? 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2. Насколько используемые нормы целесообразны и что еще Вы могли бы предложить?</w:t>
            </w:r>
          </w:p>
          <w:p w:rsidR="00F41945" w:rsidRDefault="00F41945">
            <w:pPr>
              <w:jc w:val="both"/>
              <w:rPr>
                <w:sz w:val="24"/>
                <w:szCs w:val="24"/>
              </w:rPr>
            </w:pPr>
          </w:p>
        </w:tc>
      </w:tr>
      <w:tr w:rsidR="00F41945" w:rsidTr="00724375">
        <w:tc>
          <w:tcPr>
            <w:tcW w:w="1986" w:type="dxa"/>
            <w:vMerge/>
          </w:tcPr>
          <w:p w:rsidR="00F41945" w:rsidRDefault="00F41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Использует методы построения конструктивного диалога с представителями разных культур на основе взаимного уважения, принятия разнообразия культур и адекватной оценки партнеров по взаимодействию.</w:t>
            </w:r>
          </w:p>
        </w:tc>
        <w:tc>
          <w:tcPr>
            <w:tcW w:w="3544" w:type="dxa"/>
          </w:tcPr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основные принципы диалога с представителями разных культур: взаимного уважения, принятия разнообразия культур и адекватной оценки партнеров по взаимодействию.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использовать методы конструктивного диалога с представителями разных культур</w:t>
            </w:r>
          </w:p>
          <w:p w:rsidR="00F41945" w:rsidRDefault="00F41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7" w:type="dxa"/>
          </w:tcPr>
          <w:p w:rsidR="00F41945" w:rsidRDefault="00C973DE">
            <w:pPr>
              <w:pStyle w:val="12"/>
              <w:widowControl w:val="0"/>
              <w:ind w:left="0" w:firstLine="317"/>
              <w:contextualSpacing/>
              <w:jc w:val="both"/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  <w:sz w:val="24"/>
                <w:lang w:eastAsia="en-US"/>
              </w:rPr>
              <w:t xml:space="preserve">Задание: </w:t>
            </w:r>
          </w:p>
          <w:p w:rsidR="00F41945" w:rsidRDefault="00C973DE">
            <w:pPr>
              <w:pStyle w:val="12"/>
              <w:widowControl w:val="0"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1. Выделите основные составляющие успеха деятельности ТОС и руководства города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Мамадыш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>Мамадышского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lang w:eastAsia="en-US"/>
              </w:rPr>
              <w:t xml:space="preserve"> муниципального района Республики Татарстан по организации обратной связи с жителями города.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2. Можно ли считать, что вовлечь многонациональное население в процесс управления городом помог конструктивный диалог руководства города с представителями разных культур на основе взаимного уважения, принятия разнообразия культур и адекватной оценки партнеров по взаимодействию? Аргументируйте!</w:t>
            </w:r>
          </w:p>
        </w:tc>
      </w:tr>
      <w:tr w:rsidR="00F41945" w:rsidTr="00724375">
        <w:tc>
          <w:tcPr>
            <w:tcW w:w="1986" w:type="dxa"/>
            <w:vMerge w:val="restart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ПКН-3.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Способен организовывать и осуществлять внутренние и межведомственные коммуникации, взаимодействие </w:t>
            </w:r>
            <w:r>
              <w:rPr>
                <w:sz w:val="24"/>
                <w:szCs w:val="24"/>
              </w:rPr>
              <w:lastRenderedPageBreak/>
              <w:t>органов государственной власти и местного самоуправления со всеми заинтересованными сторонами</w:t>
            </w:r>
          </w:p>
        </w:tc>
        <w:tc>
          <w:tcPr>
            <w:tcW w:w="2693" w:type="dxa"/>
          </w:tcPr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 Владеет методами реализации на практике внутриорганизационных и межведомственных коммуникаций в сфере государственного и муниципального управления.  </w:t>
            </w:r>
          </w:p>
          <w:p w:rsidR="00F41945" w:rsidRDefault="00F41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систему методов внутриорганизационных и межведомственных коммуникаций в области муниципального управления и местного самоуправления;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виды и формы взаимодействия органов 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власти и местного самоуправления со всеми заинтересованными сторонами;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теоретические и правовые основы обеспечения взаимодействия местной администрации (исполнительно-распорядительного органа) с гражданами, коммерческими организациями, институтами гражданского общества, средствами массовой информации;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нормативную базу регулирования межведомственного взаимодействия по решению вопросов социально-экономического развития муниципального образования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 демонстрировать глубокое знание теоретических и правовых основ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внутриорганизационных и межведомственных коммуникаций в области государственного и муниципального управления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87" w:type="dxa"/>
          </w:tcPr>
          <w:p w:rsidR="00F41945" w:rsidRDefault="00C973DE">
            <w:pPr>
              <w:rPr>
                <w:iCs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lastRenderedPageBreak/>
              <w:t>Практико-ориентированное задание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Жители района города выступили с инициативой увековечения памяти земляка посредством установки памятника</w:t>
            </w:r>
            <w:r>
              <w:rPr>
                <w:iCs/>
                <w:sz w:val="24"/>
                <w:szCs w:val="24"/>
              </w:rPr>
              <w:t>»</w:t>
            </w:r>
          </w:p>
          <w:p w:rsidR="00F41945" w:rsidRDefault="00C973D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Задание:</w:t>
            </w:r>
          </w:p>
          <w:p w:rsidR="00F41945" w:rsidRDefault="00C973DE">
            <w:pPr>
              <w:tabs>
                <w:tab w:val="left" w:pos="323"/>
              </w:tabs>
              <w:ind w:left="37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 Поясните, какие процедуры внутриведомственного согласования необходимы при определении места для установки памятника.</w:t>
            </w:r>
          </w:p>
          <w:p w:rsidR="00F41945" w:rsidRDefault="00C973DE">
            <w:pPr>
              <w:tabs>
                <w:tab w:val="left" w:pos="323"/>
              </w:tabs>
              <w:ind w:left="37"/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 Объясните, каков порядок разработки и согласования сметы на проектирование и установку памятника на территории </w:t>
            </w:r>
            <w:r>
              <w:rPr>
                <w:rFonts w:eastAsia="Calibri"/>
                <w:sz w:val="24"/>
                <w:szCs w:val="24"/>
              </w:rPr>
              <w:lastRenderedPageBreak/>
              <w:t>общественных пространств города.</w:t>
            </w:r>
          </w:p>
          <w:p w:rsidR="00F41945" w:rsidRDefault="00C973DE">
            <w:pPr>
              <w:pStyle w:val="af4"/>
              <w:ind w:left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Требуется ли при этом выявлять мнение населения по этому вопросу (получать согласие или одобрение населения)? </w:t>
            </w:r>
          </w:p>
          <w:p w:rsidR="00F41945" w:rsidRDefault="00C973DE">
            <w:pPr>
              <w:pStyle w:val="af4"/>
              <w:ind w:left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Как обычно на практике выявляется мнение населения? 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 В чьей компетенции находятся вопросы, связанные с увековечиванием памяти жителей города.</w:t>
            </w:r>
          </w:p>
        </w:tc>
      </w:tr>
      <w:tr w:rsidR="00F41945" w:rsidTr="00724375">
        <w:tc>
          <w:tcPr>
            <w:tcW w:w="1986" w:type="dxa"/>
            <w:vMerge/>
          </w:tcPr>
          <w:p w:rsidR="00F41945" w:rsidRDefault="00F419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 Использует различные каналы коммуникации, методы и инструменты </w:t>
            </w:r>
            <w:r>
              <w:rPr>
                <w:sz w:val="24"/>
                <w:szCs w:val="24"/>
              </w:rPr>
              <w:lastRenderedPageBreak/>
              <w:t xml:space="preserve">внешних и внутренних коммуникаций для осуществления взаимодействия органов власти с гражданами, коммерческими организациями, институтами гражданского общества, средствами массовой информации. </w:t>
            </w:r>
          </w:p>
        </w:tc>
        <w:tc>
          <w:tcPr>
            <w:tcW w:w="3544" w:type="dxa"/>
          </w:tcPr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lastRenderedPageBreak/>
              <w:t>Знает: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теоретические и правовые основы реализации внешних и внутренних коммуникаций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взаимодействия со всеми институтами общества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основы координации деятельности органов муниципального управления при решении вопросов местного значения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полномочия органов местного самоуправления и порядок их взаимодействия с общественными, научными и иными организациями.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  <w:t>Умеет: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 демонстрировать знание </w:t>
            </w:r>
          </w:p>
          <w:p w:rsidR="00F41945" w:rsidRDefault="00C973D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теоретических и правовых основ взаимодействия органов местного самоуправления с гражданами,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институтами гражданского общества, средствами массовой информации;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реализовывать предоставленные права по решению задач развития в муниципальном образовании местных сообществ.</w:t>
            </w:r>
          </w:p>
        </w:tc>
        <w:tc>
          <w:tcPr>
            <w:tcW w:w="7087" w:type="dxa"/>
          </w:tcPr>
          <w:p w:rsidR="00F41945" w:rsidRDefault="00C973DE">
            <w:pPr>
              <w:tabs>
                <w:tab w:val="left" w:pos="178"/>
                <w:tab w:val="left" w:pos="329"/>
              </w:tabs>
              <w:contextualSpacing/>
              <w:rPr>
                <w:rFonts w:eastAsia="Calibri"/>
                <w:i/>
                <w:iCs/>
                <w:sz w:val="24"/>
                <w:szCs w:val="24"/>
              </w:rPr>
            </w:pPr>
            <w:r>
              <w:rPr>
                <w:rFonts w:eastAsia="Calibri"/>
                <w:i/>
                <w:iCs/>
                <w:sz w:val="24"/>
                <w:szCs w:val="24"/>
              </w:rPr>
              <w:lastRenderedPageBreak/>
              <w:t>Задание:</w:t>
            </w:r>
          </w:p>
          <w:p w:rsidR="00F41945" w:rsidRDefault="00C973DE">
            <w:pPr>
              <w:tabs>
                <w:tab w:val="left" w:pos="178"/>
                <w:tab w:val="left" w:pos="329"/>
              </w:tabs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 Объясните, какой орган местного самоуправления вправе осуществлять информирование населения о проведении конкурса на проектирование и установку памятника в городе. </w:t>
            </w:r>
          </w:p>
          <w:p w:rsidR="00F41945" w:rsidRDefault="00C973DE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2. Назовите нормативные правовые акты, требования которых необходимо учитывать при реализации принципов инициативного бюджетирования </w:t>
            </w:r>
            <w:r>
              <w:rPr>
                <w:sz w:val="24"/>
                <w:szCs w:val="24"/>
              </w:rPr>
              <w:t>в рамках инициируемых проектов (установка памятника).</w:t>
            </w:r>
          </w:p>
          <w:p w:rsidR="00F41945" w:rsidRDefault="00C973DE">
            <w:pPr>
              <w:pStyle w:val="af4"/>
              <w:tabs>
                <w:tab w:val="left" w:pos="329"/>
                <w:tab w:val="left" w:pos="54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Поясните, какие существуют способы вовлечение жителей в реализацию инициативного проекта.</w:t>
            </w:r>
          </w:p>
          <w:p w:rsidR="00F41945" w:rsidRDefault="00C973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В чьём ведении находится решение задачи создания и развития в городе местных сообществ, вовлеченных в развитие общественных территорий?</w:t>
            </w:r>
          </w:p>
        </w:tc>
      </w:tr>
    </w:tbl>
    <w:p w:rsidR="00F41945" w:rsidRDefault="00C973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F41945" w:rsidRDefault="00F41945">
      <w:pPr>
        <w:ind w:firstLine="709"/>
        <w:jc w:val="both"/>
        <w:rPr>
          <w:sz w:val="28"/>
          <w:szCs w:val="28"/>
        </w:rPr>
        <w:sectPr w:rsidR="00F41945">
          <w:footerReference w:type="default" r:id="rId12"/>
          <w:pgSz w:w="16838" w:h="11906" w:orient="landscape"/>
          <w:pgMar w:top="1134" w:right="1134" w:bottom="765" w:left="1134" w:header="0" w:footer="708" w:gutter="0"/>
          <w:cols w:space="720"/>
          <w:formProt w:val="0"/>
          <w:docGrid w:linePitch="360"/>
        </w:sectPr>
      </w:pP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04104544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8. Перечень основной и дополнительной учебной литературы, необходимой для освоения дисциплины</w:t>
      </w:r>
      <w:bookmarkEnd w:id="27"/>
    </w:p>
    <w:p w:rsidR="00F41945" w:rsidRPr="00724375" w:rsidRDefault="00C973DE">
      <w:pPr>
        <w:widowControl/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bookmarkStart w:id="28" w:name="_Toc104104545"/>
      <w:r w:rsidRPr="00724375">
        <w:rPr>
          <w:rFonts w:eastAsia="Arial Narrow"/>
          <w:sz w:val="28"/>
          <w:szCs w:val="28"/>
          <w:lang w:eastAsia="en-US"/>
        </w:rPr>
        <w:t>8.1. Список нормативных правовых актов</w:t>
      </w:r>
    </w:p>
    <w:p w:rsidR="00F41945" w:rsidRDefault="00C973DE">
      <w:pPr>
        <w:widowControl/>
        <w:numPr>
          <w:ilvl w:val="0"/>
          <w:numId w:val="1"/>
        </w:numPr>
        <w:tabs>
          <w:tab w:val="left" w:pos="1276"/>
        </w:tabs>
        <w:spacing w:line="276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</w:t>
      </w:r>
    </w:p>
    <w:p w:rsidR="00F41945" w:rsidRDefault="00C973DE">
      <w:pPr>
        <w:widowControl/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Федеральный закон "Об общих принципах организации местного самоуправления в Российской Федерации" от 06.10.2003 № 131-ФЗ // СПС «Консультант Плюс». [Электронный ресурс]. Режим доступа: http://www.consultant.ru/document/cons_doc_LAW_44571/ (дата обращения: 20.12.2020).</w:t>
      </w:r>
    </w:p>
    <w:p w:rsidR="00F41945" w:rsidRDefault="00C973DE">
      <w:pPr>
        <w:widowControl/>
        <w:numPr>
          <w:ilvl w:val="0"/>
          <w:numId w:val="1"/>
        </w:numPr>
        <w:spacing w:line="264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Федеральный закон от 28 августа 1995 г. № 154-ФЗ «Об общих принципах организации местного самоуправления в Российской Федерации». Собрание законодательства РФ. 1995. № 35. Ст. 3506.</w:t>
      </w:r>
    </w:p>
    <w:p w:rsidR="00F41945" w:rsidRDefault="00C973DE">
      <w:pPr>
        <w:widowControl/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Указ Президента РФ от 31.12.2015 г. № 683 «Об утверждении Стратегии национальной безопасности»</w:t>
      </w:r>
      <w:r>
        <w:rPr>
          <w:rFonts w:eastAsia="Arial Narrow"/>
          <w:b/>
          <w:bCs/>
          <w:sz w:val="28"/>
          <w:szCs w:val="28"/>
          <w:lang w:eastAsia="en-US"/>
        </w:rPr>
        <w:t xml:space="preserve"> </w:t>
      </w:r>
      <w:r>
        <w:rPr>
          <w:rFonts w:eastAsia="Arial Narrow"/>
          <w:sz w:val="28"/>
          <w:szCs w:val="28"/>
          <w:lang w:eastAsia="en-US"/>
        </w:rPr>
        <w:t xml:space="preserve">[Электронный ресурс] – Режим доступа: </w:t>
      </w:r>
      <w:r>
        <w:rPr>
          <w:rFonts w:eastAsia="Arial Narrow"/>
          <w:sz w:val="28"/>
          <w:szCs w:val="28"/>
          <w:u w:val="single"/>
          <w:lang w:eastAsia="en-US"/>
        </w:rPr>
        <w:t>https://www.consultant.ru/document/cons_doc_LAW_191669/</w:t>
      </w:r>
      <w:r>
        <w:rPr>
          <w:rFonts w:eastAsia="Arial Narrow"/>
          <w:sz w:val="28"/>
          <w:szCs w:val="28"/>
          <w:lang w:eastAsia="en-US"/>
        </w:rPr>
        <w:t xml:space="preserve"> (дата обращения: 20.12.2020).</w:t>
      </w:r>
    </w:p>
    <w:p w:rsidR="00F41945" w:rsidRDefault="00C973DE">
      <w:pPr>
        <w:widowControl/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Распоряжение Правительства Российской Федерации от 13 февраля 2019 г. № 207-р О Стратегии пространственного развития Российской Федерации на период до 2025 года [Электронный ресурс]. Режим доступа: https://www.economy.gov.ru/material/dokumenty/rasporyazhenie_ot_13_fevralya_2019_g_207_r.html (дата обращения: 12.03.2021 г.).</w:t>
      </w:r>
    </w:p>
    <w:p w:rsidR="00F41945" w:rsidRDefault="00C973DE">
      <w:pPr>
        <w:widowControl/>
        <w:numPr>
          <w:ilvl w:val="0"/>
          <w:numId w:val="1"/>
        </w:numPr>
        <w:spacing w:line="264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Указ Президента РФ от 7.05.2018 г № 204 «О национальных целях и стратегических задачах развития Российской Федерации на период до 2024 года». [Электронный ресурс] – Режим доступа: http://www.consultant.ru/cons/cgi/online.cgi?req=doc&amp;base=LAW&amp;n=303020&amp;fld=134&amp;dst=1000000001,0&amp;rnd=0.11257180051478133#003057359312789898 (дата обращения: 11.03.2019).</w:t>
      </w:r>
    </w:p>
    <w:p w:rsidR="00F41945" w:rsidRDefault="00C973DE">
      <w:pPr>
        <w:widowControl/>
        <w:numPr>
          <w:ilvl w:val="0"/>
          <w:numId w:val="1"/>
        </w:numPr>
        <w:spacing w:line="264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Основные направления деятельности Правительства Российской Федерации на период до 2024 года (утв. Правительством РФ 29.09.2018). [Электронный ресурс] – Режим доступа: </w:t>
      </w:r>
      <w:hyperlink r:id="rId13" w:anchor="08118464484472018" w:history="1">
        <w:r>
          <w:rPr>
            <w:rFonts w:eastAsia="Arial Narrow"/>
            <w:sz w:val="28"/>
            <w:szCs w:val="28"/>
            <w:lang w:eastAsia="en-US"/>
          </w:rPr>
          <w:t>http://www.consultant.ru/cons/cgi/online.cgi?req=doc&amp;base=LAW&amp;n=307872&amp;fld=134&amp;dst=1000000001,0&amp;rnd=0.7942902510601471#08118464484472018</w:t>
        </w:r>
      </w:hyperlink>
      <w:r>
        <w:rPr>
          <w:rFonts w:eastAsia="Arial Narrow"/>
          <w:sz w:val="28"/>
          <w:szCs w:val="28"/>
          <w:lang w:eastAsia="en-US"/>
        </w:rPr>
        <w:t xml:space="preserve"> (дата обращения:07.02.2020).</w:t>
      </w:r>
    </w:p>
    <w:p w:rsidR="00F41945" w:rsidRDefault="00C973DE">
      <w:pPr>
        <w:widowControl/>
        <w:numPr>
          <w:ilvl w:val="0"/>
          <w:numId w:val="1"/>
        </w:numPr>
        <w:spacing w:line="276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</w:rPr>
        <w:t xml:space="preserve">Доклад о состоянии и основных направлениях развития местного самоуправления в Российской Федерации (данные за 2017 г. – начало 2018 г.) </w:t>
      </w:r>
      <w:r>
        <w:rPr>
          <w:rFonts w:eastAsia="Arial Narrow"/>
          <w:sz w:val="28"/>
          <w:szCs w:val="28"/>
          <w:lang w:eastAsia="en-US"/>
        </w:rPr>
        <w:t xml:space="preserve">[Электр. ресурс].-Режим доступа: </w:t>
      </w:r>
      <w:hyperlink r:id="rId14">
        <w:r>
          <w:rPr>
            <w:rFonts w:eastAsia="Arial Narrow"/>
            <w:sz w:val="28"/>
            <w:szCs w:val="28"/>
            <w:u w:val="single"/>
            <w:lang w:eastAsia="en-US"/>
          </w:rPr>
          <w:t>http://minjust.ru/sites/default/files/monitoring-msu-2018_18</w:t>
        </w:r>
      </w:hyperlink>
      <w:r>
        <w:rPr>
          <w:rFonts w:eastAsia="Arial Narrow"/>
          <w:sz w:val="28"/>
          <w:szCs w:val="28"/>
          <w:lang w:eastAsia="en-US"/>
        </w:rPr>
        <w:t xml:space="preserve"> (дата обращения 08.01.2019).</w:t>
      </w:r>
    </w:p>
    <w:p w:rsidR="00F41945" w:rsidRDefault="00C973DE">
      <w:pPr>
        <w:widowControl/>
        <w:numPr>
          <w:ilvl w:val="0"/>
          <w:numId w:val="1"/>
        </w:numPr>
        <w:spacing w:line="261" w:lineRule="auto"/>
        <w:ind w:left="0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Информационно-аналитических материалы о состоянии и основных направлениях развития местного самоуправления в Российской Федерации (данные за 2018 г. – начало 2019 г.) – URL: https://minjust.ru/ </w:t>
      </w:r>
      <w:proofErr w:type="spellStart"/>
      <w:r>
        <w:rPr>
          <w:sz w:val="28"/>
          <w:szCs w:val="28"/>
        </w:rPr>
        <w:t>sites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default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files</w:t>
      </w:r>
      <w:proofErr w:type="spellEnd"/>
      <w:r>
        <w:rPr>
          <w:sz w:val="28"/>
          <w:szCs w:val="28"/>
        </w:rPr>
        <w:t xml:space="preserve">/inf_0.docx (дата обращения - 19.09.2019). </w:t>
      </w:r>
    </w:p>
    <w:p w:rsidR="00F41945" w:rsidRDefault="00C973DE">
      <w:pPr>
        <w:widowControl/>
        <w:numPr>
          <w:ilvl w:val="0"/>
          <w:numId w:val="1"/>
        </w:numPr>
        <w:spacing w:line="264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«Круглый стол» на тему: «Система оценки эффективности деятельности органов местного самоуправления и должностных лиц местного самоуправления: совершенствование нормативно-правового регулирования и механизмов практической реализации». [Электронный ресурс] – Режим доступа: </w:t>
      </w:r>
      <w:hyperlink r:id="rId15">
        <w:r>
          <w:rPr>
            <w:rFonts w:eastAsia="Arial Narrow"/>
            <w:sz w:val="28"/>
            <w:szCs w:val="28"/>
            <w:lang w:eastAsia="en-US"/>
          </w:rPr>
          <w:t>http://www.komitet4.km.duma.gov.ru/Sostoyavshiesya-meropriyatiya/item/18162570/</w:t>
        </w:r>
      </w:hyperlink>
      <w:r>
        <w:rPr>
          <w:rFonts w:eastAsia="Arial Narrow"/>
          <w:sz w:val="28"/>
          <w:szCs w:val="28"/>
          <w:lang w:eastAsia="en-US"/>
        </w:rPr>
        <w:t xml:space="preserve"> (дата обращения: 27.09.2019).</w:t>
      </w:r>
    </w:p>
    <w:p w:rsidR="00F41945" w:rsidRDefault="00C973DE">
      <w:pPr>
        <w:widowControl/>
        <w:numPr>
          <w:ilvl w:val="0"/>
          <w:numId w:val="1"/>
        </w:numPr>
        <w:spacing w:line="264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Доклад Общероссийского Конгресса Муниципальных Образований «О состоянии местного самоуправления в Российской Федерации» [Электронный ресурс] – Режим </w:t>
      </w:r>
      <w:proofErr w:type="spellStart"/>
      <w:r>
        <w:rPr>
          <w:rFonts w:eastAsia="Arial Narrow"/>
          <w:sz w:val="28"/>
          <w:szCs w:val="28"/>
          <w:lang w:eastAsia="en-US"/>
        </w:rPr>
        <w:t>доступа:</w:t>
      </w:r>
      <w:hyperlink r:id="rId16">
        <w:r>
          <w:rPr>
            <w:rFonts w:eastAsia="Arial Narrow"/>
            <w:sz w:val="28"/>
            <w:szCs w:val="28"/>
            <w:lang w:eastAsia="en-US"/>
          </w:rPr>
          <w:t>http</w:t>
        </w:r>
        <w:proofErr w:type="spellEnd"/>
        <w:r>
          <w:rPr>
            <w:rFonts w:eastAsia="Arial Narrow"/>
            <w:sz w:val="28"/>
            <w:szCs w:val="28"/>
            <w:lang w:eastAsia="en-US"/>
          </w:rPr>
          <w:t>://</w:t>
        </w:r>
        <w:proofErr w:type="spellStart"/>
        <w:r>
          <w:rPr>
            <w:rFonts w:eastAsia="Arial Narrow"/>
            <w:sz w:val="28"/>
            <w:szCs w:val="28"/>
            <w:lang w:eastAsia="en-US"/>
          </w:rPr>
          <w:t>okmo.news</w:t>
        </w:r>
        <w:proofErr w:type="spellEnd"/>
        <w:r>
          <w:rPr>
            <w:rFonts w:eastAsia="Arial Narrow"/>
            <w:sz w:val="28"/>
            <w:szCs w:val="28"/>
            <w:lang w:eastAsia="en-US"/>
          </w:rPr>
          <w:t>/event.php?40</w:t>
        </w:r>
      </w:hyperlink>
      <w:r>
        <w:rPr>
          <w:rFonts w:eastAsia="Arial Narrow"/>
          <w:sz w:val="28"/>
          <w:szCs w:val="28"/>
          <w:lang w:eastAsia="en-US"/>
        </w:rPr>
        <w:t xml:space="preserve"> (дата обращения: 15.11.2019).</w:t>
      </w:r>
    </w:p>
    <w:p w:rsidR="00724375" w:rsidRDefault="00724375" w:rsidP="00724375">
      <w:pPr>
        <w:widowControl/>
        <w:spacing w:line="276" w:lineRule="auto"/>
        <w:ind w:firstLine="709"/>
        <w:rPr>
          <w:rFonts w:eastAsia="Arial Narrow"/>
          <w:sz w:val="28"/>
          <w:szCs w:val="28"/>
          <w:lang w:eastAsia="en-US"/>
        </w:rPr>
      </w:pPr>
    </w:p>
    <w:p w:rsidR="00F41945" w:rsidRPr="00724375" w:rsidRDefault="00C973DE" w:rsidP="00724375">
      <w:pPr>
        <w:widowControl/>
        <w:spacing w:line="276" w:lineRule="auto"/>
        <w:ind w:firstLine="709"/>
        <w:rPr>
          <w:rFonts w:eastAsia="Arial Narrow"/>
          <w:sz w:val="28"/>
          <w:szCs w:val="28"/>
          <w:lang w:eastAsia="en-US"/>
        </w:rPr>
      </w:pPr>
      <w:r w:rsidRPr="00724375">
        <w:rPr>
          <w:rFonts w:eastAsia="Arial Narrow"/>
          <w:sz w:val="28"/>
          <w:szCs w:val="28"/>
          <w:lang w:eastAsia="en-US"/>
        </w:rPr>
        <w:t>8.2. Список основной литературы</w:t>
      </w:r>
    </w:p>
    <w:p w:rsidR="00F41945" w:rsidRDefault="00C973DE">
      <w:pPr>
        <w:widowControl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1. Государственное и муниципальное управление: учебник и практикум для вузов / Л.В. </w:t>
      </w:r>
      <w:proofErr w:type="spellStart"/>
      <w:r>
        <w:rPr>
          <w:rFonts w:eastAsia="Arial Narrow"/>
          <w:sz w:val="28"/>
          <w:szCs w:val="28"/>
          <w:lang w:eastAsia="en-US"/>
        </w:rPr>
        <w:t>Адамская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, Р.Е. </w:t>
      </w:r>
      <w:proofErr w:type="spellStart"/>
      <w:r>
        <w:rPr>
          <w:rFonts w:eastAsia="Arial Narrow"/>
          <w:sz w:val="28"/>
          <w:szCs w:val="28"/>
          <w:lang w:eastAsia="en-US"/>
        </w:rPr>
        <w:t>Артюхин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, Н.А. </w:t>
      </w:r>
      <w:proofErr w:type="spellStart"/>
      <w:r>
        <w:rPr>
          <w:rFonts w:eastAsia="Arial Narrow"/>
          <w:sz w:val="28"/>
          <w:szCs w:val="28"/>
          <w:lang w:eastAsia="en-US"/>
        </w:rPr>
        <w:t>Барменкова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 [и др.]; под. ред. С.Е. Прокофьева [и др.]; </w:t>
      </w:r>
      <w:proofErr w:type="spellStart"/>
      <w:r>
        <w:rPr>
          <w:rFonts w:eastAsia="Arial Narrow"/>
          <w:sz w:val="28"/>
          <w:szCs w:val="28"/>
          <w:lang w:eastAsia="en-US"/>
        </w:rPr>
        <w:t>Финуниверситет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; </w:t>
      </w:r>
      <w:proofErr w:type="spellStart"/>
      <w:r>
        <w:rPr>
          <w:rFonts w:eastAsia="Arial Narrow"/>
          <w:sz w:val="28"/>
          <w:szCs w:val="28"/>
          <w:lang w:eastAsia="en-US"/>
        </w:rPr>
        <w:t>Speechki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. Сервис автоматического создания </w:t>
      </w:r>
      <w:proofErr w:type="spellStart"/>
      <w:r>
        <w:rPr>
          <w:rFonts w:eastAsia="Arial Narrow"/>
          <w:sz w:val="28"/>
          <w:szCs w:val="28"/>
          <w:lang w:eastAsia="en-US"/>
        </w:rPr>
        <w:t>аудиоверсий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 статей. — 2-е изд. — Москва: </w:t>
      </w:r>
      <w:proofErr w:type="spellStart"/>
      <w:r>
        <w:rPr>
          <w:rFonts w:eastAsia="Arial Narrow"/>
          <w:sz w:val="28"/>
          <w:szCs w:val="28"/>
          <w:lang w:eastAsia="en-US"/>
        </w:rPr>
        <w:t>Юрайт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, 2022. — 609 с. — (Высшее образование). — Текст: непосредственный. - То же. — Электронная версия: 26 аудиофайлов Mp3 (общая продолжительность звучания 22 ч.) (1,23 Гб). — Доступ по паролю из сети Интернет (чтение). — ЭБ Финуниверситета. - URL:http://elib.fa.ru/book/87787731exmo11394. — Текст: электронный; То же. - 2023. - Образовательная платформа </w:t>
      </w:r>
      <w:proofErr w:type="spellStart"/>
      <w:r>
        <w:rPr>
          <w:rFonts w:eastAsia="Arial Narrow"/>
          <w:sz w:val="28"/>
          <w:szCs w:val="28"/>
          <w:lang w:eastAsia="en-US"/>
        </w:rPr>
        <w:t>Юрайт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 [сайт]. — URL: https://urait.ru/bcode/519311 (дата обращения: 20.03.2023). — </w:t>
      </w:r>
      <w:proofErr w:type="gramStart"/>
      <w:r>
        <w:rPr>
          <w:rFonts w:eastAsia="Arial Narrow"/>
          <w:sz w:val="28"/>
          <w:szCs w:val="28"/>
          <w:lang w:eastAsia="en-US"/>
        </w:rPr>
        <w:t>Текст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электронный.</w:t>
      </w:r>
    </w:p>
    <w:p w:rsidR="00F41945" w:rsidRDefault="00C973DE">
      <w:pPr>
        <w:widowControl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2. Система муниципального </w:t>
      </w:r>
      <w:proofErr w:type="gramStart"/>
      <w:r>
        <w:rPr>
          <w:rFonts w:eastAsia="Arial Narrow"/>
          <w:sz w:val="28"/>
          <w:szCs w:val="28"/>
          <w:lang w:eastAsia="en-US"/>
        </w:rPr>
        <w:t>управления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учебник / В.Б. Зотов, Р.В. </w:t>
      </w:r>
      <w:proofErr w:type="spellStart"/>
      <w:r>
        <w:rPr>
          <w:rFonts w:eastAsia="Arial Narrow"/>
          <w:sz w:val="28"/>
          <w:szCs w:val="28"/>
          <w:lang w:eastAsia="en-US"/>
        </w:rPr>
        <w:t>Бабун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, С.В. </w:t>
      </w:r>
      <w:proofErr w:type="spellStart"/>
      <w:r>
        <w:rPr>
          <w:rFonts w:eastAsia="Arial Narrow"/>
          <w:sz w:val="28"/>
          <w:szCs w:val="28"/>
          <w:lang w:eastAsia="en-US"/>
        </w:rPr>
        <w:t>Баландина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  [и др.]; под ред. В.Б. Зотова. - Москва: </w:t>
      </w:r>
      <w:proofErr w:type="spellStart"/>
      <w:r>
        <w:rPr>
          <w:rFonts w:eastAsia="Arial Narrow"/>
          <w:sz w:val="28"/>
          <w:szCs w:val="28"/>
          <w:lang w:eastAsia="en-US"/>
        </w:rPr>
        <w:t>Кнорус</w:t>
      </w:r>
      <w:proofErr w:type="spellEnd"/>
      <w:r>
        <w:rPr>
          <w:rFonts w:eastAsia="Arial Narrow"/>
          <w:sz w:val="28"/>
          <w:szCs w:val="28"/>
          <w:lang w:eastAsia="en-US"/>
        </w:rPr>
        <w:t>, 2018. - 679 с. — (</w:t>
      </w:r>
      <w:proofErr w:type="spellStart"/>
      <w:r>
        <w:rPr>
          <w:rFonts w:eastAsia="Arial Narrow"/>
          <w:sz w:val="28"/>
          <w:szCs w:val="28"/>
          <w:lang w:eastAsia="en-US"/>
        </w:rPr>
        <w:t>Бакалавриат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 и магистратура). - </w:t>
      </w:r>
      <w:proofErr w:type="gramStart"/>
      <w:r>
        <w:rPr>
          <w:rFonts w:eastAsia="Arial Narrow"/>
          <w:sz w:val="28"/>
          <w:szCs w:val="28"/>
          <w:lang w:eastAsia="en-US"/>
        </w:rPr>
        <w:t>Текст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непосредственный. - То же. - 2023. - ЭБС BOOK.ru. — URL:https://book.ru/book/947034 (дата обращения: 31.03.2023). — </w:t>
      </w:r>
      <w:proofErr w:type="gramStart"/>
      <w:r>
        <w:rPr>
          <w:rFonts w:eastAsia="Arial Narrow"/>
          <w:sz w:val="28"/>
          <w:szCs w:val="28"/>
          <w:lang w:eastAsia="en-US"/>
        </w:rPr>
        <w:t>Текст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электронный.</w:t>
      </w:r>
    </w:p>
    <w:p w:rsidR="00F41945" w:rsidRDefault="00C973DE">
      <w:pPr>
        <w:widowControl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3. Управление крупнейшими </w:t>
      </w:r>
      <w:proofErr w:type="gramStart"/>
      <w:r>
        <w:rPr>
          <w:rFonts w:eastAsia="Arial Narrow"/>
          <w:sz w:val="28"/>
          <w:szCs w:val="28"/>
          <w:lang w:eastAsia="en-US"/>
        </w:rPr>
        <w:t>городами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учебник и практикум для вузов / С. Е. Прокофьев [и др.] ; под редакцией С. Е. Прокофьева, И. А. Рождественской, Н. Н. </w:t>
      </w:r>
      <w:proofErr w:type="spellStart"/>
      <w:r>
        <w:rPr>
          <w:rFonts w:eastAsia="Arial Narrow"/>
          <w:sz w:val="28"/>
          <w:szCs w:val="28"/>
          <w:lang w:eastAsia="en-US"/>
        </w:rPr>
        <w:t>Мусиновой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. — </w:t>
      </w:r>
      <w:proofErr w:type="gramStart"/>
      <w:r>
        <w:rPr>
          <w:rFonts w:eastAsia="Arial Narrow"/>
          <w:sz w:val="28"/>
          <w:szCs w:val="28"/>
          <w:lang w:eastAsia="en-US"/>
        </w:rPr>
        <w:t>Москва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Издательство </w:t>
      </w:r>
      <w:proofErr w:type="spellStart"/>
      <w:r>
        <w:rPr>
          <w:rFonts w:eastAsia="Arial Narrow"/>
          <w:sz w:val="28"/>
          <w:szCs w:val="28"/>
          <w:lang w:eastAsia="en-US"/>
        </w:rPr>
        <w:t>Юрайт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, 2023. — 322 с. — (Высшее образование). - Образовательная платформа </w:t>
      </w:r>
      <w:proofErr w:type="spellStart"/>
      <w:r>
        <w:rPr>
          <w:rFonts w:eastAsia="Arial Narrow"/>
          <w:sz w:val="28"/>
          <w:szCs w:val="28"/>
          <w:lang w:eastAsia="en-US"/>
        </w:rPr>
        <w:t>Юрайт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 [сайт]. — URL: https://urait.ru/bcode/518098 (дата обращения: 23.03.2023). — </w:t>
      </w:r>
      <w:proofErr w:type="gramStart"/>
      <w:r>
        <w:rPr>
          <w:rFonts w:eastAsia="Arial Narrow"/>
          <w:sz w:val="28"/>
          <w:szCs w:val="28"/>
          <w:lang w:eastAsia="en-US"/>
        </w:rPr>
        <w:t>Текст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электронный.</w:t>
      </w:r>
    </w:p>
    <w:p w:rsidR="00724375" w:rsidRDefault="00724375" w:rsidP="00724375">
      <w:pPr>
        <w:widowControl/>
        <w:spacing w:line="276" w:lineRule="auto"/>
        <w:ind w:firstLine="709"/>
        <w:rPr>
          <w:rFonts w:eastAsia="Arial Narrow"/>
          <w:iCs/>
          <w:sz w:val="28"/>
          <w:szCs w:val="28"/>
          <w:lang w:eastAsia="en-US"/>
        </w:rPr>
      </w:pPr>
    </w:p>
    <w:p w:rsidR="00F41945" w:rsidRPr="00724375" w:rsidRDefault="00C973DE" w:rsidP="00724375">
      <w:pPr>
        <w:widowControl/>
        <w:spacing w:line="276" w:lineRule="auto"/>
        <w:ind w:firstLine="709"/>
        <w:rPr>
          <w:rFonts w:eastAsia="Arial Narrow"/>
          <w:iCs/>
          <w:sz w:val="28"/>
          <w:szCs w:val="28"/>
          <w:lang w:eastAsia="en-US"/>
        </w:rPr>
      </w:pPr>
      <w:r w:rsidRPr="00724375">
        <w:rPr>
          <w:rFonts w:eastAsia="Arial Narrow"/>
          <w:iCs/>
          <w:sz w:val="28"/>
          <w:szCs w:val="28"/>
          <w:lang w:eastAsia="en-US"/>
        </w:rPr>
        <w:t>8.3. Дополнительная литература</w:t>
      </w:r>
    </w:p>
    <w:p w:rsidR="00F41945" w:rsidRDefault="00C973DE">
      <w:pPr>
        <w:widowControl/>
        <w:spacing w:after="200"/>
        <w:ind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4. Васильев, А. А. Муниципальное управление и местное </w:t>
      </w:r>
      <w:proofErr w:type="gramStart"/>
      <w:r>
        <w:rPr>
          <w:rFonts w:eastAsia="Arial Narrow"/>
          <w:sz w:val="28"/>
          <w:szCs w:val="28"/>
          <w:lang w:eastAsia="en-US"/>
        </w:rPr>
        <w:t>самоуправление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словарь / А.А. Васильев. — 3-е изд., </w:t>
      </w:r>
      <w:proofErr w:type="spellStart"/>
      <w:r>
        <w:rPr>
          <w:rFonts w:eastAsia="Arial Narrow"/>
          <w:sz w:val="28"/>
          <w:szCs w:val="28"/>
          <w:lang w:eastAsia="en-US"/>
        </w:rPr>
        <w:t>перераб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. и доп. — </w:t>
      </w:r>
      <w:proofErr w:type="gramStart"/>
      <w:r>
        <w:rPr>
          <w:rFonts w:eastAsia="Arial Narrow"/>
          <w:sz w:val="28"/>
          <w:szCs w:val="28"/>
          <w:lang w:eastAsia="en-US"/>
        </w:rPr>
        <w:t>Москва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ИНФРА-М, 2023. — 300 с. — (Библиотека словарей «ИНФРА-М»). — DOI 10.12737/24685. - ЭБС ZNANIUM.com. - URL: https://znanium.com/catalog/product/1904568 (дата обращения: 31.03.2023). – </w:t>
      </w:r>
      <w:proofErr w:type="gramStart"/>
      <w:r>
        <w:rPr>
          <w:rFonts w:eastAsia="Arial Narrow"/>
          <w:sz w:val="28"/>
          <w:szCs w:val="28"/>
          <w:lang w:eastAsia="en-US"/>
        </w:rPr>
        <w:t>Текст :</w:t>
      </w:r>
      <w:proofErr w:type="gramEnd"/>
      <w:r>
        <w:rPr>
          <w:rFonts w:eastAsia="Arial Narrow"/>
          <w:sz w:val="28"/>
          <w:szCs w:val="28"/>
          <w:lang w:eastAsia="en-US"/>
        </w:rPr>
        <w:t xml:space="preserve"> электронный.</w:t>
      </w: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9. П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еречень ресурсов информационно-телекоммуникационной сети «Интернет», необходимых для освоения дисциплины</w:t>
      </w:r>
      <w:bookmarkEnd w:id="28"/>
    </w:p>
    <w:p w:rsidR="00F41945" w:rsidRDefault="00C973DE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Конгресс муниципальных образований Российской Федерации - https://окмо.рф</w:t>
      </w:r>
    </w:p>
    <w:p w:rsidR="00F41945" w:rsidRDefault="00C973DE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«Российская муниципальная академия» общероссийская общественная организация - </w:t>
      </w:r>
      <w:r>
        <w:rPr>
          <w:sz w:val="28"/>
          <w:szCs w:val="28"/>
        </w:rPr>
        <w:t>https://ros-ma.ru/</w:t>
      </w:r>
    </w:p>
    <w:p w:rsidR="00F41945" w:rsidRDefault="00C973DE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Фонд «Институт экономики города» - </w:t>
      </w:r>
      <w:hyperlink r:id="rId17">
        <w:r>
          <w:rPr>
            <w:rFonts w:eastAsia="Arial Narrow"/>
            <w:sz w:val="28"/>
            <w:szCs w:val="28"/>
            <w:u w:val="single"/>
            <w:lang w:val="en-US" w:eastAsia="en-US"/>
          </w:rPr>
          <w:t>http</w:t>
        </w:r>
        <w:r>
          <w:rPr>
            <w:rFonts w:eastAsia="Arial Narrow"/>
            <w:sz w:val="28"/>
            <w:szCs w:val="28"/>
            <w:u w:val="single"/>
            <w:lang w:eastAsia="en-US"/>
          </w:rPr>
          <w:t>://www.urbaneconomics.ru/</w:t>
        </w:r>
      </w:hyperlink>
    </w:p>
    <w:p w:rsidR="00F41945" w:rsidRDefault="00C973DE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Электронная библиотека Финансового университета (ЭБ) http://elib.fa.ru/</w:t>
      </w:r>
    </w:p>
    <w:p w:rsidR="00F41945" w:rsidRDefault="00C973DE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Электронно-библиотечная система BOOK.RU http://www.book.ru  </w:t>
      </w:r>
    </w:p>
    <w:p w:rsidR="00F41945" w:rsidRDefault="00C973DE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Электронно-библиотечная система «Университетская библиотека ОНЛАЙН» http://biblioclub.ru/   </w:t>
      </w:r>
    </w:p>
    <w:p w:rsidR="00724375" w:rsidRDefault="00C973DE" w:rsidP="00724375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bookmarkStart w:id="29" w:name="_Toc91488496"/>
      <w:r>
        <w:rPr>
          <w:rFonts w:eastAsia="Arial Narrow"/>
          <w:sz w:val="28"/>
          <w:szCs w:val="28"/>
          <w:lang w:eastAsia="en-US"/>
        </w:rPr>
        <w:t xml:space="preserve">Электронно-библиотечная система </w:t>
      </w:r>
      <w:proofErr w:type="spellStart"/>
      <w:r>
        <w:rPr>
          <w:rFonts w:eastAsia="Arial Narrow"/>
          <w:sz w:val="28"/>
          <w:szCs w:val="28"/>
          <w:lang w:eastAsia="en-US"/>
        </w:rPr>
        <w:t>Znanium</w:t>
      </w:r>
      <w:proofErr w:type="spellEnd"/>
      <w:r>
        <w:rPr>
          <w:rFonts w:eastAsia="Arial Narrow"/>
          <w:sz w:val="28"/>
          <w:szCs w:val="28"/>
          <w:lang w:eastAsia="en-US"/>
        </w:rPr>
        <w:t xml:space="preserve"> </w:t>
      </w:r>
      <w:hyperlink r:id="rId18" w:history="1">
        <w:r w:rsidR="00724375" w:rsidRPr="009B07B2">
          <w:rPr>
            <w:rStyle w:val="afd"/>
            <w:rFonts w:eastAsia="Arial Narrow"/>
            <w:sz w:val="28"/>
            <w:szCs w:val="28"/>
            <w:lang w:eastAsia="en-US"/>
          </w:rPr>
          <w:t>http://www.znanium.com</w:t>
        </w:r>
      </w:hyperlink>
      <w:bookmarkEnd w:id="29"/>
    </w:p>
    <w:p w:rsidR="00F41945" w:rsidRPr="00724375" w:rsidRDefault="00724375" w:rsidP="00724375">
      <w:pPr>
        <w:widowControl/>
        <w:numPr>
          <w:ilvl w:val="0"/>
          <w:numId w:val="2"/>
        </w:numPr>
        <w:spacing w:line="276" w:lineRule="auto"/>
        <w:ind w:firstLine="709"/>
        <w:jc w:val="both"/>
        <w:rPr>
          <w:rFonts w:eastAsia="Arial Narrow"/>
          <w:sz w:val="28"/>
          <w:szCs w:val="28"/>
          <w:lang w:eastAsia="en-US"/>
        </w:rPr>
      </w:pPr>
      <w:r w:rsidRPr="00724375">
        <w:rPr>
          <w:rFonts w:eastAsia="Arial Narrow"/>
          <w:sz w:val="28"/>
          <w:szCs w:val="28"/>
          <w:lang w:eastAsia="en-US"/>
        </w:rPr>
        <w:t>О</w:t>
      </w:r>
      <w:r w:rsidR="00C973DE" w:rsidRPr="00724375">
        <w:rPr>
          <w:rFonts w:eastAsia="Arial Narrow"/>
          <w:sz w:val="28"/>
          <w:szCs w:val="28"/>
          <w:lang w:eastAsia="en-US"/>
        </w:rPr>
        <w:t xml:space="preserve">бразовательная платформа </w:t>
      </w:r>
      <w:proofErr w:type="spellStart"/>
      <w:r w:rsidR="00C973DE" w:rsidRPr="00724375">
        <w:rPr>
          <w:rFonts w:eastAsia="Arial Narrow"/>
          <w:sz w:val="28"/>
          <w:szCs w:val="28"/>
          <w:lang w:eastAsia="en-US"/>
        </w:rPr>
        <w:t>Юрайт</w:t>
      </w:r>
      <w:proofErr w:type="spellEnd"/>
      <w:r w:rsidR="00C973DE" w:rsidRPr="00724375">
        <w:rPr>
          <w:rFonts w:eastAsia="Arial Narrow"/>
          <w:sz w:val="28"/>
          <w:szCs w:val="28"/>
          <w:lang w:eastAsia="en-US"/>
        </w:rPr>
        <w:t xml:space="preserve"> </w:t>
      </w:r>
      <w:hyperlink r:id="rId19" w:history="1">
        <w:r w:rsidRPr="00724375">
          <w:rPr>
            <w:rStyle w:val="afd"/>
            <w:rFonts w:eastAsia="Arial Narrow"/>
            <w:sz w:val="28"/>
            <w:szCs w:val="28"/>
            <w:lang w:eastAsia="en-US"/>
          </w:rPr>
          <w:t>https://urait.ru/</w:t>
        </w:r>
      </w:hyperlink>
    </w:p>
    <w:p w:rsidR="00724375" w:rsidRPr="00724375" w:rsidRDefault="00724375" w:rsidP="00724375">
      <w:pPr>
        <w:pStyle w:val="af4"/>
        <w:widowControl/>
        <w:spacing w:line="276" w:lineRule="auto"/>
        <w:ind w:left="360"/>
        <w:jc w:val="both"/>
        <w:rPr>
          <w:rFonts w:eastAsia="Arial Narrow"/>
          <w:sz w:val="28"/>
          <w:szCs w:val="28"/>
          <w:lang w:eastAsia="en-US"/>
        </w:rPr>
      </w:pP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0" w:name="_Toc104104546"/>
      <w:r>
        <w:rPr>
          <w:rFonts w:ascii="Times New Roman" w:hAnsi="Times New Roman" w:cs="Times New Roman"/>
          <w:b/>
          <w:color w:val="auto"/>
          <w:sz w:val="28"/>
          <w:szCs w:val="28"/>
        </w:rPr>
        <w:t>10. Методические указания для обучающихся по освоению дисциплины</w:t>
      </w:r>
      <w:bookmarkEnd w:id="30"/>
    </w:p>
    <w:p w:rsidR="00724375" w:rsidRDefault="00724375">
      <w:pPr>
        <w:widowControl/>
        <w:ind w:firstLine="709"/>
        <w:jc w:val="center"/>
        <w:rPr>
          <w:rFonts w:eastAsia="Arial Narrow"/>
          <w:b/>
          <w:sz w:val="28"/>
          <w:szCs w:val="28"/>
          <w:lang w:eastAsia="en-US"/>
        </w:rPr>
      </w:pPr>
    </w:p>
    <w:p w:rsidR="00F41945" w:rsidRDefault="00C973DE">
      <w:pPr>
        <w:widowControl/>
        <w:ind w:firstLine="709"/>
        <w:jc w:val="center"/>
        <w:rPr>
          <w:rFonts w:eastAsia="Arial Narrow"/>
          <w:b/>
          <w:sz w:val="28"/>
          <w:szCs w:val="28"/>
          <w:lang w:eastAsia="en-US"/>
        </w:rPr>
      </w:pPr>
      <w:r>
        <w:rPr>
          <w:rFonts w:eastAsia="Arial Narrow"/>
          <w:b/>
          <w:sz w:val="28"/>
          <w:szCs w:val="28"/>
          <w:lang w:eastAsia="en-US"/>
        </w:rPr>
        <w:t>Методические рекомендации по написанию контрольной работы</w:t>
      </w:r>
    </w:p>
    <w:p w:rsidR="00F41945" w:rsidRDefault="00F41945">
      <w:pPr>
        <w:widowControl/>
        <w:ind w:firstLine="709"/>
        <w:jc w:val="center"/>
        <w:rPr>
          <w:rFonts w:eastAsia="Arial Narrow"/>
          <w:b/>
          <w:sz w:val="28"/>
          <w:szCs w:val="28"/>
          <w:lang w:eastAsia="en-US"/>
        </w:rPr>
      </w:pPr>
    </w:p>
    <w:p w:rsidR="00F41945" w:rsidRDefault="00C973DE">
      <w:pPr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Контрольная работа является одной из основных </w:t>
      </w:r>
      <w:r>
        <w:rPr>
          <w:rFonts w:eastAsia="Calibri"/>
          <w:sz w:val="28"/>
          <w:szCs w:val="28"/>
          <w:lang w:eastAsia="en-US"/>
        </w:rPr>
        <w:t>форм аудиторной и внеаудиторной самостоятельной работы студентов по дисциплинам (иностранный язык, математическим и другим естественно-научным дисциплинам), и может реализовываться как в письменном виде, так и с использованием информационных технологий и специализированных программных продуктов.</w:t>
      </w:r>
    </w:p>
    <w:p w:rsidR="00F41945" w:rsidRDefault="00C973DE">
      <w:pPr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Контрольная работа отражает степень освоения студентами учебного материала конкретных разделов (тем) дисциплин (в форме развернутых ответов по вопросам, раскрытия понятий, выполнения упражнений, решения практических задач, ситуаций, кейсов и др.). </w:t>
      </w:r>
    </w:p>
    <w:p w:rsidR="00F41945" w:rsidRDefault="00C973DE">
      <w:pPr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Цель выполнения контрольной работы, содержащей комплект заданий - овладение студентами навыками решения типовых расчетных задач, формирование учебно-исследовательских навыков, закрепление умений самостоятельно работать с различными источниками информации;</w:t>
      </w:r>
      <w:r>
        <w:rPr>
          <w:rFonts w:eastAsia="Arial Narrow"/>
          <w:sz w:val="28"/>
          <w:szCs w:val="28"/>
          <w:lang w:eastAsia="en-US"/>
        </w:rPr>
        <w:t xml:space="preserve"> расширение и закрепление знаний и умений; проверка знаний, умений и владений.</w:t>
      </w:r>
    </w:p>
    <w:p w:rsidR="00F41945" w:rsidRDefault="00C973DE">
      <w:pPr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Содержание заданий контрольных работ должно охватывать основной материал соответствующих разделов (тем) дисциплин. Контрольные задания </w:t>
      </w:r>
      <w:r>
        <w:rPr>
          <w:rFonts w:eastAsia="Calibri"/>
          <w:sz w:val="28"/>
          <w:szCs w:val="28"/>
          <w:lang w:eastAsia="en-US"/>
        </w:rPr>
        <w:lastRenderedPageBreak/>
        <w:t>разрабатываются по многовариантной системе. Варианты контрольных работ должны быть равноценны по объему и сложности.</w:t>
      </w:r>
    </w:p>
    <w:p w:rsidR="00F41945" w:rsidRDefault="00C973DE">
      <w:pPr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Содержание заданий контрольных работ и требования к их выполнению разрабатываются преподавателем, ведущим семинарские занятия по дисциплине. </w:t>
      </w:r>
    </w:p>
    <w:p w:rsidR="00F41945" w:rsidRDefault="00C973DE">
      <w:pPr>
        <w:widowControl/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Требования к выполнению контрольной работы:</w:t>
      </w:r>
    </w:p>
    <w:p w:rsidR="00F41945" w:rsidRDefault="00C973DE">
      <w:pPr>
        <w:widowControl/>
        <w:numPr>
          <w:ilvl w:val="0"/>
          <w:numId w:val="4"/>
        </w:numPr>
        <w:spacing w:line="360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четкость и последовательность изложения материала (решения) в соответствии с составленным планом;</w:t>
      </w:r>
    </w:p>
    <w:p w:rsidR="00F41945" w:rsidRDefault="00C973DE">
      <w:pPr>
        <w:widowControl/>
        <w:numPr>
          <w:ilvl w:val="0"/>
          <w:numId w:val="4"/>
        </w:numPr>
        <w:spacing w:line="360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наличие обобщений и выводов, сделанных на основе изучения информационных источников по данной теме;</w:t>
      </w:r>
    </w:p>
    <w:p w:rsidR="00F41945" w:rsidRDefault="00C973DE">
      <w:pPr>
        <w:widowControl/>
        <w:numPr>
          <w:ilvl w:val="0"/>
          <w:numId w:val="4"/>
        </w:numPr>
        <w:spacing w:line="360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предоставление в полном объеме решений имеющихся в задании практических задач;</w:t>
      </w:r>
    </w:p>
    <w:p w:rsidR="00F41945" w:rsidRDefault="00C973DE">
      <w:pPr>
        <w:widowControl/>
        <w:numPr>
          <w:ilvl w:val="0"/>
          <w:numId w:val="4"/>
        </w:numPr>
        <w:spacing w:line="360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>использование современных способов поиска, обработки и анализа информации;</w:t>
      </w:r>
    </w:p>
    <w:p w:rsidR="00F41945" w:rsidRDefault="00C973DE">
      <w:pPr>
        <w:widowControl/>
        <w:numPr>
          <w:ilvl w:val="0"/>
          <w:numId w:val="4"/>
        </w:numPr>
        <w:spacing w:line="360" w:lineRule="auto"/>
        <w:ind w:left="0" w:firstLine="709"/>
        <w:contextualSpacing/>
        <w:jc w:val="both"/>
        <w:rPr>
          <w:rFonts w:eastAsia="Arial Narrow"/>
          <w:sz w:val="28"/>
          <w:szCs w:val="28"/>
          <w:lang w:eastAsia="en-US"/>
        </w:rPr>
      </w:pPr>
      <w:r>
        <w:rPr>
          <w:rFonts w:eastAsia="Arial Narrow"/>
          <w:sz w:val="28"/>
          <w:szCs w:val="28"/>
          <w:lang w:eastAsia="en-US"/>
        </w:rPr>
        <w:t xml:space="preserve">самостоятельность выполнения. </w:t>
      </w:r>
    </w:p>
    <w:p w:rsidR="00F41945" w:rsidRDefault="00C973DE">
      <w:pPr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Объем контрольной работы не более 6 страниц, не включая таблиц, графиков и т. п. (при наличии).</w:t>
      </w:r>
    </w:p>
    <w:p w:rsidR="00F41945" w:rsidRDefault="00C973DE">
      <w:pPr>
        <w:widowControl/>
        <w:numPr>
          <w:ilvl w:val="0"/>
          <w:numId w:val="3"/>
        </w:numPr>
        <w:shd w:val="clear" w:color="auto" w:fill="FFFFFF"/>
        <w:spacing w:line="360" w:lineRule="auto"/>
        <w:ind w:left="0"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Оценка контрольных работ студентов проводится в процессе текущего контроля успеваемости студентов.</w:t>
      </w:r>
    </w:p>
    <w:p w:rsidR="00F41945" w:rsidRDefault="00C973DE">
      <w:pPr>
        <w:pStyle w:val="1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1" w:name="_Toc10410454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(при необходимости).</w:t>
      </w:r>
      <w:bookmarkEnd w:id="31"/>
    </w:p>
    <w:p w:rsidR="00F41945" w:rsidRDefault="00C973DE">
      <w:pPr>
        <w:ind w:firstLine="709"/>
        <w:rPr>
          <w:rFonts w:eastAsia="Calibri"/>
          <w:b/>
          <w:bCs/>
          <w:kern w:val="2"/>
          <w:sz w:val="28"/>
          <w:szCs w:val="28"/>
        </w:rPr>
      </w:pPr>
      <w:bookmarkStart w:id="32" w:name="_Toc531686467"/>
      <w:bookmarkStart w:id="33" w:name="_Toc531614950"/>
      <w:r>
        <w:rPr>
          <w:rFonts w:eastAsia="Calibri"/>
          <w:b/>
          <w:bCs/>
          <w:kern w:val="2"/>
          <w:sz w:val="28"/>
          <w:szCs w:val="28"/>
        </w:rPr>
        <w:t>11. 1. Комплект лицензионного программного обеспечения:</w:t>
      </w:r>
      <w:bookmarkEnd w:id="32"/>
      <w:bookmarkEnd w:id="33"/>
    </w:p>
    <w:p w:rsidR="00F41945" w:rsidRPr="00A438DC" w:rsidRDefault="00C973DE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34" w:name="_Toc531686468"/>
      <w:bookmarkStart w:id="35" w:name="_Toc531614951"/>
      <w:r w:rsidRPr="00A438DC">
        <w:rPr>
          <w:rFonts w:eastAsia="Calibri"/>
          <w:bCs/>
          <w:kern w:val="2"/>
          <w:sz w:val="28"/>
          <w:szCs w:val="28"/>
        </w:rPr>
        <w:t xml:space="preserve">1. </w:t>
      </w:r>
      <w:r>
        <w:rPr>
          <w:rFonts w:eastAsia="Calibri"/>
          <w:bCs/>
          <w:kern w:val="2"/>
          <w:sz w:val="28"/>
          <w:szCs w:val="28"/>
          <w:lang w:val="en-US"/>
        </w:rPr>
        <w:t>Windows</w:t>
      </w:r>
      <w:r w:rsidRPr="00A438DC">
        <w:rPr>
          <w:rFonts w:eastAsia="Calibri"/>
          <w:bCs/>
          <w:kern w:val="2"/>
          <w:sz w:val="28"/>
          <w:szCs w:val="28"/>
        </w:rPr>
        <w:t xml:space="preserve">, </w:t>
      </w:r>
      <w:r>
        <w:rPr>
          <w:rFonts w:eastAsia="Calibri"/>
          <w:bCs/>
          <w:kern w:val="2"/>
          <w:sz w:val="28"/>
          <w:szCs w:val="28"/>
          <w:lang w:val="en-US"/>
        </w:rPr>
        <w:t>Microsoft</w:t>
      </w:r>
      <w:r w:rsidRPr="00A438DC">
        <w:rPr>
          <w:rFonts w:eastAsia="Calibri"/>
          <w:bCs/>
          <w:kern w:val="2"/>
          <w:sz w:val="28"/>
          <w:szCs w:val="28"/>
        </w:rPr>
        <w:t xml:space="preserve"> </w:t>
      </w:r>
      <w:r>
        <w:rPr>
          <w:rFonts w:eastAsia="Calibri"/>
          <w:bCs/>
          <w:kern w:val="2"/>
          <w:sz w:val="28"/>
          <w:szCs w:val="28"/>
          <w:lang w:val="en-US"/>
        </w:rPr>
        <w:t>Office</w:t>
      </w:r>
      <w:r w:rsidRPr="00A438DC">
        <w:rPr>
          <w:rFonts w:eastAsia="Calibri"/>
          <w:bCs/>
          <w:kern w:val="2"/>
          <w:sz w:val="28"/>
          <w:szCs w:val="28"/>
        </w:rPr>
        <w:t>.</w:t>
      </w:r>
      <w:bookmarkEnd w:id="34"/>
      <w:bookmarkEnd w:id="35"/>
    </w:p>
    <w:p w:rsidR="00F41945" w:rsidRPr="00A438DC" w:rsidRDefault="00C973DE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36" w:name="_Toc531686469"/>
      <w:bookmarkStart w:id="37" w:name="_Toc531614952"/>
      <w:r w:rsidRPr="00A438DC">
        <w:rPr>
          <w:rFonts w:eastAsia="Calibri"/>
          <w:bCs/>
          <w:kern w:val="2"/>
          <w:sz w:val="28"/>
          <w:szCs w:val="28"/>
        </w:rPr>
        <w:t xml:space="preserve">2. </w:t>
      </w:r>
      <w:r>
        <w:rPr>
          <w:rFonts w:eastAsia="Calibri"/>
          <w:bCs/>
          <w:kern w:val="2"/>
          <w:sz w:val="28"/>
          <w:szCs w:val="28"/>
        </w:rPr>
        <w:t>Антивирус</w:t>
      </w:r>
      <w:r w:rsidRPr="00A438DC">
        <w:rPr>
          <w:rFonts w:eastAsia="Calibri"/>
          <w:bCs/>
          <w:kern w:val="2"/>
          <w:sz w:val="28"/>
          <w:szCs w:val="28"/>
        </w:rPr>
        <w:t xml:space="preserve"> </w:t>
      </w:r>
      <w:bookmarkEnd w:id="36"/>
      <w:bookmarkEnd w:id="37"/>
      <w:r>
        <w:rPr>
          <w:rFonts w:eastAsia="Calibri"/>
          <w:bCs/>
          <w:kern w:val="2"/>
          <w:sz w:val="28"/>
          <w:szCs w:val="28"/>
          <w:lang w:val="en-US"/>
        </w:rPr>
        <w:t>Kaspersky</w:t>
      </w:r>
    </w:p>
    <w:p w:rsidR="00F41945" w:rsidRDefault="00C973DE">
      <w:pPr>
        <w:ind w:firstLine="709"/>
        <w:rPr>
          <w:rFonts w:eastAsia="Calibri"/>
          <w:bCs/>
          <w:kern w:val="2"/>
          <w:sz w:val="28"/>
          <w:szCs w:val="28"/>
        </w:rPr>
      </w:pPr>
      <w:bookmarkStart w:id="38" w:name="_Toc531686470"/>
      <w:bookmarkStart w:id="39" w:name="_Toc531614953"/>
      <w:r w:rsidRPr="00A438DC">
        <w:rPr>
          <w:rFonts w:eastAsia="Calibri"/>
          <w:b/>
          <w:bCs/>
          <w:kern w:val="2"/>
          <w:sz w:val="28"/>
          <w:szCs w:val="28"/>
        </w:rPr>
        <w:t xml:space="preserve">11.2. </w:t>
      </w:r>
      <w:r>
        <w:rPr>
          <w:rFonts w:eastAsia="Calibri"/>
          <w:b/>
          <w:bCs/>
          <w:kern w:val="2"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38"/>
      <w:bookmarkEnd w:id="39"/>
    </w:p>
    <w:p w:rsidR="00F41945" w:rsidRDefault="00C973DE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1. Информационно-правовая система «Гарант»</w:t>
      </w:r>
    </w:p>
    <w:p w:rsidR="00F41945" w:rsidRDefault="00C973DE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</w:p>
    <w:p w:rsidR="00F41945" w:rsidRDefault="00C973DE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20">
        <w:r>
          <w:rPr>
            <w:rFonts w:eastAsia="Calibri"/>
            <w:bCs/>
            <w:sz w:val="28"/>
            <w:szCs w:val="28"/>
            <w:u w:val="single"/>
            <w:lang w:val="en-US"/>
          </w:rPr>
          <w:t>http</w:t>
        </w:r>
        <w:r>
          <w:rPr>
            <w:rFonts w:eastAsia="Calibri"/>
            <w:bCs/>
            <w:sz w:val="28"/>
            <w:szCs w:val="28"/>
            <w:u w:val="single"/>
          </w:rPr>
          <w:t>://</w:t>
        </w:r>
        <w:proofErr w:type="spellStart"/>
        <w:r>
          <w:rPr>
            <w:rFonts w:eastAsia="Calibri"/>
            <w:bCs/>
            <w:sz w:val="28"/>
            <w:szCs w:val="28"/>
            <w:u w:val="single"/>
            <w:lang w:val="en-US"/>
          </w:rPr>
          <w:t>ru</w:t>
        </w:r>
        <w:proofErr w:type="spellEnd"/>
        <w:r>
          <w:rPr>
            <w:rFonts w:eastAsia="Calibri"/>
            <w:bCs/>
            <w:sz w:val="28"/>
            <w:szCs w:val="28"/>
            <w:u w:val="single"/>
          </w:rPr>
          <w:t>.</w:t>
        </w:r>
        <w:proofErr w:type="spellStart"/>
        <w:r>
          <w:rPr>
            <w:rFonts w:eastAsia="Calibri"/>
            <w:bCs/>
            <w:sz w:val="28"/>
            <w:szCs w:val="28"/>
            <w:u w:val="single"/>
            <w:lang w:val="en-US"/>
          </w:rPr>
          <w:t>wikipedia</w:t>
        </w:r>
        <w:proofErr w:type="spellEnd"/>
        <w:r>
          <w:rPr>
            <w:rFonts w:eastAsia="Calibri"/>
            <w:bCs/>
            <w:sz w:val="28"/>
            <w:szCs w:val="28"/>
            <w:u w:val="single"/>
          </w:rPr>
          <w:t>.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org</w:t>
        </w:r>
        <w:r>
          <w:rPr>
            <w:rFonts w:eastAsia="Calibri"/>
            <w:bCs/>
            <w:sz w:val="28"/>
            <w:szCs w:val="28"/>
            <w:u w:val="single"/>
          </w:rPr>
          <w:t>/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  <w:r>
          <w:rPr>
            <w:rFonts w:eastAsia="Calibri"/>
            <w:bCs/>
            <w:sz w:val="28"/>
            <w:szCs w:val="28"/>
            <w:u w:val="single"/>
          </w:rPr>
          <w:t>/</w:t>
        </w:r>
        <w:r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</w:hyperlink>
    </w:p>
    <w:p w:rsidR="00F41945" w:rsidRDefault="00C973DE">
      <w:pPr>
        <w:shd w:val="clear" w:color="auto" w:fill="FFFFFF"/>
        <w:tabs>
          <w:tab w:val="left" w:pos="442"/>
        </w:tabs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>
        <w:rPr>
          <w:rFonts w:eastAsia="Calibri"/>
          <w:bCs/>
          <w:sz w:val="28"/>
          <w:szCs w:val="28"/>
          <w:lang w:val="en-US"/>
        </w:rPr>
        <w:t>http</w:t>
      </w:r>
      <w:r>
        <w:rPr>
          <w:rFonts w:eastAsia="Calibri"/>
          <w:bCs/>
          <w:sz w:val="28"/>
          <w:szCs w:val="28"/>
        </w:rPr>
        <w:t>://</w:t>
      </w:r>
      <w:r>
        <w:rPr>
          <w:rFonts w:eastAsia="Calibri"/>
          <w:bCs/>
          <w:sz w:val="28"/>
          <w:szCs w:val="28"/>
          <w:lang w:val="en-US"/>
        </w:rPr>
        <w:t>www</w:t>
      </w:r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sz w:val="28"/>
          <w:szCs w:val="28"/>
        </w:rPr>
        <w:t>.</w:t>
      </w:r>
      <w:proofErr w:type="spellStart"/>
      <w:r>
        <w:rPr>
          <w:rFonts w:eastAsia="Calibri"/>
          <w:bCs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sz w:val="28"/>
          <w:szCs w:val="28"/>
        </w:rPr>
        <w:t>/</w:t>
      </w:r>
    </w:p>
    <w:p w:rsidR="00F41945" w:rsidRDefault="00C973DE">
      <w:pPr>
        <w:shd w:val="clear" w:color="auto" w:fill="FFFFFF"/>
        <w:tabs>
          <w:tab w:val="left" w:pos="442"/>
        </w:tabs>
        <w:ind w:firstLine="709"/>
        <w:jc w:val="both"/>
        <w:rPr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11.3. Сертифицированные программные и аппаратные средства защиты информации – </w:t>
      </w:r>
      <w:r>
        <w:rPr>
          <w:rFonts w:eastAsia="Calibri"/>
          <w:bCs/>
          <w:sz w:val="28"/>
          <w:szCs w:val="28"/>
        </w:rPr>
        <w:t>не используются.</w:t>
      </w:r>
    </w:p>
    <w:p w:rsidR="00F41945" w:rsidRDefault="00F41945">
      <w:pPr>
        <w:ind w:firstLine="709"/>
        <w:jc w:val="both"/>
        <w:rPr>
          <w:bCs/>
          <w:sz w:val="28"/>
          <w:szCs w:val="28"/>
        </w:rPr>
      </w:pPr>
    </w:p>
    <w:p w:rsidR="00F41945" w:rsidRDefault="00C973DE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0" w:name="_Toc10410454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12. Описание материально-технической базы, необходимой для осуществления образовательного процесса по дисциплине.</w:t>
      </w:r>
      <w:bookmarkEnd w:id="40"/>
    </w:p>
    <w:p w:rsidR="00F41945" w:rsidRDefault="00C973DE">
      <w:pPr>
        <w:spacing w:line="360" w:lineRule="auto"/>
        <w:ind w:firstLine="709"/>
        <w:jc w:val="both"/>
      </w:pPr>
      <w:r>
        <w:rPr>
          <w:bCs/>
          <w:sz w:val="28"/>
          <w:szCs w:val="28"/>
        </w:rPr>
        <w:t xml:space="preserve"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sectPr w:rsidR="00F41945">
      <w:footerReference w:type="default" r:id="rId21"/>
      <w:pgSz w:w="11906" w:h="16838"/>
      <w:pgMar w:top="1134" w:right="567" w:bottom="1134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177" w:rsidRDefault="000F1177">
      <w:r>
        <w:separator/>
      </w:r>
    </w:p>
  </w:endnote>
  <w:endnote w:type="continuationSeparator" w:id="0">
    <w:p w:rsidR="000F1177" w:rsidRDefault="000F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657820"/>
      <w:docPartObj>
        <w:docPartGallery w:val="Page Numbers (Bottom of Page)"/>
        <w:docPartUnique/>
      </w:docPartObj>
    </w:sdtPr>
    <w:sdtEndPr/>
    <w:sdtContent>
      <w:p w:rsidR="00F41945" w:rsidRDefault="00C973DE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438DC">
          <w:rPr>
            <w:noProof/>
          </w:rPr>
          <w:t>2</w:t>
        </w:r>
        <w:r>
          <w:fldChar w:fldCharType="end"/>
        </w:r>
      </w:p>
      <w:p w:rsidR="00F41945" w:rsidRDefault="000F1177">
        <w:pPr>
          <w:pStyle w:val="ad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7692067"/>
      <w:docPartObj>
        <w:docPartGallery w:val="Page Numbers (Bottom of Page)"/>
        <w:docPartUnique/>
      </w:docPartObj>
    </w:sdtPr>
    <w:sdtEndPr/>
    <w:sdtContent>
      <w:p w:rsidR="00F41945" w:rsidRDefault="00C973DE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438DC">
          <w:rPr>
            <w:noProof/>
          </w:rPr>
          <w:t>21</w:t>
        </w:r>
        <w:r>
          <w:fldChar w:fldCharType="end"/>
        </w:r>
      </w:p>
      <w:p w:rsidR="00F41945" w:rsidRDefault="000F1177">
        <w:pPr>
          <w:pStyle w:val="ad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5287717"/>
      <w:docPartObj>
        <w:docPartGallery w:val="Page Numbers (Bottom of Page)"/>
        <w:docPartUnique/>
      </w:docPartObj>
    </w:sdtPr>
    <w:sdtEndPr/>
    <w:sdtContent>
      <w:p w:rsidR="00F41945" w:rsidRDefault="00C973DE">
        <w:pPr>
          <w:pStyle w:val="ad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438DC">
          <w:rPr>
            <w:noProof/>
          </w:rPr>
          <w:t>29</w:t>
        </w:r>
        <w:r>
          <w:fldChar w:fldCharType="end"/>
        </w:r>
      </w:p>
      <w:p w:rsidR="00F41945" w:rsidRDefault="000F1177">
        <w:pPr>
          <w:pStyle w:val="ad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177" w:rsidRDefault="000F1177">
      <w:r>
        <w:separator/>
      </w:r>
    </w:p>
  </w:footnote>
  <w:footnote w:type="continuationSeparator" w:id="0">
    <w:p w:rsidR="000F1177" w:rsidRDefault="000F1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96B69"/>
    <w:multiLevelType w:val="multilevel"/>
    <w:tmpl w:val="DD1ACD50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5" w:hanging="180"/>
      </w:pPr>
    </w:lvl>
  </w:abstractNum>
  <w:abstractNum w:abstractNumId="1" w15:restartNumberingAfterBreak="0">
    <w:nsid w:val="18E24894"/>
    <w:multiLevelType w:val="multilevel"/>
    <w:tmpl w:val="1BBC4F14"/>
    <w:lvl w:ilvl="0">
      <w:start w:val="1"/>
      <w:numFmt w:val="decimal"/>
      <w:lvlText w:val="%1."/>
      <w:lvlJc w:val="left"/>
      <w:pPr>
        <w:tabs>
          <w:tab w:val="num" w:pos="0"/>
        </w:tabs>
        <w:ind w:left="395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03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3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7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5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87" w:hanging="2160"/>
      </w:pPr>
    </w:lvl>
  </w:abstractNum>
  <w:abstractNum w:abstractNumId="2" w15:restartNumberingAfterBreak="0">
    <w:nsid w:val="4758333D"/>
    <w:multiLevelType w:val="multilevel"/>
    <w:tmpl w:val="BCF20E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D6B4F30"/>
    <w:multiLevelType w:val="multilevel"/>
    <w:tmpl w:val="39F4A63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A23B32"/>
    <w:multiLevelType w:val="multilevel"/>
    <w:tmpl w:val="4E50E4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59B13A4"/>
    <w:multiLevelType w:val="multilevel"/>
    <w:tmpl w:val="5740CE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85B132F"/>
    <w:multiLevelType w:val="multilevel"/>
    <w:tmpl w:val="6F0C90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45"/>
    <w:rsid w:val="000F1177"/>
    <w:rsid w:val="00724375"/>
    <w:rsid w:val="00A438DC"/>
    <w:rsid w:val="00C973DE"/>
    <w:rsid w:val="00F4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4BCF"/>
  <w15:docId w15:val="{CECBC22D-AE8D-4575-BB74-DB67783A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E40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38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38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Заголовок Знак"/>
    <w:basedOn w:val="a0"/>
    <w:link w:val="a9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f"/>
    <w:uiPriority w:val="99"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0">
    <w:name w:val="Заголовок 1 Знак"/>
    <w:basedOn w:val="a0"/>
    <w:link w:val="1"/>
    <w:uiPriority w:val="9"/>
    <w:qFormat/>
    <w:rsid w:val="0078385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7838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f0">
    <w:name w:val="Текст концевой сноски Знак"/>
    <w:basedOn w:val="a0"/>
    <w:link w:val="af1"/>
    <w:uiPriority w:val="99"/>
    <w:semiHidden/>
    <w:qFormat/>
    <w:rsid w:val="007838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78385C"/>
    <w:rPr>
      <w:vertAlign w:val="superscript"/>
    </w:rPr>
  </w:style>
  <w:style w:type="character" w:customStyle="1" w:styleId="-">
    <w:name w:val="Интернет-ссылка"/>
    <w:basedOn w:val="a0"/>
    <w:uiPriority w:val="99"/>
    <w:unhideWhenUsed/>
    <w:rsid w:val="0078385C"/>
    <w:rPr>
      <w:color w:val="0000FF" w:themeColor="hyperlink"/>
      <w:u w:val="single"/>
    </w:rPr>
  </w:style>
  <w:style w:type="character" w:customStyle="1" w:styleId="af3">
    <w:name w:val="Абзац списка Знак"/>
    <w:link w:val="af4"/>
    <w:uiPriority w:val="34"/>
    <w:qFormat/>
    <w:rsid w:val="001245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2"/>
    <w:qFormat/>
    <w:locked/>
    <w:rsid w:val="00124597"/>
    <w:rPr>
      <w:rFonts w:ascii="Wingdings" w:eastAsia="Wingdings" w:hAnsi="Wingdings" w:cs="Wingdings"/>
      <w:color w:val="000000"/>
      <w:sz w:val="28"/>
      <w:szCs w:val="24"/>
      <w:lang w:eastAsia="ru-RU"/>
    </w:rPr>
  </w:style>
  <w:style w:type="character" w:customStyle="1" w:styleId="af5">
    <w:name w:val="Ссылка указателя"/>
    <w:qFormat/>
  </w:style>
  <w:style w:type="paragraph" w:styleId="a9">
    <w:name w:val="Title"/>
    <w:basedOn w:val="a"/>
    <w:next w:val="af"/>
    <w:link w:val="a8"/>
    <w:qFormat/>
    <w:rsid w:val="000218DE"/>
    <w:pPr>
      <w:widowControl/>
      <w:jc w:val="center"/>
    </w:pPr>
    <w:rPr>
      <w:b/>
      <w:sz w:val="28"/>
    </w:rPr>
  </w:style>
  <w:style w:type="paragraph" w:styleId="af">
    <w:name w:val="Body Text"/>
    <w:basedOn w:val="a"/>
    <w:link w:val="ae"/>
    <w:uiPriority w:val="99"/>
    <w:unhideWhenUsed/>
    <w:rsid w:val="00110F5C"/>
    <w:pPr>
      <w:widowControl/>
      <w:spacing w:after="120"/>
    </w:pPr>
  </w:style>
  <w:style w:type="paragraph" w:styleId="af6">
    <w:name w:val="List"/>
    <w:basedOn w:val="af"/>
    <w:rPr>
      <w:rFonts w:cs="Noto Sans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8">
    <w:name w:val="index heading"/>
    <w:basedOn w:val="a9"/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1"/>
    <w:rsid w:val="00C52F7B"/>
  </w:style>
  <w:style w:type="paragraph" w:styleId="af4">
    <w:name w:val="List Paragraph"/>
    <w:basedOn w:val="a"/>
    <w:link w:val="af3"/>
    <w:uiPriority w:val="34"/>
    <w:qFormat/>
    <w:rsid w:val="00C52F7B"/>
    <w:pPr>
      <w:ind w:left="708"/>
    </w:pPr>
  </w:style>
  <w:style w:type="paragraph" w:styleId="a7">
    <w:name w:val="Balloon Text"/>
    <w:basedOn w:val="a"/>
    <w:link w:val="a6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9">
    <w:name w:val="Колонтитул"/>
    <w:basedOn w:val="a"/>
    <w:qFormat/>
  </w:style>
  <w:style w:type="paragraph" w:styleId="ab">
    <w:name w:val="header"/>
    <w:basedOn w:val="a"/>
    <w:link w:val="a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a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styleId="af1">
    <w:name w:val="endnote text"/>
    <w:basedOn w:val="a"/>
    <w:link w:val="af0"/>
    <w:uiPriority w:val="99"/>
    <w:semiHidden/>
    <w:unhideWhenUsed/>
    <w:rsid w:val="0078385C"/>
  </w:style>
  <w:style w:type="paragraph" w:styleId="afb">
    <w:name w:val="TOC Heading"/>
    <w:basedOn w:val="1"/>
    <w:next w:val="a"/>
    <w:uiPriority w:val="39"/>
    <w:unhideWhenUsed/>
    <w:qFormat/>
    <w:rsid w:val="0078385C"/>
    <w:pPr>
      <w:widowControl/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78385C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78385C"/>
    <w:pPr>
      <w:spacing w:after="100"/>
      <w:ind w:left="200"/>
    </w:pPr>
  </w:style>
  <w:style w:type="paragraph" w:customStyle="1" w:styleId="12">
    <w:name w:val="Абзац списка1"/>
    <w:basedOn w:val="a"/>
    <w:link w:val="ListParagraphChar"/>
    <w:qFormat/>
    <w:rsid w:val="00124597"/>
    <w:pPr>
      <w:widowControl/>
      <w:ind w:left="720"/>
    </w:pPr>
    <w:rPr>
      <w:rFonts w:ascii="Wingdings" w:eastAsia="Wingdings" w:hAnsi="Wingdings" w:cs="Wingdings"/>
      <w:color w:val="000000"/>
      <w:sz w:val="28"/>
      <w:szCs w:val="24"/>
    </w:rPr>
  </w:style>
  <w:style w:type="table" w:styleId="afc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1"/>
    <w:rsid w:val="00124597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basedOn w:val="a0"/>
    <w:uiPriority w:val="99"/>
    <w:unhideWhenUsed/>
    <w:rsid w:val="007243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onsultant.ru/cons/cgi/online.cgi?req=doc&amp;base=LAW&amp;n=307872&amp;fld=134&amp;dst=1000000001,0&amp;rnd=0.794290251060147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yperlink" Target="http://www.urbaneconomics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kmo.news/event.php?40" TargetMode="External"/><Relationship Id="rId20" Type="http://schemas.openxmlformats.org/officeDocument/2006/relationships/hyperlink" Target="http://ru.wikipedia.org/wiki/Wiki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komitet4.km.duma.gov.ru/Sostoyavshiesya-meropriyatiya/item/18162570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injust.ru/sites/default/files/monitoring-msu-2018_1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1B66B732A31646B70603953D032B93" ma:contentTypeVersion="12" ma:contentTypeDescription="Создание документа." ma:contentTypeScope="" ma:versionID="787d7a80cc708f1fcd9233f305dac583">
  <xsd:schema xmlns:xsd="http://www.w3.org/2001/XMLSchema" xmlns:xs="http://www.w3.org/2001/XMLSchema" xmlns:p="http://schemas.microsoft.com/office/2006/metadata/properties" xmlns:ns3="19b4cd24-bfb5-4381-84b2-cde457f670ee" xmlns:ns4="e5d83b34-f61d-49c1-97f4-5ef7e24e3a6d" targetNamespace="http://schemas.microsoft.com/office/2006/metadata/properties" ma:root="true" ma:fieldsID="e73cc7d5f470432b470de2195b8ade76" ns3:_="" ns4:_="">
    <xsd:import namespace="19b4cd24-bfb5-4381-84b2-cde457f670ee"/>
    <xsd:import namespace="e5d83b34-f61d-49c1-97f4-5ef7e24e3a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4cd24-bfb5-4381-84b2-cde457f67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83b34-f61d-49c1-97f4-5ef7e24e3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ADC60-9387-468E-B5A6-9CA397501D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25DAE7-F185-4BF1-A07C-26526A159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4cd24-bfb5-4381-84b2-cde457f670ee"/>
    <ds:schemaRef ds:uri="e5d83b34-f61d-49c1-97f4-5ef7e24e3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71BE6-D5B9-4CCB-A113-604E75AF4E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9270F-D483-4E2A-8C7F-36CDD4C85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29</Pages>
  <Words>8527</Words>
  <Characters>48609</Characters>
  <Application>Microsoft Office Word</Application>
  <DocSecurity>0</DocSecurity>
  <Lines>405</Lines>
  <Paragraphs>114</Paragraphs>
  <ScaleCrop>false</ScaleCrop>
  <Company/>
  <LinksUpToDate>false</LinksUpToDate>
  <CharactersWithSpaces>57022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6</cp:revision>
  <dcterms:created xsi:type="dcterms:W3CDTF">2023-03-30T11:44:00Z</dcterms:created>
  <dcterms:modified xsi:type="dcterms:W3CDTF">2023-05-16T05:54:00Z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0x010100581B66B732A31646B70603953D032B93</vt:lpwstr>
  </property>
</Properties>
</file>