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C1389" w14:textId="77777777" w:rsidR="008849E9" w:rsidRPr="00E809F6" w:rsidRDefault="008849E9" w:rsidP="008849E9">
      <w:pPr>
        <w:jc w:val="center"/>
        <w:rPr>
          <w:rFonts w:eastAsia="Calibri"/>
          <w:b/>
          <w:sz w:val="28"/>
          <w:szCs w:val="28"/>
          <w:lang w:val="x-none" w:eastAsia="x-none"/>
        </w:rPr>
      </w:pPr>
      <w:r w:rsidRPr="00E809F6">
        <w:rPr>
          <w:rFonts w:eastAsia="Calibri"/>
          <w:b/>
          <w:sz w:val="28"/>
          <w:szCs w:val="28"/>
          <w:lang w:val="x-none" w:eastAsia="x-none"/>
        </w:rPr>
        <w:t>Федеральное государственное образовательное бюджетное учреждение</w:t>
      </w:r>
    </w:p>
    <w:p w14:paraId="7E865079" w14:textId="77777777" w:rsidR="008849E9" w:rsidRPr="00E809F6" w:rsidRDefault="008849E9" w:rsidP="008849E9">
      <w:pPr>
        <w:jc w:val="center"/>
        <w:rPr>
          <w:rFonts w:eastAsia="Calibri"/>
          <w:b/>
          <w:sz w:val="28"/>
          <w:szCs w:val="28"/>
          <w:lang w:val="x-none" w:eastAsia="x-none"/>
        </w:rPr>
      </w:pPr>
      <w:r w:rsidRPr="00E809F6">
        <w:rPr>
          <w:rFonts w:eastAsia="Calibri"/>
          <w:b/>
          <w:sz w:val="28"/>
          <w:szCs w:val="28"/>
          <w:lang w:val="x-none" w:eastAsia="x-none"/>
        </w:rPr>
        <w:t>высшего образования</w:t>
      </w:r>
    </w:p>
    <w:p w14:paraId="01CA2CC5" w14:textId="77777777" w:rsidR="008849E9" w:rsidRPr="00E809F6" w:rsidRDefault="008849E9" w:rsidP="008849E9">
      <w:pPr>
        <w:jc w:val="center"/>
        <w:rPr>
          <w:rFonts w:eastAsia="Calibri"/>
          <w:b/>
          <w:sz w:val="28"/>
          <w:szCs w:val="28"/>
          <w:lang w:val="x-none" w:eastAsia="x-none"/>
        </w:rPr>
      </w:pPr>
      <w:r w:rsidRPr="00E809F6">
        <w:rPr>
          <w:rFonts w:eastAsia="Calibri"/>
          <w:b/>
          <w:sz w:val="28"/>
          <w:szCs w:val="28"/>
          <w:lang w:val="x-none" w:eastAsia="x-none"/>
        </w:rPr>
        <w:t>«ФИНАНСОВЫЙ УНИВЕРСИТЕТ ПРИ ПРАВИТЕЛЬСТВЕ</w:t>
      </w:r>
    </w:p>
    <w:p w14:paraId="442429F4" w14:textId="77777777" w:rsidR="008849E9" w:rsidRPr="00E809F6" w:rsidRDefault="008849E9" w:rsidP="008849E9">
      <w:pPr>
        <w:jc w:val="center"/>
        <w:rPr>
          <w:rFonts w:eastAsia="Calibri"/>
          <w:b/>
          <w:sz w:val="28"/>
          <w:szCs w:val="28"/>
          <w:lang w:val="x-none" w:eastAsia="x-none"/>
        </w:rPr>
      </w:pPr>
      <w:r w:rsidRPr="00E809F6">
        <w:rPr>
          <w:rFonts w:eastAsia="Calibri"/>
          <w:b/>
          <w:sz w:val="28"/>
          <w:szCs w:val="28"/>
          <w:lang w:val="x-none" w:eastAsia="x-none"/>
        </w:rPr>
        <w:t>РОССИЙСКОЙ ФЕДЕРАЦИИ»</w:t>
      </w:r>
    </w:p>
    <w:p w14:paraId="3A6A4BD0" w14:textId="77777777" w:rsidR="008849E9" w:rsidRPr="00E809F6" w:rsidRDefault="008849E9" w:rsidP="008849E9">
      <w:pPr>
        <w:jc w:val="center"/>
        <w:rPr>
          <w:rFonts w:eastAsia="Calibri"/>
          <w:b/>
          <w:sz w:val="28"/>
          <w:szCs w:val="28"/>
          <w:lang w:val="x-none" w:eastAsia="x-none"/>
        </w:rPr>
      </w:pPr>
      <w:r w:rsidRPr="00E809F6">
        <w:rPr>
          <w:rFonts w:eastAsia="Calibri"/>
          <w:b/>
          <w:sz w:val="28"/>
          <w:szCs w:val="28"/>
          <w:lang w:val="x-none" w:eastAsia="x-none"/>
        </w:rPr>
        <w:t>(Финансовый университет)</w:t>
      </w:r>
    </w:p>
    <w:p w14:paraId="1AEB30B3" w14:textId="77777777" w:rsidR="008849E9" w:rsidRPr="006F4369" w:rsidRDefault="008849E9" w:rsidP="008849E9">
      <w:pPr>
        <w:jc w:val="center"/>
        <w:rPr>
          <w:b/>
          <w:snapToGrid w:val="0"/>
          <w:sz w:val="28"/>
        </w:rPr>
      </w:pPr>
    </w:p>
    <w:p w14:paraId="4BB7F71A" w14:textId="77777777" w:rsidR="008849E9" w:rsidRDefault="008849E9" w:rsidP="008849E9">
      <w:pPr>
        <w:jc w:val="center"/>
        <w:rPr>
          <w:b/>
          <w:snapToGrid w:val="0"/>
          <w:sz w:val="28"/>
        </w:rPr>
      </w:pPr>
      <w:r>
        <w:rPr>
          <w:b/>
          <w:snapToGrid w:val="0"/>
          <w:sz w:val="28"/>
        </w:rPr>
        <w:t>Кафедра «Государственное и муниципальное управление»</w:t>
      </w:r>
    </w:p>
    <w:p w14:paraId="6B8F8380" w14:textId="77777777" w:rsidR="008849E9" w:rsidRPr="006F4369" w:rsidRDefault="008849E9" w:rsidP="008849E9">
      <w:pPr>
        <w:jc w:val="center"/>
        <w:rPr>
          <w:b/>
          <w:snapToGrid w:val="0"/>
          <w:sz w:val="28"/>
        </w:rPr>
      </w:pPr>
      <w:r>
        <w:rPr>
          <w:b/>
          <w:snapToGrid w:val="0"/>
          <w:sz w:val="28"/>
        </w:rPr>
        <w:t>Факультета «Высшая школа управления»</w:t>
      </w:r>
    </w:p>
    <w:p w14:paraId="7BB4A448" w14:textId="77777777" w:rsidR="008849E9" w:rsidRPr="00D20754" w:rsidRDefault="008849E9" w:rsidP="008849E9">
      <w:pPr>
        <w:jc w:val="center"/>
        <w:rPr>
          <w:b/>
          <w:bCs/>
          <w:sz w:val="32"/>
          <w:szCs w:val="32"/>
        </w:rPr>
      </w:pPr>
    </w:p>
    <w:tbl>
      <w:tblPr>
        <w:tblW w:w="5357" w:type="pct"/>
        <w:tblInd w:w="-567" w:type="dxa"/>
        <w:tblLook w:val="04A0" w:firstRow="1" w:lastRow="0" w:firstColumn="1" w:lastColumn="0" w:noHBand="0" w:noVBand="1"/>
      </w:tblPr>
      <w:tblGrid>
        <w:gridCol w:w="6031"/>
        <w:gridCol w:w="4903"/>
      </w:tblGrid>
      <w:tr w:rsidR="002363A5" w:rsidRPr="00183F42" w14:paraId="42EAF8CB" w14:textId="77777777" w:rsidTr="00C46BDA">
        <w:tc>
          <w:tcPr>
            <w:tcW w:w="2758" w:type="pct"/>
            <w:shd w:val="clear" w:color="auto" w:fill="auto"/>
          </w:tcPr>
          <w:p w14:paraId="7584024A" w14:textId="77777777" w:rsidR="002363A5" w:rsidRPr="00183F42" w:rsidRDefault="002363A5" w:rsidP="00C46BDA">
            <w:pPr>
              <w:jc w:val="center"/>
              <w:rPr>
                <w:rFonts w:eastAsia="Calibri"/>
                <w:sz w:val="28"/>
                <w:szCs w:val="28"/>
                <w:lang w:eastAsia="en-US"/>
              </w:rPr>
            </w:pPr>
          </w:p>
          <w:p w14:paraId="6458B788" w14:textId="77777777" w:rsidR="002363A5" w:rsidRPr="00183F42" w:rsidRDefault="002363A5" w:rsidP="00C46BDA">
            <w:pPr>
              <w:jc w:val="both"/>
              <w:rPr>
                <w:rFonts w:eastAsia="Calibri"/>
                <w:sz w:val="28"/>
                <w:szCs w:val="28"/>
                <w:lang w:eastAsia="en-US"/>
              </w:rPr>
            </w:pPr>
          </w:p>
        </w:tc>
        <w:tc>
          <w:tcPr>
            <w:tcW w:w="2242" w:type="pct"/>
            <w:shd w:val="clear" w:color="auto" w:fill="auto"/>
          </w:tcPr>
          <w:p w14:paraId="3A85D6EA" w14:textId="77777777" w:rsidR="002363A5" w:rsidRPr="00183F42" w:rsidRDefault="002363A5" w:rsidP="00C46BDA">
            <w:pPr>
              <w:rPr>
                <w:rFonts w:eastAsia="Calibri"/>
                <w:sz w:val="28"/>
                <w:szCs w:val="28"/>
                <w:lang w:eastAsia="en-US"/>
              </w:rPr>
            </w:pPr>
          </w:p>
          <w:p w14:paraId="3B92A82C" w14:textId="77777777" w:rsidR="002363A5" w:rsidRPr="00183F42" w:rsidRDefault="002363A5" w:rsidP="00C46BDA">
            <w:pPr>
              <w:rPr>
                <w:rFonts w:eastAsia="Calibri"/>
                <w:sz w:val="28"/>
                <w:szCs w:val="28"/>
                <w:lang w:eastAsia="en-US"/>
              </w:rPr>
            </w:pPr>
            <w:r w:rsidRPr="00183F42">
              <w:rPr>
                <w:rFonts w:eastAsia="Calibri"/>
                <w:sz w:val="28"/>
                <w:szCs w:val="28"/>
                <w:lang w:eastAsia="en-US"/>
              </w:rPr>
              <w:t>УТВЕРЖДАЮ</w:t>
            </w:r>
          </w:p>
          <w:p w14:paraId="044A7FAC" w14:textId="77777777" w:rsidR="002363A5" w:rsidRPr="00183F42" w:rsidRDefault="002363A5" w:rsidP="00C46BDA">
            <w:pPr>
              <w:rPr>
                <w:rFonts w:eastAsia="Calibri"/>
                <w:sz w:val="28"/>
                <w:szCs w:val="28"/>
                <w:lang w:eastAsia="en-US"/>
              </w:rPr>
            </w:pPr>
            <w:r w:rsidRPr="00183F42">
              <w:rPr>
                <w:rFonts w:eastAsia="Calibri"/>
                <w:sz w:val="28"/>
                <w:szCs w:val="28"/>
                <w:lang w:eastAsia="en-US"/>
              </w:rPr>
              <w:t>Проректор по учебной и</w:t>
            </w:r>
          </w:p>
          <w:p w14:paraId="39109B3D" w14:textId="77777777" w:rsidR="002363A5" w:rsidRPr="00183F42" w:rsidRDefault="002363A5" w:rsidP="00C46BDA">
            <w:pPr>
              <w:rPr>
                <w:rFonts w:eastAsia="Calibri"/>
                <w:sz w:val="28"/>
                <w:szCs w:val="28"/>
                <w:lang w:eastAsia="en-US"/>
              </w:rPr>
            </w:pPr>
            <w:r w:rsidRPr="00183F42">
              <w:rPr>
                <w:rFonts w:eastAsia="Calibri"/>
                <w:sz w:val="28"/>
                <w:szCs w:val="28"/>
                <w:lang w:eastAsia="en-US"/>
              </w:rPr>
              <w:t xml:space="preserve">методической работе </w:t>
            </w:r>
          </w:p>
          <w:p w14:paraId="4D203E03" w14:textId="77777777" w:rsidR="002363A5" w:rsidRPr="00183F42" w:rsidRDefault="002363A5" w:rsidP="00C46BDA">
            <w:pPr>
              <w:rPr>
                <w:rFonts w:eastAsia="Calibri"/>
                <w:sz w:val="28"/>
                <w:szCs w:val="28"/>
                <w:lang w:eastAsia="en-US"/>
              </w:rPr>
            </w:pPr>
          </w:p>
          <w:p w14:paraId="68F7E489" w14:textId="77777777" w:rsidR="002363A5" w:rsidRPr="00183F42" w:rsidRDefault="002363A5" w:rsidP="00C46BDA">
            <w:pPr>
              <w:rPr>
                <w:rFonts w:eastAsia="Calibri"/>
                <w:sz w:val="28"/>
                <w:szCs w:val="28"/>
                <w:lang w:eastAsia="en-US"/>
              </w:rPr>
            </w:pPr>
            <w:r w:rsidRPr="00183F42">
              <w:rPr>
                <w:rFonts w:eastAsia="Calibri"/>
                <w:sz w:val="28"/>
                <w:szCs w:val="28"/>
                <w:lang w:eastAsia="en-US"/>
              </w:rPr>
              <w:t>______________ Е.А. Каменева</w:t>
            </w:r>
          </w:p>
          <w:p w14:paraId="090747BF" w14:textId="77777777" w:rsidR="002363A5" w:rsidRPr="00183F42" w:rsidRDefault="002363A5" w:rsidP="00C46BDA">
            <w:pPr>
              <w:rPr>
                <w:rFonts w:eastAsia="Calibri"/>
                <w:sz w:val="28"/>
                <w:szCs w:val="28"/>
                <w:lang w:eastAsia="en-US"/>
              </w:rPr>
            </w:pPr>
          </w:p>
          <w:p w14:paraId="478459D4" w14:textId="77777777" w:rsidR="00025406" w:rsidRDefault="00025406" w:rsidP="00025406">
            <w:pPr>
              <w:rPr>
                <w:rFonts w:eastAsia="Calibri"/>
                <w:sz w:val="28"/>
                <w:szCs w:val="28"/>
                <w:lang w:eastAsia="en-US"/>
              </w:rPr>
            </w:pPr>
            <w:r>
              <w:rPr>
                <w:rFonts w:eastAsia="Calibri"/>
                <w:sz w:val="28"/>
                <w:szCs w:val="28"/>
                <w:lang w:eastAsia="en-US"/>
              </w:rPr>
              <w:t>22 апреля 2024 г.</w:t>
            </w:r>
          </w:p>
          <w:p w14:paraId="0905E9E7" w14:textId="77777777" w:rsidR="002363A5" w:rsidRPr="00183F42" w:rsidRDefault="002363A5" w:rsidP="00C46BDA">
            <w:pPr>
              <w:rPr>
                <w:rFonts w:eastAsia="Calibri"/>
                <w:sz w:val="28"/>
                <w:szCs w:val="28"/>
                <w:lang w:eastAsia="en-US"/>
              </w:rPr>
            </w:pPr>
          </w:p>
        </w:tc>
      </w:tr>
    </w:tbl>
    <w:p w14:paraId="54DC4F97" w14:textId="77777777" w:rsidR="00F17B35" w:rsidRDefault="00F17B35" w:rsidP="008849E9">
      <w:pPr>
        <w:tabs>
          <w:tab w:val="left" w:pos="540"/>
        </w:tabs>
        <w:ind w:firstLine="709"/>
        <w:contextualSpacing/>
        <w:jc w:val="center"/>
        <w:rPr>
          <w:b/>
          <w:sz w:val="28"/>
          <w:szCs w:val="36"/>
        </w:rPr>
      </w:pPr>
    </w:p>
    <w:p w14:paraId="723D654D" w14:textId="362E2C77" w:rsidR="00F17B35" w:rsidRDefault="00F17B35" w:rsidP="00C116C6">
      <w:pPr>
        <w:tabs>
          <w:tab w:val="left" w:pos="540"/>
        </w:tabs>
        <w:contextualSpacing/>
        <w:jc w:val="center"/>
        <w:rPr>
          <w:b/>
          <w:sz w:val="28"/>
          <w:szCs w:val="36"/>
        </w:rPr>
      </w:pPr>
      <w:r>
        <w:rPr>
          <w:b/>
          <w:sz w:val="28"/>
          <w:szCs w:val="36"/>
        </w:rPr>
        <w:t>Н.С. Сергиенко</w:t>
      </w:r>
    </w:p>
    <w:p w14:paraId="75E35A40" w14:textId="77777777" w:rsidR="00F17B35" w:rsidRDefault="00F17B35" w:rsidP="008849E9">
      <w:pPr>
        <w:tabs>
          <w:tab w:val="left" w:pos="540"/>
        </w:tabs>
        <w:ind w:firstLine="709"/>
        <w:contextualSpacing/>
        <w:jc w:val="center"/>
        <w:rPr>
          <w:b/>
          <w:sz w:val="28"/>
          <w:szCs w:val="36"/>
        </w:rPr>
      </w:pPr>
    </w:p>
    <w:p w14:paraId="50F7EAC2" w14:textId="5283C419" w:rsidR="00F17B35" w:rsidRPr="00F17B35" w:rsidRDefault="00904985" w:rsidP="00C116C6">
      <w:pPr>
        <w:tabs>
          <w:tab w:val="left" w:pos="540"/>
        </w:tabs>
        <w:contextualSpacing/>
        <w:jc w:val="center"/>
        <w:rPr>
          <w:b/>
          <w:sz w:val="28"/>
          <w:szCs w:val="36"/>
        </w:rPr>
      </w:pPr>
      <w:bookmarkStart w:id="0" w:name="_Hlk116401060"/>
      <w:r>
        <w:rPr>
          <w:b/>
          <w:sz w:val="28"/>
          <w:szCs w:val="36"/>
        </w:rPr>
        <w:t>У</w:t>
      </w:r>
      <w:r w:rsidRPr="00F17B35">
        <w:rPr>
          <w:b/>
          <w:sz w:val="28"/>
          <w:szCs w:val="36"/>
        </w:rPr>
        <w:t>ПРАВЛЕНИЕ ИНВЕСТИЦИОННЫМИ ПРОЕКТАМИ В ГРАДОСТРОИТЕЛЬСТВЕ</w:t>
      </w:r>
    </w:p>
    <w:bookmarkEnd w:id="0"/>
    <w:p w14:paraId="51F5F5CF" w14:textId="77777777" w:rsidR="00F17B35" w:rsidRDefault="00F17B35" w:rsidP="00F17B35">
      <w:pPr>
        <w:tabs>
          <w:tab w:val="left" w:pos="540"/>
        </w:tabs>
        <w:contextualSpacing/>
        <w:jc w:val="center"/>
        <w:rPr>
          <w:b/>
          <w:sz w:val="28"/>
          <w:szCs w:val="28"/>
        </w:rPr>
      </w:pPr>
    </w:p>
    <w:p w14:paraId="63E3DE2A" w14:textId="77777777" w:rsidR="00F17B35" w:rsidRPr="00265846" w:rsidRDefault="00F17B35" w:rsidP="00F17B35">
      <w:pPr>
        <w:tabs>
          <w:tab w:val="left" w:pos="540"/>
        </w:tabs>
        <w:contextualSpacing/>
        <w:jc w:val="center"/>
        <w:rPr>
          <w:b/>
          <w:sz w:val="28"/>
          <w:szCs w:val="28"/>
        </w:rPr>
      </w:pPr>
      <w:r w:rsidRPr="00265846">
        <w:rPr>
          <w:b/>
          <w:sz w:val="28"/>
          <w:szCs w:val="28"/>
        </w:rPr>
        <w:t>Рабочая программа дисциплины</w:t>
      </w:r>
    </w:p>
    <w:p w14:paraId="37CED48A" w14:textId="77777777" w:rsidR="00F17B35" w:rsidRPr="005E20D3" w:rsidRDefault="00F17B35" w:rsidP="00F17B35">
      <w:pPr>
        <w:jc w:val="center"/>
        <w:rPr>
          <w:b/>
          <w:sz w:val="28"/>
          <w:szCs w:val="28"/>
        </w:rPr>
      </w:pPr>
    </w:p>
    <w:p w14:paraId="438261E7" w14:textId="77777777" w:rsidR="00C116C6" w:rsidRDefault="008849E9" w:rsidP="008849E9">
      <w:pPr>
        <w:ind w:right="-7"/>
        <w:jc w:val="center"/>
        <w:rPr>
          <w:bCs/>
          <w:snapToGrid w:val="0"/>
          <w:sz w:val="28"/>
        </w:rPr>
      </w:pPr>
      <w:r w:rsidRPr="0000684C">
        <w:rPr>
          <w:bCs/>
          <w:snapToGrid w:val="0"/>
          <w:sz w:val="28"/>
        </w:rPr>
        <w:t xml:space="preserve">для студентов, обучающихся по направлению подготовки </w:t>
      </w:r>
    </w:p>
    <w:p w14:paraId="4C3E5584" w14:textId="5DDD10E9" w:rsidR="008849E9" w:rsidRPr="0000684C" w:rsidRDefault="00E424AE" w:rsidP="008849E9">
      <w:pPr>
        <w:ind w:right="-7"/>
        <w:jc w:val="center"/>
        <w:rPr>
          <w:bCs/>
          <w:snapToGrid w:val="0"/>
          <w:sz w:val="28"/>
        </w:rPr>
      </w:pPr>
      <w:r>
        <w:rPr>
          <w:bCs/>
          <w:snapToGrid w:val="0"/>
          <w:sz w:val="28"/>
        </w:rPr>
        <w:t xml:space="preserve">38.04.04 </w:t>
      </w:r>
      <w:r w:rsidR="008849E9" w:rsidRPr="0000684C">
        <w:rPr>
          <w:bCs/>
          <w:snapToGrid w:val="0"/>
          <w:sz w:val="28"/>
        </w:rPr>
        <w:t>Государствен</w:t>
      </w:r>
      <w:r w:rsidR="008849E9">
        <w:rPr>
          <w:bCs/>
          <w:snapToGrid w:val="0"/>
          <w:sz w:val="28"/>
        </w:rPr>
        <w:t>ное и муниципальное управление</w:t>
      </w:r>
    </w:p>
    <w:p w14:paraId="54CAEA63" w14:textId="77777777" w:rsidR="00C116C6" w:rsidRDefault="008849E9" w:rsidP="008849E9">
      <w:pPr>
        <w:ind w:right="-7"/>
        <w:jc w:val="center"/>
        <w:rPr>
          <w:bCs/>
          <w:snapToGrid w:val="0"/>
          <w:sz w:val="28"/>
        </w:rPr>
      </w:pPr>
      <w:r w:rsidRPr="0000684C">
        <w:rPr>
          <w:bCs/>
          <w:snapToGrid w:val="0"/>
          <w:sz w:val="28"/>
        </w:rPr>
        <w:t>напра</w:t>
      </w:r>
      <w:r>
        <w:rPr>
          <w:bCs/>
          <w:snapToGrid w:val="0"/>
          <w:sz w:val="28"/>
        </w:rPr>
        <w:t xml:space="preserve">вленность программы магистратуры </w:t>
      </w:r>
    </w:p>
    <w:p w14:paraId="0E6392C1" w14:textId="474FA071" w:rsidR="008849E9" w:rsidRDefault="008849E9" w:rsidP="008849E9">
      <w:pPr>
        <w:ind w:right="-7"/>
        <w:jc w:val="center"/>
        <w:rPr>
          <w:bCs/>
          <w:snapToGrid w:val="0"/>
          <w:sz w:val="28"/>
        </w:rPr>
      </w:pPr>
      <w:r>
        <w:rPr>
          <w:bCs/>
          <w:snapToGrid w:val="0"/>
          <w:sz w:val="28"/>
        </w:rPr>
        <w:t>«</w:t>
      </w:r>
      <w:r w:rsidR="002363A5">
        <w:rPr>
          <w:bCs/>
          <w:snapToGrid w:val="0"/>
          <w:sz w:val="28"/>
        </w:rPr>
        <w:t>Умные города: управление и цифровые технологии</w:t>
      </w:r>
      <w:r>
        <w:rPr>
          <w:bCs/>
          <w:snapToGrid w:val="0"/>
          <w:sz w:val="28"/>
        </w:rPr>
        <w:t>»</w:t>
      </w:r>
    </w:p>
    <w:p w14:paraId="1D01BBE0" w14:textId="77777777" w:rsidR="008849E9" w:rsidRDefault="008849E9" w:rsidP="008849E9">
      <w:pPr>
        <w:ind w:right="-7"/>
        <w:jc w:val="center"/>
        <w:rPr>
          <w:bCs/>
          <w:snapToGrid w:val="0"/>
          <w:sz w:val="28"/>
        </w:rPr>
      </w:pPr>
    </w:p>
    <w:p w14:paraId="669137F8" w14:textId="77777777" w:rsidR="008849E9" w:rsidRDefault="008849E9" w:rsidP="008849E9">
      <w:pPr>
        <w:ind w:right="-7"/>
        <w:jc w:val="center"/>
        <w:rPr>
          <w:bCs/>
          <w:snapToGrid w:val="0"/>
          <w:sz w:val="28"/>
        </w:rPr>
      </w:pPr>
    </w:p>
    <w:p w14:paraId="383C9E49" w14:textId="77777777" w:rsidR="00B868F7" w:rsidRDefault="00B868F7" w:rsidP="00B868F7">
      <w:pPr>
        <w:spacing w:after="80"/>
        <w:jc w:val="center"/>
        <w:rPr>
          <w:rFonts w:eastAsia="SimSun"/>
          <w:i/>
          <w:sz w:val="24"/>
          <w:szCs w:val="24"/>
          <w:lang w:eastAsia="ar-SA"/>
        </w:rPr>
      </w:pPr>
      <w:r>
        <w:rPr>
          <w:rFonts w:eastAsia="SimSun"/>
          <w:i/>
          <w:sz w:val="24"/>
          <w:szCs w:val="24"/>
          <w:lang w:eastAsia="ar-SA"/>
        </w:rPr>
        <w:t>Рекомендовано Ученым советом Факультета «Высшая школа управления»</w:t>
      </w:r>
    </w:p>
    <w:p w14:paraId="08911A2F" w14:textId="77777777" w:rsidR="00B868F7" w:rsidRDefault="00B868F7" w:rsidP="00B868F7">
      <w:pPr>
        <w:ind w:firstLine="709"/>
        <w:jc w:val="center"/>
        <w:rPr>
          <w:rFonts w:eastAsia="SimSun"/>
          <w:bCs/>
          <w:i/>
          <w:sz w:val="24"/>
          <w:szCs w:val="24"/>
          <w:lang w:eastAsia="ar-SA"/>
        </w:rPr>
      </w:pPr>
      <w:r>
        <w:rPr>
          <w:rFonts w:eastAsia="SimSun"/>
          <w:bCs/>
          <w:i/>
          <w:sz w:val="24"/>
          <w:szCs w:val="24"/>
          <w:lang w:eastAsia="ar-SA"/>
        </w:rPr>
        <w:t>(протокол № 42 от 16 апреля 2024 г.)</w:t>
      </w:r>
    </w:p>
    <w:p w14:paraId="41A63160" w14:textId="77777777" w:rsidR="00B868F7" w:rsidRDefault="00B868F7" w:rsidP="00B868F7">
      <w:pPr>
        <w:ind w:firstLine="709"/>
        <w:jc w:val="center"/>
        <w:rPr>
          <w:rFonts w:eastAsia="SimSun"/>
          <w:bCs/>
          <w:i/>
          <w:sz w:val="24"/>
          <w:szCs w:val="24"/>
          <w:lang w:eastAsia="ar-SA"/>
        </w:rPr>
      </w:pPr>
    </w:p>
    <w:p w14:paraId="1FC10179" w14:textId="77777777" w:rsidR="00B868F7" w:rsidRDefault="00B868F7" w:rsidP="00B868F7">
      <w:pPr>
        <w:jc w:val="center"/>
        <w:rPr>
          <w:rFonts w:eastAsia="SimSun"/>
          <w:bCs/>
          <w:i/>
          <w:sz w:val="24"/>
          <w:szCs w:val="24"/>
          <w:lang w:eastAsia="ar-SA"/>
        </w:rPr>
      </w:pPr>
      <w:r>
        <w:rPr>
          <w:rFonts w:eastAsia="SimSun"/>
          <w:bCs/>
          <w:i/>
          <w:sz w:val="24"/>
          <w:szCs w:val="24"/>
          <w:lang w:eastAsia="ar-SA"/>
        </w:rPr>
        <w:t>Одобрено кафедрой «Государственное и муниципальное управление»</w:t>
      </w:r>
    </w:p>
    <w:p w14:paraId="4A625161" w14:textId="77777777" w:rsidR="00B868F7" w:rsidRDefault="00B868F7" w:rsidP="00B868F7">
      <w:pPr>
        <w:jc w:val="center"/>
        <w:rPr>
          <w:rFonts w:eastAsia="SimSun"/>
          <w:bCs/>
          <w:i/>
          <w:sz w:val="24"/>
          <w:szCs w:val="24"/>
          <w:lang w:eastAsia="ar-SA"/>
        </w:rPr>
      </w:pPr>
      <w:r>
        <w:rPr>
          <w:rFonts w:eastAsia="SimSun"/>
          <w:bCs/>
          <w:i/>
          <w:sz w:val="24"/>
          <w:szCs w:val="24"/>
          <w:lang w:eastAsia="ar-SA"/>
        </w:rPr>
        <w:t>Факультета «Высшая школа управления»</w:t>
      </w:r>
    </w:p>
    <w:p w14:paraId="38D8C896" w14:textId="77777777" w:rsidR="00B868F7" w:rsidRDefault="00B868F7" w:rsidP="00B868F7">
      <w:pPr>
        <w:ind w:firstLine="709"/>
        <w:jc w:val="center"/>
        <w:rPr>
          <w:rFonts w:eastAsia="SimSun"/>
          <w:bCs/>
          <w:i/>
          <w:sz w:val="24"/>
          <w:szCs w:val="24"/>
          <w:lang w:eastAsia="ar-SA"/>
        </w:rPr>
      </w:pPr>
      <w:r>
        <w:rPr>
          <w:rFonts w:eastAsia="SimSun"/>
          <w:bCs/>
          <w:i/>
          <w:sz w:val="24"/>
          <w:szCs w:val="24"/>
          <w:lang w:eastAsia="ar-SA"/>
        </w:rPr>
        <w:t>(протокол № 8 от 04 апреля 2024 г.)</w:t>
      </w:r>
    </w:p>
    <w:p w14:paraId="7112E66D" w14:textId="77777777" w:rsidR="008849E9" w:rsidRDefault="008849E9" w:rsidP="008849E9">
      <w:pPr>
        <w:shd w:val="clear" w:color="auto" w:fill="FFFFFF"/>
        <w:ind w:right="159"/>
        <w:jc w:val="center"/>
        <w:rPr>
          <w:b/>
          <w:bCs/>
          <w:spacing w:val="-3"/>
          <w:sz w:val="28"/>
          <w:szCs w:val="28"/>
        </w:rPr>
      </w:pPr>
    </w:p>
    <w:p w14:paraId="7D1EC6E0" w14:textId="7BD2A2FE" w:rsidR="008849E9" w:rsidRDefault="008849E9" w:rsidP="008849E9">
      <w:pPr>
        <w:shd w:val="clear" w:color="auto" w:fill="FFFFFF"/>
        <w:ind w:right="159"/>
        <w:jc w:val="center"/>
        <w:rPr>
          <w:b/>
          <w:bCs/>
          <w:spacing w:val="-3"/>
          <w:sz w:val="28"/>
          <w:szCs w:val="28"/>
        </w:rPr>
      </w:pPr>
    </w:p>
    <w:p w14:paraId="5AC3D33F" w14:textId="0781CCB5" w:rsidR="00C46BDA" w:rsidRDefault="00C46BDA" w:rsidP="008849E9">
      <w:pPr>
        <w:shd w:val="clear" w:color="auto" w:fill="FFFFFF"/>
        <w:ind w:right="159"/>
        <w:jc w:val="center"/>
        <w:rPr>
          <w:b/>
          <w:bCs/>
          <w:spacing w:val="-3"/>
          <w:sz w:val="28"/>
          <w:szCs w:val="28"/>
        </w:rPr>
      </w:pPr>
    </w:p>
    <w:p w14:paraId="1996ED82" w14:textId="77777777" w:rsidR="00C46BDA" w:rsidRDefault="00C46BDA" w:rsidP="008849E9">
      <w:pPr>
        <w:shd w:val="clear" w:color="auto" w:fill="FFFFFF"/>
        <w:ind w:right="159"/>
        <w:jc w:val="center"/>
        <w:rPr>
          <w:b/>
          <w:bCs/>
          <w:spacing w:val="-3"/>
          <w:sz w:val="28"/>
          <w:szCs w:val="28"/>
        </w:rPr>
      </w:pPr>
    </w:p>
    <w:p w14:paraId="6073A3A7" w14:textId="2B15F006" w:rsidR="001D1F56" w:rsidRPr="006F4369" w:rsidRDefault="008849E9" w:rsidP="008849E9">
      <w:pPr>
        <w:ind w:right="-7"/>
        <w:jc w:val="center"/>
        <w:rPr>
          <w:b/>
          <w:snapToGrid w:val="0"/>
          <w:sz w:val="28"/>
        </w:rPr>
      </w:pPr>
      <w:r w:rsidRPr="00BB709A">
        <w:rPr>
          <w:b/>
          <w:bCs/>
          <w:spacing w:val="-3"/>
          <w:sz w:val="28"/>
          <w:szCs w:val="28"/>
        </w:rPr>
        <w:t>Москва 20</w:t>
      </w:r>
      <w:r>
        <w:rPr>
          <w:b/>
          <w:bCs/>
          <w:spacing w:val="-3"/>
          <w:sz w:val="28"/>
          <w:szCs w:val="28"/>
        </w:rPr>
        <w:t>2</w:t>
      </w:r>
      <w:r w:rsidR="008E2C8B">
        <w:rPr>
          <w:b/>
          <w:bCs/>
          <w:spacing w:val="-3"/>
          <w:sz w:val="28"/>
          <w:szCs w:val="28"/>
        </w:rPr>
        <w:t>4</w:t>
      </w:r>
    </w:p>
    <w:p w14:paraId="6E1CAE06" w14:textId="77777777" w:rsidR="00081A12" w:rsidRDefault="00081A12" w:rsidP="00CD3EE7">
      <w:pPr>
        <w:keepNext/>
        <w:ind w:firstLine="709"/>
        <w:jc w:val="center"/>
        <w:rPr>
          <w:b/>
          <w:sz w:val="28"/>
          <w:szCs w:val="28"/>
        </w:rPr>
        <w:sectPr w:rsidR="00081A12" w:rsidSect="00A4302C">
          <w:footerReference w:type="default" r:id="rId8"/>
          <w:pgSz w:w="11906" w:h="16838"/>
          <w:pgMar w:top="1134" w:right="567" w:bottom="1134" w:left="1134" w:header="708" w:footer="708" w:gutter="0"/>
          <w:pgNumType w:start="1"/>
          <w:cols w:space="708"/>
          <w:titlePg/>
          <w:docGrid w:linePitch="360"/>
        </w:sectPr>
      </w:pPr>
    </w:p>
    <w:sdt>
      <w:sdtPr>
        <w:rPr>
          <w:rFonts w:ascii="Times New Roman" w:eastAsia="Times New Roman" w:hAnsi="Times New Roman" w:cs="Times New Roman"/>
          <w:color w:val="auto"/>
          <w:sz w:val="20"/>
          <w:szCs w:val="20"/>
        </w:rPr>
        <w:id w:val="-1000809889"/>
        <w:docPartObj>
          <w:docPartGallery w:val="Table of Contents"/>
          <w:docPartUnique/>
        </w:docPartObj>
      </w:sdtPr>
      <w:sdtEndPr>
        <w:rPr>
          <w:b/>
          <w:bCs/>
        </w:rPr>
      </w:sdtEndPr>
      <w:sdtContent>
        <w:p w14:paraId="7000DA1B" w14:textId="7C792D27" w:rsidR="00A84CFF" w:rsidRPr="007D72B3" w:rsidRDefault="00A84CFF" w:rsidP="00CB7877">
          <w:pPr>
            <w:pStyle w:val="af6"/>
            <w:jc w:val="center"/>
            <w:rPr>
              <w:rFonts w:ascii="Times New Roman" w:hAnsi="Times New Roman" w:cs="Times New Roman"/>
              <w:bCs/>
              <w:color w:val="auto"/>
              <w:sz w:val="28"/>
              <w:szCs w:val="28"/>
            </w:rPr>
          </w:pPr>
          <w:r w:rsidRPr="007D72B3">
            <w:rPr>
              <w:rFonts w:ascii="Times New Roman" w:hAnsi="Times New Roman" w:cs="Times New Roman"/>
              <w:bCs/>
              <w:color w:val="auto"/>
              <w:sz w:val="28"/>
              <w:szCs w:val="28"/>
            </w:rPr>
            <w:t>Оглавление</w:t>
          </w:r>
        </w:p>
        <w:p w14:paraId="51E5EDE1" w14:textId="0B6FFA8C" w:rsidR="007D72B3" w:rsidRPr="007D72B3" w:rsidRDefault="00A84CFF">
          <w:pPr>
            <w:pStyle w:val="14"/>
            <w:tabs>
              <w:tab w:val="right" w:leader="dot" w:pos="10195"/>
            </w:tabs>
            <w:rPr>
              <w:rFonts w:asciiTheme="minorHAnsi" w:eastAsiaTheme="minorEastAsia" w:hAnsiTheme="minorHAnsi" w:cstheme="minorBidi"/>
              <w:bCs/>
              <w:noProof/>
              <w:kern w:val="2"/>
              <w:sz w:val="28"/>
              <w:szCs w:val="28"/>
              <w14:ligatures w14:val="standardContextual"/>
            </w:rPr>
          </w:pPr>
          <w:r w:rsidRPr="007D72B3">
            <w:rPr>
              <w:bCs/>
              <w:sz w:val="28"/>
              <w:szCs w:val="28"/>
            </w:rPr>
            <w:fldChar w:fldCharType="begin"/>
          </w:r>
          <w:r w:rsidRPr="007D72B3">
            <w:rPr>
              <w:bCs/>
              <w:sz w:val="28"/>
              <w:szCs w:val="28"/>
            </w:rPr>
            <w:instrText xml:space="preserve"> TOC \o "1-3" \h \z \u </w:instrText>
          </w:r>
          <w:r w:rsidRPr="007D72B3">
            <w:rPr>
              <w:bCs/>
              <w:sz w:val="28"/>
              <w:szCs w:val="28"/>
            </w:rPr>
            <w:fldChar w:fldCharType="separate"/>
          </w:r>
          <w:hyperlink w:anchor="_Toc161740413" w:history="1">
            <w:r w:rsidR="007D72B3" w:rsidRPr="007D72B3">
              <w:rPr>
                <w:rStyle w:val="af4"/>
                <w:bCs/>
                <w:noProof/>
                <w:sz w:val="28"/>
                <w:szCs w:val="28"/>
              </w:rPr>
              <w:t>1. Наименование дисциплины</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_Toc161740413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3</w:t>
            </w:r>
            <w:r w:rsidR="007D72B3" w:rsidRPr="007D72B3">
              <w:rPr>
                <w:bCs/>
                <w:noProof/>
                <w:webHidden/>
                <w:sz w:val="28"/>
                <w:szCs w:val="28"/>
              </w:rPr>
              <w:fldChar w:fldCharType="end"/>
            </w:r>
          </w:hyperlink>
        </w:p>
        <w:p w14:paraId="7CE39FB6" w14:textId="5C910E99" w:rsidR="007D72B3" w:rsidRPr="007D72B3" w:rsidRDefault="00412BBB">
          <w:pPr>
            <w:pStyle w:val="14"/>
            <w:tabs>
              <w:tab w:val="right" w:leader="dot" w:pos="10195"/>
            </w:tabs>
            <w:rPr>
              <w:rFonts w:asciiTheme="minorHAnsi" w:eastAsiaTheme="minorEastAsia" w:hAnsiTheme="minorHAnsi" w:cstheme="minorBidi"/>
              <w:bCs/>
              <w:noProof/>
              <w:kern w:val="2"/>
              <w:sz w:val="28"/>
              <w:szCs w:val="28"/>
              <w14:ligatures w14:val="standardContextual"/>
            </w:rPr>
          </w:pPr>
          <w:hyperlink w:anchor="_Toc161740414" w:history="1">
            <w:r w:rsidR="007D72B3" w:rsidRPr="007D72B3">
              <w:rPr>
                <w:rStyle w:val="af4"/>
                <w:bCs/>
                <w:noProof/>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_Toc161740414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3</w:t>
            </w:r>
            <w:r w:rsidR="007D72B3" w:rsidRPr="007D72B3">
              <w:rPr>
                <w:bCs/>
                <w:noProof/>
                <w:webHidden/>
                <w:sz w:val="28"/>
                <w:szCs w:val="28"/>
              </w:rPr>
              <w:fldChar w:fldCharType="end"/>
            </w:r>
          </w:hyperlink>
        </w:p>
        <w:p w14:paraId="4372F431" w14:textId="00027157" w:rsidR="007D72B3" w:rsidRPr="007D72B3" w:rsidRDefault="00412BBB">
          <w:pPr>
            <w:pStyle w:val="14"/>
            <w:tabs>
              <w:tab w:val="right" w:leader="dot" w:pos="10195"/>
            </w:tabs>
            <w:rPr>
              <w:rFonts w:asciiTheme="minorHAnsi" w:eastAsiaTheme="minorEastAsia" w:hAnsiTheme="minorHAnsi" w:cstheme="minorBidi"/>
              <w:bCs/>
              <w:noProof/>
              <w:kern w:val="2"/>
              <w:sz w:val="28"/>
              <w:szCs w:val="28"/>
              <w14:ligatures w14:val="standardContextual"/>
            </w:rPr>
          </w:pPr>
          <w:hyperlink w:anchor="_Toc161740415" w:history="1">
            <w:r w:rsidR="007D72B3" w:rsidRPr="007D72B3">
              <w:rPr>
                <w:rStyle w:val="af4"/>
                <w:bCs/>
                <w:noProof/>
                <w:sz w:val="28"/>
                <w:szCs w:val="28"/>
              </w:rPr>
              <w:t>3. Место дисциплины в структуре образовательной программы</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_Toc161740415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4</w:t>
            </w:r>
            <w:r w:rsidR="007D72B3" w:rsidRPr="007D72B3">
              <w:rPr>
                <w:bCs/>
                <w:noProof/>
                <w:webHidden/>
                <w:sz w:val="28"/>
                <w:szCs w:val="28"/>
              </w:rPr>
              <w:fldChar w:fldCharType="end"/>
            </w:r>
          </w:hyperlink>
        </w:p>
        <w:p w14:paraId="2C0EC502" w14:textId="6162753C" w:rsidR="007D72B3" w:rsidRPr="007D72B3" w:rsidRDefault="00412BBB">
          <w:pPr>
            <w:pStyle w:val="14"/>
            <w:tabs>
              <w:tab w:val="right" w:leader="dot" w:pos="10195"/>
            </w:tabs>
            <w:rPr>
              <w:rFonts w:asciiTheme="minorHAnsi" w:eastAsiaTheme="minorEastAsia" w:hAnsiTheme="minorHAnsi" w:cstheme="minorBidi"/>
              <w:bCs/>
              <w:noProof/>
              <w:kern w:val="2"/>
              <w:sz w:val="28"/>
              <w:szCs w:val="28"/>
              <w14:ligatures w14:val="standardContextual"/>
            </w:rPr>
          </w:pPr>
          <w:hyperlink w:anchor="_Toc161740416" w:history="1">
            <w:r w:rsidR="007D72B3" w:rsidRPr="007D72B3">
              <w:rPr>
                <w:rStyle w:val="af4"/>
                <w:bCs/>
                <w:noProof/>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_Toc161740416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4</w:t>
            </w:r>
            <w:r w:rsidR="007D72B3" w:rsidRPr="007D72B3">
              <w:rPr>
                <w:bCs/>
                <w:noProof/>
                <w:webHidden/>
                <w:sz w:val="28"/>
                <w:szCs w:val="28"/>
              </w:rPr>
              <w:fldChar w:fldCharType="end"/>
            </w:r>
          </w:hyperlink>
        </w:p>
        <w:p w14:paraId="4DA8A2F6" w14:textId="24DD9229" w:rsidR="007D72B3" w:rsidRPr="007D72B3" w:rsidRDefault="00412BBB">
          <w:pPr>
            <w:pStyle w:val="14"/>
            <w:tabs>
              <w:tab w:val="right" w:leader="dot" w:pos="10195"/>
            </w:tabs>
            <w:rPr>
              <w:rFonts w:asciiTheme="minorHAnsi" w:eastAsiaTheme="minorEastAsia" w:hAnsiTheme="minorHAnsi" w:cstheme="minorBidi"/>
              <w:bCs/>
              <w:noProof/>
              <w:kern w:val="2"/>
              <w:sz w:val="28"/>
              <w:szCs w:val="28"/>
              <w14:ligatures w14:val="standardContextual"/>
            </w:rPr>
          </w:pPr>
          <w:hyperlink w:anchor="_Toc161740417" w:history="1">
            <w:r w:rsidR="007D72B3" w:rsidRPr="007D72B3">
              <w:rPr>
                <w:rStyle w:val="af4"/>
                <w:bCs/>
                <w:noProof/>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_Toc161740417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5</w:t>
            </w:r>
            <w:r w:rsidR="007D72B3" w:rsidRPr="007D72B3">
              <w:rPr>
                <w:bCs/>
                <w:noProof/>
                <w:webHidden/>
                <w:sz w:val="28"/>
                <w:szCs w:val="28"/>
              </w:rPr>
              <w:fldChar w:fldCharType="end"/>
            </w:r>
          </w:hyperlink>
        </w:p>
        <w:p w14:paraId="59808AE9" w14:textId="3488485F" w:rsidR="007D72B3" w:rsidRPr="007D72B3" w:rsidRDefault="00412BBB">
          <w:pPr>
            <w:pStyle w:val="23"/>
            <w:tabs>
              <w:tab w:val="right" w:leader="dot" w:pos="10195"/>
            </w:tabs>
            <w:rPr>
              <w:rFonts w:asciiTheme="minorHAnsi" w:eastAsiaTheme="minorEastAsia" w:hAnsiTheme="minorHAnsi" w:cstheme="minorBidi"/>
              <w:bCs/>
              <w:noProof/>
              <w:kern w:val="2"/>
              <w:sz w:val="28"/>
              <w:szCs w:val="28"/>
              <w14:ligatures w14:val="standardContextual"/>
            </w:rPr>
          </w:pPr>
          <w:hyperlink w:anchor="_Toc161740418" w:history="1">
            <w:r w:rsidR="007D72B3" w:rsidRPr="007D72B3">
              <w:rPr>
                <w:rStyle w:val="af4"/>
                <w:bCs/>
                <w:noProof/>
                <w:sz w:val="28"/>
                <w:szCs w:val="28"/>
              </w:rPr>
              <w:t>5.1. Содержание дисциплины</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_Toc161740418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5</w:t>
            </w:r>
            <w:r w:rsidR="007D72B3" w:rsidRPr="007D72B3">
              <w:rPr>
                <w:bCs/>
                <w:noProof/>
                <w:webHidden/>
                <w:sz w:val="28"/>
                <w:szCs w:val="28"/>
              </w:rPr>
              <w:fldChar w:fldCharType="end"/>
            </w:r>
          </w:hyperlink>
        </w:p>
        <w:p w14:paraId="335DFACA" w14:textId="0AD9F157" w:rsidR="007D72B3" w:rsidRPr="007D72B3" w:rsidRDefault="00412BBB">
          <w:pPr>
            <w:pStyle w:val="23"/>
            <w:tabs>
              <w:tab w:val="right" w:leader="dot" w:pos="10195"/>
            </w:tabs>
            <w:rPr>
              <w:rFonts w:asciiTheme="minorHAnsi" w:eastAsiaTheme="minorEastAsia" w:hAnsiTheme="minorHAnsi" w:cstheme="minorBidi"/>
              <w:bCs/>
              <w:noProof/>
              <w:kern w:val="2"/>
              <w:sz w:val="28"/>
              <w:szCs w:val="28"/>
              <w14:ligatures w14:val="standardContextual"/>
            </w:rPr>
          </w:pPr>
          <w:hyperlink w:anchor="_Toc161740419" w:history="1">
            <w:r w:rsidR="007D72B3" w:rsidRPr="007D72B3">
              <w:rPr>
                <w:rStyle w:val="af4"/>
                <w:bCs/>
                <w:noProof/>
                <w:sz w:val="28"/>
                <w:szCs w:val="28"/>
              </w:rPr>
              <w:t>5.2. Учебно – тематический план</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_Toc161740419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7</w:t>
            </w:r>
            <w:r w:rsidR="007D72B3" w:rsidRPr="007D72B3">
              <w:rPr>
                <w:bCs/>
                <w:noProof/>
                <w:webHidden/>
                <w:sz w:val="28"/>
                <w:szCs w:val="28"/>
              </w:rPr>
              <w:fldChar w:fldCharType="end"/>
            </w:r>
          </w:hyperlink>
        </w:p>
        <w:p w14:paraId="376AF1AC" w14:textId="00D355AF" w:rsidR="007D72B3" w:rsidRPr="007D72B3" w:rsidRDefault="00412BBB">
          <w:pPr>
            <w:pStyle w:val="23"/>
            <w:tabs>
              <w:tab w:val="right" w:leader="dot" w:pos="10195"/>
            </w:tabs>
            <w:rPr>
              <w:rFonts w:asciiTheme="minorHAnsi" w:eastAsiaTheme="minorEastAsia" w:hAnsiTheme="minorHAnsi" w:cstheme="minorBidi"/>
              <w:bCs/>
              <w:noProof/>
              <w:kern w:val="2"/>
              <w:sz w:val="28"/>
              <w:szCs w:val="28"/>
              <w14:ligatures w14:val="standardContextual"/>
            </w:rPr>
          </w:pPr>
          <w:hyperlink w:anchor="_Toc161740420" w:history="1">
            <w:r w:rsidR="007D72B3" w:rsidRPr="007D72B3">
              <w:rPr>
                <w:rStyle w:val="af4"/>
                <w:bCs/>
                <w:noProof/>
                <w:sz w:val="28"/>
                <w:szCs w:val="28"/>
              </w:rPr>
              <w:t>5.3. Содержание семинаров, практических занятий</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_Toc161740420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8</w:t>
            </w:r>
            <w:r w:rsidR="007D72B3" w:rsidRPr="007D72B3">
              <w:rPr>
                <w:bCs/>
                <w:noProof/>
                <w:webHidden/>
                <w:sz w:val="28"/>
                <w:szCs w:val="28"/>
              </w:rPr>
              <w:fldChar w:fldCharType="end"/>
            </w:r>
          </w:hyperlink>
        </w:p>
        <w:p w14:paraId="1CC6289B" w14:textId="55F2DBB0" w:rsidR="007D72B3" w:rsidRPr="007D72B3" w:rsidRDefault="00412BBB">
          <w:pPr>
            <w:pStyle w:val="14"/>
            <w:tabs>
              <w:tab w:val="right" w:leader="dot" w:pos="10195"/>
            </w:tabs>
            <w:rPr>
              <w:rFonts w:asciiTheme="minorHAnsi" w:eastAsiaTheme="minorEastAsia" w:hAnsiTheme="minorHAnsi" w:cstheme="minorBidi"/>
              <w:bCs/>
              <w:noProof/>
              <w:kern w:val="2"/>
              <w:sz w:val="28"/>
              <w:szCs w:val="28"/>
              <w14:ligatures w14:val="standardContextual"/>
            </w:rPr>
          </w:pPr>
          <w:hyperlink w:anchor="_Toc161740421" w:history="1">
            <w:r w:rsidR="007D72B3" w:rsidRPr="007D72B3">
              <w:rPr>
                <w:rStyle w:val="af4"/>
                <w:bCs/>
                <w:noProof/>
                <w:sz w:val="28"/>
                <w:szCs w:val="28"/>
              </w:rPr>
              <w:t>6. Перечень учебно-методического обеспечения для самостоятельной работы обучающихся по дисциплине</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_Toc161740421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9</w:t>
            </w:r>
            <w:r w:rsidR="007D72B3" w:rsidRPr="007D72B3">
              <w:rPr>
                <w:bCs/>
                <w:noProof/>
                <w:webHidden/>
                <w:sz w:val="28"/>
                <w:szCs w:val="28"/>
              </w:rPr>
              <w:fldChar w:fldCharType="end"/>
            </w:r>
          </w:hyperlink>
        </w:p>
        <w:p w14:paraId="791082F8" w14:textId="79511409" w:rsidR="007D72B3" w:rsidRPr="007D72B3" w:rsidRDefault="00412BBB">
          <w:pPr>
            <w:pStyle w:val="23"/>
            <w:tabs>
              <w:tab w:val="right" w:leader="dot" w:pos="10195"/>
            </w:tabs>
            <w:rPr>
              <w:rFonts w:asciiTheme="minorHAnsi" w:eastAsiaTheme="minorEastAsia" w:hAnsiTheme="minorHAnsi" w:cstheme="minorBidi"/>
              <w:bCs/>
              <w:noProof/>
              <w:kern w:val="2"/>
              <w:sz w:val="28"/>
              <w:szCs w:val="28"/>
              <w14:ligatures w14:val="standardContextual"/>
            </w:rPr>
          </w:pPr>
          <w:hyperlink w:anchor="_Toc161740422" w:history="1">
            <w:r w:rsidR="007D72B3" w:rsidRPr="007D72B3">
              <w:rPr>
                <w:rStyle w:val="af4"/>
                <w:bCs/>
                <w:noProof/>
                <w:sz w:val="28"/>
                <w:szCs w:val="28"/>
              </w:rPr>
              <w:t>6.1. Перечень вопросов, отводимых на самостоятельное освоение дисциплины, формы внеаудиторной самостоятельной работы</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_Toc161740422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9</w:t>
            </w:r>
            <w:r w:rsidR="007D72B3" w:rsidRPr="007D72B3">
              <w:rPr>
                <w:bCs/>
                <w:noProof/>
                <w:webHidden/>
                <w:sz w:val="28"/>
                <w:szCs w:val="28"/>
              </w:rPr>
              <w:fldChar w:fldCharType="end"/>
            </w:r>
          </w:hyperlink>
        </w:p>
        <w:p w14:paraId="097D5AEF" w14:textId="19A19527" w:rsidR="007D72B3" w:rsidRPr="007D72B3" w:rsidRDefault="00412BBB">
          <w:pPr>
            <w:pStyle w:val="23"/>
            <w:tabs>
              <w:tab w:val="right" w:leader="dot" w:pos="10195"/>
            </w:tabs>
            <w:rPr>
              <w:rFonts w:asciiTheme="minorHAnsi" w:eastAsiaTheme="minorEastAsia" w:hAnsiTheme="minorHAnsi" w:cstheme="minorBidi"/>
              <w:bCs/>
              <w:noProof/>
              <w:kern w:val="2"/>
              <w:sz w:val="28"/>
              <w:szCs w:val="28"/>
              <w14:ligatures w14:val="standardContextual"/>
            </w:rPr>
          </w:pPr>
          <w:hyperlink w:anchor="_Toc161740423" w:history="1">
            <w:r w:rsidR="007D72B3" w:rsidRPr="007D72B3">
              <w:rPr>
                <w:rStyle w:val="af4"/>
                <w:bCs/>
                <w:noProof/>
                <w:sz w:val="28"/>
                <w:szCs w:val="28"/>
              </w:rPr>
              <w:t>6.2. Перечень вопросов, заданий, тем для подготовки к текущему контролю (согласно таблице 2)</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_Toc161740423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10</w:t>
            </w:r>
            <w:r w:rsidR="007D72B3" w:rsidRPr="007D72B3">
              <w:rPr>
                <w:bCs/>
                <w:noProof/>
                <w:webHidden/>
                <w:sz w:val="28"/>
                <w:szCs w:val="28"/>
              </w:rPr>
              <w:fldChar w:fldCharType="end"/>
            </w:r>
          </w:hyperlink>
        </w:p>
        <w:p w14:paraId="29163999" w14:textId="477726B5" w:rsidR="007D72B3" w:rsidRPr="007D72B3" w:rsidRDefault="00412BBB">
          <w:pPr>
            <w:pStyle w:val="14"/>
            <w:tabs>
              <w:tab w:val="left" w:pos="480"/>
              <w:tab w:val="right" w:leader="dot" w:pos="10195"/>
            </w:tabs>
            <w:rPr>
              <w:rFonts w:asciiTheme="minorHAnsi" w:eastAsiaTheme="minorEastAsia" w:hAnsiTheme="minorHAnsi" w:cstheme="minorBidi"/>
              <w:bCs/>
              <w:noProof/>
              <w:kern w:val="2"/>
              <w:sz w:val="28"/>
              <w:szCs w:val="28"/>
              <w14:ligatures w14:val="standardContextual"/>
            </w:rPr>
          </w:pPr>
          <w:hyperlink w:anchor="_Toc161740424" w:history="1">
            <w:r w:rsidR="007D72B3" w:rsidRPr="007D72B3">
              <w:rPr>
                <w:rStyle w:val="af4"/>
                <w:bCs/>
                <w:noProof/>
                <w:sz w:val="28"/>
                <w:szCs w:val="28"/>
              </w:rPr>
              <w:t>7.</w:t>
            </w:r>
            <w:r w:rsidR="007D72B3" w:rsidRPr="007D72B3">
              <w:rPr>
                <w:rFonts w:asciiTheme="minorHAnsi" w:eastAsiaTheme="minorEastAsia" w:hAnsiTheme="minorHAnsi" w:cstheme="minorBidi"/>
                <w:bCs/>
                <w:noProof/>
                <w:kern w:val="2"/>
                <w:sz w:val="28"/>
                <w:szCs w:val="28"/>
                <w14:ligatures w14:val="standardContextual"/>
              </w:rPr>
              <w:tab/>
            </w:r>
            <w:r w:rsidR="007D72B3" w:rsidRPr="007D72B3">
              <w:rPr>
                <w:rStyle w:val="af4"/>
                <w:bCs/>
                <w:noProof/>
                <w:sz w:val="28"/>
                <w:szCs w:val="28"/>
              </w:rPr>
              <w:t>Фонд оценочных средств для проведения промежуточной аттестации обучающихся по дисциплине</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_Toc161740424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11</w:t>
            </w:r>
            <w:r w:rsidR="007D72B3" w:rsidRPr="007D72B3">
              <w:rPr>
                <w:bCs/>
                <w:noProof/>
                <w:webHidden/>
                <w:sz w:val="28"/>
                <w:szCs w:val="28"/>
              </w:rPr>
              <w:fldChar w:fldCharType="end"/>
            </w:r>
          </w:hyperlink>
        </w:p>
        <w:p w14:paraId="54AC73F4" w14:textId="5695B43E" w:rsidR="007D72B3" w:rsidRPr="007D72B3" w:rsidRDefault="00412BBB">
          <w:pPr>
            <w:pStyle w:val="14"/>
            <w:tabs>
              <w:tab w:val="right" w:leader="dot" w:pos="10195"/>
            </w:tabs>
            <w:rPr>
              <w:rFonts w:asciiTheme="minorHAnsi" w:eastAsiaTheme="minorEastAsia" w:hAnsiTheme="minorHAnsi" w:cstheme="minorBidi"/>
              <w:bCs/>
              <w:noProof/>
              <w:kern w:val="2"/>
              <w:sz w:val="28"/>
              <w:szCs w:val="28"/>
              <w14:ligatures w14:val="standardContextual"/>
            </w:rPr>
          </w:pPr>
          <w:hyperlink w:anchor="_Toc161740425" w:history="1">
            <w:r w:rsidR="007D72B3" w:rsidRPr="007D72B3">
              <w:rPr>
                <w:rStyle w:val="af4"/>
                <w:rFonts w:eastAsiaTheme="majorEastAsia"/>
                <w:bCs/>
                <w:noProof/>
                <w:sz w:val="28"/>
                <w:szCs w:val="28"/>
              </w:rPr>
              <w:t>8. Перечень основной и дополнительной учебной литературы, необходимой для освоения дисциплины</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_Toc161740425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20</w:t>
            </w:r>
            <w:r w:rsidR="007D72B3" w:rsidRPr="007D72B3">
              <w:rPr>
                <w:bCs/>
                <w:noProof/>
                <w:webHidden/>
                <w:sz w:val="28"/>
                <w:szCs w:val="28"/>
              </w:rPr>
              <w:fldChar w:fldCharType="end"/>
            </w:r>
          </w:hyperlink>
        </w:p>
        <w:p w14:paraId="76E93B84" w14:textId="08DDCA1B" w:rsidR="007D72B3" w:rsidRPr="007D72B3" w:rsidRDefault="00412BBB">
          <w:pPr>
            <w:pStyle w:val="14"/>
            <w:tabs>
              <w:tab w:val="right" w:leader="dot" w:pos="10195"/>
            </w:tabs>
            <w:rPr>
              <w:rFonts w:asciiTheme="minorHAnsi" w:eastAsiaTheme="minorEastAsia" w:hAnsiTheme="minorHAnsi" w:cstheme="minorBidi"/>
              <w:bCs/>
              <w:noProof/>
              <w:kern w:val="2"/>
              <w:sz w:val="28"/>
              <w:szCs w:val="28"/>
              <w14:ligatures w14:val="standardContextual"/>
            </w:rPr>
          </w:pPr>
          <w:hyperlink w:anchor="_Toc161740426" w:history="1">
            <w:r w:rsidR="007D72B3" w:rsidRPr="007D72B3">
              <w:rPr>
                <w:rStyle w:val="af4"/>
                <w:bCs/>
                <w:noProof/>
                <w:sz w:val="28"/>
                <w:szCs w:val="28"/>
              </w:rPr>
              <w:t>9. Перечень ресурсов информационно-телекоммуникационной сети «Интернет», необходимых для освоения дисциплины</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_Toc161740426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20</w:t>
            </w:r>
            <w:r w:rsidR="007D72B3" w:rsidRPr="007D72B3">
              <w:rPr>
                <w:bCs/>
                <w:noProof/>
                <w:webHidden/>
                <w:sz w:val="28"/>
                <w:szCs w:val="28"/>
              </w:rPr>
              <w:fldChar w:fldCharType="end"/>
            </w:r>
          </w:hyperlink>
        </w:p>
        <w:p w14:paraId="6C9D3C06" w14:textId="59D1FC67" w:rsidR="007D72B3" w:rsidRPr="007D72B3" w:rsidRDefault="00412BBB">
          <w:pPr>
            <w:pStyle w:val="14"/>
            <w:tabs>
              <w:tab w:val="right" w:leader="dot" w:pos="10195"/>
            </w:tabs>
            <w:rPr>
              <w:rFonts w:asciiTheme="minorHAnsi" w:eastAsiaTheme="minorEastAsia" w:hAnsiTheme="minorHAnsi" w:cstheme="minorBidi"/>
              <w:bCs/>
              <w:noProof/>
              <w:kern w:val="2"/>
              <w:sz w:val="28"/>
              <w:szCs w:val="28"/>
              <w14:ligatures w14:val="standardContextual"/>
            </w:rPr>
          </w:pPr>
          <w:hyperlink w:anchor="_Toc161740427" w:history="1">
            <w:r w:rsidR="007D72B3" w:rsidRPr="007D72B3">
              <w:rPr>
                <w:rStyle w:val="af4"/>
                <w:rFonts w:eastAsiaTheme="majorEastAsia"/>
                <w:bCs/>
                <w:noProof/>
                <w:sz w:val="28"/>
                <w:szCs w:val="28"/>
              </w:rPr>
              <w:t>10. Методические указания для обучающихся по освоению дисциплины</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_Toc161740427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21</w:t>
            </w:r>
            <w:r w:rsidR="007D72B3" w:rsidRPr="007D72B3">
              <w:rPr>
                <w:bCs/>
                <w:noProof/>
                <w:webHidden/>
                <w:sz w:val="28"/>
                <w:szCs w:val="28"/>
              </w:rPr>
              <w:fldChar w:fldCharType="end"/>
            </w:r>
          </w:hyperlink>
        </w:p>
        <w:p w14:paraId="6714A2CB" w14:textId="38A53092" w:rsidR="007D72B3" w:rsidRPr="007D72B3" w:rsidRDefault="00412BBB">
          <w:pPr>
            <w:pStyle w:val="14"/>
            <w:tabs>
              <w:tab w:val="right" w:leader="dot" w:pos="10195"/>
            </w:tabs>
            <w:rPr>
              <w:rFonts w:asciiTheme="minorHAnsi" w:eastAsiaTheme="minorEastAsia" w:hAnsiTheme="minorHAnsi" w:cstheme="minorBidi"/>
              <w:bCs/>
              <w:noProof/>
              <w:kern w:val="2"/>
              <w:sz w:val="28"/>
              <w:szCs w:val="28"/>
              <w14:ligatures w14:val="standardContextual"/>
            </w:rPr>
          </w:pPr>
          <w:hyperlink w:anchor="_Toc161740428" w:history="1">
            <w:r w:rsidR="007D72B3" w:rsidRPr="007D72B3">
              <w:rPr>
                <w:rStyle w:val="af4"/>
                <w:rFonts w:eastAsiaTheme="majorEastAsia"/>
                <w:bCs/>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_Toc161740428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23</w:t>
            </w:r>
            <w:r w:rsidR="007D72B3" w:rsidRPr="007D72B3">
              <w:rPr>
                <w:bCs/>
                <w:noProof/>
                <w:webHidden/>
                <w:sz w:val="28"/>
                <w:szCs w:val="28"/>
              </w:rPr>
              <w:fldChar w:fldCharType="end"/>
            </w:r>
          </w:hyperlink>
        </w:p>
        <w:p w14:paraId="1DB64640" w14:textId="5C31AF6B" w:rsidR="007D72B3" w:rsidRPr="007D72B3" w:rsidRDefault="00412BBB">
          <w:pPr>
            <w:pStyle w:val="14"/>
            <w:tabs>
              <w:tab w:val="right" w:leader="dot" w:pos="10195"/>
            </w:tabs>
            <w:rPr>
              <w:rFonts w:asciiTheme="minorHAnsi" w:eastAsiaTheme="minorEastAsia" w:hAnsiTheme="minorHAnsi" w:cstheme="minorBidi"/>
              <w:bCs/>
              <w:noProof/>
              <w:kern w:val="2"/>
              <w:sz w:val="28"/>
              <w:szCs w:val="28"/>
              <w14:ligatures w14:val="standardContextual"/>
            </w:rPr>
          </w:pPr>
          <w:hyperlink w:anchor="_Toc161740429" w:history="1">
            <w:r w:rsidR="007D72B3" w:rsidRPr="007D72B3">
              <w:rPr>
                <w:rStyle w:val="af4"/>
                <w:rFonts w:eastAsiaTheme="majorEastAsia"/>
                <w:bCs/>
                <w:noProof/>
                <w:sz w:val="28"/>
                <w:szCs w:val="28"/>
              </w:rPr>
              <w:t>12. Описание материально-технической базы, необходимой для осуществления образовательного процесса по дисциплине.</w:t>
            </w:r>
            <w:r w:rsidR="007D72B3" w:rsidRPr="007D72B3">
              <w:rPr>
                <w:bCs/>
                <w:noProof/>
                <w:webHidden/>
                <w:sz w:val="28"/>
                <w:szCs w:val="28"/>
              </w:rPr>
              <w:tab/>
            </w:r>
            <w:r w:rsidR="007D72B3" w:rsidRPr="007D72B3">
              <w:rPr>
                <w:bCs/>
                <w:noProof/>
                <w:webHidden/>
                <w:sz w:val="28"/>
                <w:szCs w:val="28"/>
              </w:rPr>
              <w:fldChar w:fldCharType="begin"/>
            </w:r>
            <w:r w:rsidR="007D72B3" w:rsidRPr="007D72B3">
              <w:rPr>
                <w:bCs/>
                <w:noProof/>
                <w:webHidden/>
                <w:sz w:val="28"/>
                <w:szCs w:val="28"/>
              </w:rPr>
              <w:instrText xml:space="preserve"> PAGEREF _Toc161740429 \h </w:instrText>
            </w:r>
            <w:r w:rsidR="007D72B3" w:rsidRPr="007D72B3">
              <w:rPr>
                <w:bCs/>
                <w:noProof/>
                <w:webHidden/>
                <w:sz w:val="28"/>
                <w:szCs w:val="28"/>
              </w:rPr>
            </w:r>
            <w:r w:rsidR="007D72B3" w:rsidRPr="007D72B3">
              <w:rPr>
                <w:bCs/>
                <w:noProof/>
                <w:webHidden/>
                <w:sz w:val="28"/>
                <w:szCs w:val="28"/>
              </w:rPr>
              <w:fldChar w:fldCharType="separate"/>
            </w:r>
            <w:r w:rsidR="00B868F7">
              <w:rPr>
                <w:bCs/>
                <w:noProof/>
                <w:webHidden/>
                <w:sz w:val="28"/>
                <w:szCs w:val="28"/>
              </w:rPr>
              <w:t>23</w:t>
            </w:r>
            <w:r w:rsidR="007D72B3" w:rsidRPr="007D72B3">
              <w:rPr>
                <w:bCs/>
                <w:noProof/>
                <w:webHidden/>
                <w:sz w:val="28"/>
                <w:szCs w:val="28"/>
              </w:rPr>
              <w:fldChar w:fldCharType="end"/>
            </w:r>
          </w:hyperlink>
        </w:p>
        <w:p w14:paraId="6BBC3A0A" w14:textId="74B1CC6E" w:rsidR="00A84CFF" w:rsidRDefault="00A84CFF" w:rsidP="00CB7877">
          <w:pPr>
            <w:jc w:val="both"/>
          </w:pPr>
          <w:r w:rsidRPr="007D72B3">
            <w:rPr>
              <w:bCs/>
              <w:sz w:val="28"/>
              <w:szCs w:val="28"/>
            </w:rPr>
            <w:fldChar w:fldCharType="end"/>
          </w:r>
        </w:p>
      </w:sdtContent>
    </w:sdt>
    <w:p w14:paraId="403FBD84" w14:textId="77777777" w:rsidR="00A84CFF" w:rsidRPr="00334751" w:rsidRDefault="00A84CFF" w:rsidP="001D1F56">
      <w:pPr>
        <w:ind w:firstLine="709"/>
        <w:rPr>
          <w:b/>
          <w:color w:val="FF0000"/>
          <w:sz w:val="28"/>
          <w:szCs w:val="28"/>
        </w:rPr>
      </w:pPr>
    </w:p>
    <w:p w14:paraId="1D0578C9" w14:textId="4DAD1554" w:rsidR="001D1F56" w:rsidRDefault="001D1F56" w:rsidP="005B17FB">
      <w:pPr>
        <w:widowControl/>
        <w:autoSpaceDE/>
        <w:autoSpaceDN/>
        <w:adjustRightInd/>
        <w:spacing w:after="200" w:line="276" w:lineRule="auto"/>
        <w:rPr>
          <w:b/>
          <w:sz w:val="28"/>
          <w:szCs w:val="28"/>
        </w:rPr>
      </w:pPr>
      <w:r>
        <w:rPr>
          <w:b/>
          <w:sz w:val="28"/>
          <w:szCs w:val="28"/>
        </w:rPr>
        <w:br w:type="page"/>
      </w:r>
    </w:p>
    <w:p w14:paraId="242855EB" w14:textId="270B205D" w:rsidR="00C52F7B" w:rsidRPr="00A84CFF" w:rsidRDefault="00C52F7B" w:rsidP="00A84CFF">
      <w:pPr>
        <w:pStyle w:val="10"/>
        <w:ind w:firstLine="709"/>
        <w:rPr>
          <w:rFonts w:ascii="Times New Roman" w:hAnsi="Times New Roman" w:cs="Times New Roman"/>
          <w:b/>
          <w:color w:val="auto"/>
          <w:sz w:val="28"/>
          <w:szCs w:val="28"/>
        </w:rPr>
      </w:pPr>
      <w:bookmarkStart w:id="1" w:name="_Toc161740413"/>
      <w:r w:rsidRPr="00A84CFF">
        <w:rPr>
          <w:rFonts w:ascii="Times New Roman" w:hAnsi="Times New Roman" w:cs="Times New Roman"/>
          <w:b/>
          <w:color w:val="auto"/>
          <w:sz w:val="28"/>
          <w:szCs w:val="28"/>
        </w:rPr>
        <w:lastRenderedPageBreak/>
        <w:t xml:space="preserve">1. Наименование </w:t>
      </w:r>
      <w:r w:rsidR="000C5D47" w:rsidRPr="00A84CFF">
        <w:rPr>
          <w:rFonts w:ascii="Times New Roman" w:hAnsi="Times New Roman" w:cs="Times New Roman"/>
          <w:b/>
          <w:color w:val="auto"/>
          <w:sz w:val="28"/>
          <w:szCs w:val="28"/>
        </w:rPr>
        <w:t>дисциплины</w:t>
      </w:r>
      <w:bookmarkEnd w:id="1"/>
      <w:r w:rsidRPr="00A84CFF">
        <w:rPr>
          <w:rFonts w:ascii="Times New Roman" w:hAnsi="Times New Roman" w:cs="Times New Roman"/>
          <w:b/>
          <w:color w:val="auto"/>
          <w:sz w:val="28"/>
          <w:szCs w:val="28"/>
        </w:rPr>
        <w:t xml:space="preserve"> </w:t>
      </w:r>
    </w:p>
    <w:p w14:paraId="7FE3532B" w14:textId="77777777" w:rsidR="00CD3EE7" w:rsidRPr="00801B57" w:rsidRDefault="00CD3EE7" w:rsidP="00F95658">
      <w:pPr>
        <w:tabs>
          <w:tab w:val="left" w:pos="540"/>
        </w:tabs>
        <w:ind w:firstLine="709"/>
        <w:contextualSpacing/>
        <w:jc w:val="both"/>
        <w:rPr>
          <w:b/>
          <w:bCs/>
          <w:i/>
          <w:iCs/>
          <w:sz w:val="28"/>
          <w:szCs w:val="28"/>
        </w:rPr>
      </w:pPr>
    </w:p>
    <w:p w14:paraId="5E8D1E7D" w14:textId="61770BC7" w:rsidR="00DF6F9C" w:rsidRDefault="00EE2CD4" w:rsidP="00F95658">
      <w:pPr>
        <w:tabs>
          <w:tab w:val="left" w:pos="540"/>
        </w:tabs>
        <w:ind w:firstLine="709"/>
        <w:contextualSpacing/>
        <w:jc w:val="both"/>
        <w:rPr>
          <w:b/>
          <w:sz w:val="28"/>
          <w:szCs w:val="28"/>
        </w:rPr>
      </w:pPr>
      <w:r w:rsidRPr="00EE2CD4">
        <w:rPr>
          <w:bCs/>
          <w:iCs/>
          <w:color w:val="000000"/>
          <w:sz w:val="28"/>
          <w:szCs w:val="27"/>
        </w:rPr>
        <w:t>Управление инвестиционными проектами в градостроительстве</w:t>
      </w:r>
    </w:p>
    <w:p w14:paraId="31D3666E" w14:textId="179587F2" w:rsidR="0088321E" w:rsidRPr="005E20D3" w:rsidRDefault="00C52F7B" w:rsidP="00A84CFF">
      <w:pPr>
        <w:pStyle w:val="10"/>
        <w:ind w:firstLine="709"/>
        <w:jc w:val="both"/>
        <w:rPr>
          <w:b/>
          <w:sz w:val="28"/>
          <w:szCs w:val="28"/>
        </w:rPr>
      </w:pPr>
      <w:bookmarkStart w:id="2" w:name="_Toc161740414"/>
      <w:r w:rsidRPr="00A84CFF">
        <w:rPr>
          <w:rFonts w:ascii="Times New Roman" w:hAnsi="Times New Roman" w:cs="Times New Roman"/>
          <w:b/>
          <w:color w:val="auto"/>
          <w:sz w:val="28"/>
          <w:szCs w:val="28"/>
        </w:rPr>
        <w:t>2.</w:t>
      </w:r>
      <w:r w:rsidR="00901E20" w:rsidRPr="00A84CFF">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160D5F75" w14:textId="1E587819" w:rsidR="0088321E" w:rsidRPr="005E20D3" w:rsidRDefault="0088321E" w:rsidP="00F95658">
      <w:pPr>
        <w:ind w:firstLine="709"/>
        <w:jc w:val="both"/>
        <w:rPr>
          <w:sz w:val="28"/>
          <w:szCs w:val="28"/>
        </w:rPr>
      </w:pPr>
    </w:p>
    <w:tbl>
      <w:tblPr>
        <w:tblStyle w:val="a8"/>
        <w:tblW w:w="5000" w:type="pct"/>
        <w:tblLayout w:type="fixed"/>
        <w:tblLook w:val="04A0" w:firstRow="1" w:lastRow="0" w:firstColumn="1" w:lastColumn="0" w:noHBand="0" w:noVBand="1"/>
      </w:tblPr>
      <w:tblGrid>
        <w:gridCol w:w="1413"/>
        <w:gridCol w:w="2127"/>
        <w:gridCol w:w="3048"/>
        <w:gridCol w:w="3607"/>
      </w:tblGrid>
      <w:tr w:rsidR="006B5B4D" w:rsidRPr="001D1F56" w14:paraId="0705CE4F" w14:textId="77777777" w:rsidTr="00EE2CD4">
        <w:trPr>
          <w:tblHeader/>
        </w:trPr>
        <w:tc>
          <w:tcPr>
            <w:tcW w:w="693" w:type="pct"/>
          </w:tcPr>
          <w:p w14:paraId="0405442D" w14:textId="4190683D" w:rsidR="006B5B4D" w:rsidRPr="001D1F56" w:rsidRDefault="006B5B4D" w:rsidP="001D1F56">
            <w:pPr>
              <w:tabs>
                <w:tab w:val="left" w:pos="540"/>
              </w:tabs>
              <w:ind w:firstLine="22"/>
              <w:contextualSpacing/>
              <w:jc w:val="both"/>
              <w:rPr>
                <w:sz w:val="24"/>
                <w:szCs w:val="24"/>
              </w:rPr>
            </w:pPr>
            <w:r w:rsidRPr="001D1F56">
              <w:rPr>
                <w:sz w:val="24"/>
                <w:szCs w:val="24"/>
              </w:rPr>
              <w:t>Код компетенции</w:t>
            </w:r>
          </w:p>
        </w:tc>
        <w:tc>
          <w:tcPr>
            <w:tcW w:w="1043" w:type="pct"/>
          </w:tcPr>
          <w:p w14:paraId="59152AD8" w14:textId="77777777" w:rsidR="006B5B4D" w:rsidRPr="001D1F56" w:rsidRDefault="006B5B4D" w:rsidP="001D1F56">
            <w:pPr>
              <w:tabs>
                <w:tab w:val="left" w:pos="540"/>
              </w:tabs>
              <w:ind w:firstLine="22"/>
              <w:contextualSpacing/>
              <w:jc w:val="both"/>
              <w:rPr>
                <w:sz w:val="24"/>
                <w:szCs w:val="24"/>
              </w:rPr>
            </w:pPr>
            <w:r w:rsidRPr="001D1F56">
              <w:rPr>
                <w:sz w:val="24"/>
                <w:szCs w:val="24"/>
              </w:rPr>
              <w:t>Наименование компетенции</w:t>
            </w:r>
          </w:p>
        </w:tc>
        <w:tc>
          <w:tcPr>
            <w:tcW w:w="1495" w:type="pct"/>
          </w:tcPr>
          <w:p w14:paraId="1C1978A9" w14:textId="712F626B" w:rsidR="006B5B4D" w:rsidRPr="001D1F56" w:rsidRDefault="006B5B4D" w:rsidP="001D1F56">
            <w:pPr>
              <w:tabs>
                <w:tab w:val="left" w:pos="540"/>
              </w:tabs>
              <w:ind w:firstLine="22"/>
              <w:contextualSpacing/>
              <w:jc w:val="both"/>
              <w:rPr>
                <w:sz w:val="24"/>
                <w:szCs w:val="24"/>
              </w:rPr>
            </w:pPr>
            <w:r w:rsidRPr="001D1F56">
              <w:rPr>
                <w:sz w:val="24"/>
                <w:szCs w:val="24"/>
              </w:rPr>
              <w:t>Индикаторы достижения компетенции</w:t>
            </w:r>
          </w:p>
        </w:tc>
        <w:tc>
          <w:tcPr>
            <w:tcW w:w="1769" w:type="pct"/>
          </w:tcPr>
          <w:p w14:paraId="1836BD38" w14:textId="2C4EE842" w:rsidR="006B5B4D" w:rsidRPr="001D1F56" w:rsidRDefault="005128B2" w:rsidP="001D1F56">
            <w:pPr>
              <w:tabs>
                <w:tab w:val="left" w:pos="540"/>
              </w:tabs>
              <w:ind w:firstLine="22"/>
              <w:contextualSpacing/>
              <w:jc w:val="both"/>
              <w:rPr>
                <w:sz w:val="24"/>
                <w:szCs w:val="24"/>
              </w:rPr>
            </w:pPr>
            <w:r w:rsidRPr="005128B2">
              <w:rPr>
                <w:sz w:val="24"/>
                <w:szCs w:val="24"/>
              </w:rPr>
              <w:t>Результаты обучения (умения и знания), соотнесенные с индикаторами достижения компетенции</w:t>
            </w:r>
          </w:p>
        </w:tc>
      </w:tr>
      <w:tr w:rsidR="00EA161B" w:rsidRPr="001D1F56" w14:paraId="5FECBA94" w14:textId="77777777" w:rsidTr="00EE2CD4">
        <w:tc>
          <w:tcPr>
            <w:tcW w:w="693" w:type="pct"/>
            <w:vMerge w:val="restart"/>
          </w:tcPr>
          <w:p w14:paraId="04C872B0" w14:textId="5D63D337" w:rsidR="00EA161B" w:rsidRPr="001D1F56" w:rsidRDefault="00897D97" w:rsidP="00DF6F9C">
            <w:pPr>
              <w:pStyle w:val="af3"/>
              <w:tabs>
                <w:tab w:val="left" w:pos="284"/>
              </w:tabs>
              <w:spacing w:before="0" w:beforeAutospacing="0" w:after="0" w:afterAutospacing="0"/>
              <w:jc w:val="both"/>
              <w:textAlignment w:val="baseline"/>
            </w:pPr>
            <w:bookmarkStart w:id="3" w:name="_Hlk81770231"/>
            <w:bookmarkStart w:id="4" w:name="_Hlk73615730"/>
            <w:r w:rsidRPr="00897D97">
              <w:t>ПКН-6</w:t>
            </w:r>
          </w:p>
        </w:tc>
        <w:tc>
          <w:tcPr>
            <w:tcW w:w="1043" w:type="pct"/>
            <w:vMerge w:val="restart"/>
          </w:tcPr>
          <w:p w14:paraId="18E47014" w14:textId="29ACB2FF" w:rsidR="00EA161B" w:rsidRPr="001D1F56" w:rsidRDefault="00F47C61" w:rsidP="002363A5">
            <w:pPr>
              <w:tabs>
                <w:tab w:val="left" w:pos="540"/>
              </w:tabs>
              <w:contextualSpacing/>
              <w:jc w:val="both"/>
              <w:rPr>
                <w:sz w:val="24"/>
                <w:szCs w:val="24"/>
              </w:rPr>
            </w:pPr>
            <w:r w:rsidRPr="00F47C61">
              <w:rPr>
                <w:sz w:val="24"/>
                <w:szCs w:val="24"/>
              </w:rPr>
              <w:t xml:space="preserve">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 в которой государственные гражданские и муниципальные служащие исполняют должностные обязанности, в т. ч. с учетом специализации направлений профессиональной служебной деятельности  </w:t>
            </w:r>
          </w:p>
        </w:tc>
        <w:tc>
          <w:tcPr>
            <w:tcW w:w="1495" w:type="pct"/>
          </w:tcPr>
          <w:p w14:paraId="67A79A72" w14:textId="77777777" w:rsidR="00F47C61" w:rsidRPr="00F47C61" w:rsidRDefault="00F47C61" w:rsidP="00F47C61">
            <w:pPr>
              <w:tabs>
                <w:tab w:val="left" w:pos="540"/>
              </w:tabs>
              <w:contextualSpacing/>
              <w:jc w:val="both"/>
              <w:rPr>
                <w:sz w:val="24"/>
                <w:szCs w:val="24"/>
              </w:rPr>
            </w:pPr>
            <w:r w:rsidRPr="00F47C61">
              <w:rPr>
                <w:sz w:val="24"/>
                <w:szCs w:val="24"/>
              </w:rPr>
              <w:t>1.</w:t>
            </w:r>
            <w:r w:rsidRPr="00F47C61">
              <w:rPr>
                <w:sz w:val="24"/>
                <w:szCs w:val="24"/>
              </w:rPr>
              <w:tab/>
              <w:t>Обеспечивает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w:t>
            </w:r>
          </w:p>
          <w:p w14:paraId="0EAC7434" w14:textId="1C156A3E" w:rsidR="00EA161B" w:rsidRPr="001D1F56" w:rsidRDefault="00EA161B" w:rsidP="00F47C61">
            <w:pPr>
              <w:tabs>
                <w:tab w:val="left" w:pos="540"/>
              </w:tabs>
              <w:contextualSpacing/>
              <w:jc w:val="both"/>
              <w:rPr>
                <w:sz w:val="24"/>
                <w:szCs w:val="24"/>
              </w:rPr>
            </w:pPr>
          </w:p>
        </w:tc>
        <w:tc>
          <w:tcPr>
            <w:tcW w:w="1769" w:type="pct"/>
          </w:tcPr>
          <w:p w14:paraId="2782F169" w14:textId="657404A3" w:rsidR="00373EF2" w:rsidRDefault="00F47C61" w:rsidP="005128B2">
            <w:pPr>
              <w:tabs>
                <w:tab w:val="left" w:pos="540"/>
              </w:tabs>
              <w:contextualSpacing/>
              <w:jc w:val="both"/>
              <w:rPr>
                <w:sz w:val="24"/>
                <w:szCs w:val="24"/>
              </w:rPr>
            </w:pPr>
            <w:r>
              <w:rPr>
                <w:sz w:val="24"/>
                <w:szCs w:val="24"/>
              </w:rPr>
              <w:t xml:space="preserve">Знать: </w:t>
            </w:r>
            <w:r w:rsidR="00373EF2">
              <w:rPr>
                <w:sz w:val="24"/>
                <w:szCs w:val="24"/>
              </w:rPr>
              <w:t xml:space="preserve">теоретические подходы к оценке </w:t>
            </w:r>
            <w:r w:rsidRPr="00F47C61">
              <w:rPr>
                <w:sz w:val="24"/>
                <w:szCs w:val="24"/>
              </w:rPr>
              <w:t>эффективно</w:t>
            </w:r>
            <w:r w:rsidR="00373EF2">
              <w:rPr>
                <w:sz w:val="24"/>
                <w:szCs w:val="24"/>
              </w:rPr>
              <w:t>го</w:t>
            </w:r>
            <w:r w:rsidRPr="00F47C61">
              <w:rPr>
                <w:sz w:val="24"/>
                <w:szCs w:val="24"/>
              </w:rPr>
              <w:t xml:space="preserve"> и результативно</w:t>
            </w:r>
            <w:r w:rsidR="00373EF2">
              <w:rPr>
                <w:sz w:val="24"/>
                <w:szCs w:val="24"/>
              </w:rPr>
              <w:t>го</w:t>
            </w:r>
            <w:r w:rsidRPr="00F47C61">
              <w:rPr>
                <w:sz w:val="24"/>
                <w:szCs w:val="24"/>
              </w:rPr>
              <w:t xml:space="preserve"> государственно</w:t>
            </w:r>
            <w:r w:rsidR="00373EF2">
              <w:rPr>
                <w:sz w:val="24"/>
                <w:szCs w:val="24"/>
              </w:rPr>
              <w:t>го</w:t>
            </w:r>
            <w:r w:rsidRPr="00F47C61">
              <w:rPr>
                <w:sz w:val="24"/>
                <w:szCs w:val="24"/>
              </w:rPr>
              <w:t xml:space="preserve"> и муниципально</w:t>
            </w:r>
            <w:r w:rsidR="00373EF2">
              <w:rPr>
                <w:sz w:val="24"/>
                <w:szCs w:val="24"/>
              </w:rPr>
              <w:t>го</w:t>
            </w:r>
            <w:r w:rsidRPr="00F47C61">
              <w:rPr>
                <w:sz w:val="24"/>
                <w:szCs w:val="24"/>
              </w:rPr>
              <w:t xml:space="preserve"> управлени</w:t>
            </w:r>
            <w:r w:rsidR="00373EF2">
              <w:rPr>
                <w:sz w:val="24"/>
                <w:szCs w:val="24"/>
              </w:rPr>
              <w:t>я</w:t>
            </w:r>
            <w:r w:rsidRPr="00F47C61">
              <w:rPr>
                <w:sz w:val="24"/>
                <w:szCs w:val="24"/>
              </w:rPr>
              <w:t xml:space="preserve"> на основе рационального и целевого использования государственных и муниципальных ресурсов</w:t>
            </w:r>
            <w:r w:rsidR="00373EF2">
              <w:rPr>
                <w:sz w:val="24"/>
                <w:szCs w:val="24"/>
              </w:rPr>
              <w:t xml:space="preserve"> при формировании инвестиционных проектов в градостроительной сфере</w:t>
            </w:r>
          </w:p>
          <w:p w14:paraId="08F2A691" w14:textId="1DC6103F" w:rsidR="000C7A67" w:rsidRPr="001D1F56" w:rsidRDefault="00F47C61" w:rsidP="005128B2">
            <w:pPr>
              <w:tabs>
                <w:tab w:val="left" w:pos="540"/>
              </w:tabs>
              <w:contextualSpacing/>
              <w:jc w:val="both"/>
              <w:rPr>
                <w:sz w:val="24"/>
                <w:szCs w:val="24"/>
              </w:rPr>
            </w:pPr>
            <w:r>
              <w:t xml:space="preserve"> </w:t>
            </w:r>
            <w:r w:rsidR="00373EF2">
              <w:t xml:space="preserve">Уметь: </w:t>
            </w:r>
            <w:r w:rsidR="00373EF2" w:rsidRPr="00373EF2">
              <w:rPr>
                <w:sz w:val="24"/>
                <w:szCs w:val="24"/>
              </w:rPr>
              <w:t xml:space="preserve">оценивать </w:t>
            </w:r>
            <w:r w:rsidRPr="00F47C61">
              <w:rPr>
                <w:sz w:val="24"/>
                <w:szCs w:val="24"/>
              </w:rPr>
              <w:t xml:space="preserve"> эффективно</w:t>
            </w:r>
            <w:r w:rsidR="00373EF2">
              <w:rPr>
                <w:sz w:val="24"/>
                <w:szCs w:val="24"/>
              </w:rPr>
              <w:t>сть</w:t>
            </w:r>
            <w:r w:rsidRPr="00F47C61">
              <w:rPr>
                <w:sz w:val="24"/>
                <w:szCs w:val="24"/>
              </w:rPr>
              <w:t xml:space="preserve"> и результативно</w:t>
            </w:r>
            <w:r w:rsidR="00373EF2">
              <w:rPr>
                <w:sz w:val="24"/>
                <w:szCs w:val="24"/>
              </w:rPr>
              <w:t>сть</w:t>
            </w:r>
            <w:r w:rsidRPr="00F47C61">
              <w:rPr>
                <w:sz w:val="24"/>
                <w:szCs w:val="24"/>
              </w:rPr>
              <w:t xml:space="preserve"> </w:t>
            </w:r>
            <w:r w:rsidR="00373EF2">
              <w:rPr>
                <w:sz w:val="24"/>
                <w:szCs w:val="24"/>
              </w:rPr>
              <w:t xml:space="preserve">мер </w:t>
            </w:r>
            <w:r w:rsidRPr="00F47C61">
              <w:rPr>
                <w:sz w:val="24"/>
                <w:szCs w:val="24"/>
              </w:rPr>
              <w:t>государственно</w:t>
            </w:r>
            <w:r w:rsidR="00373EF2">
              <w:rPr>
                <w:sz w:val="24"/>
                <w:szCs w:val="24"/>
              </w:rPr>
              <w:t>го</w:t>
            </w:r>
            <w:r w:rsidRPr="00F47C61">
              <w:rPr>
                <w:sz w:val="24"/>
                <w:szCs w:val="24"/>
              </w:rPr>
              <w:t xml:space="preserve"> и муниципально</w:t>
            </w:r>
            <w:r w:rsidR="00373EF2">
              <w:rPr>
                <w:sz w:val="24"/>
                <w:szCs w:val="24"/>
              </w:rPr>
              <w:t>го</w:t>
            </w:r>
            <w:r w:rsidRPr="00F47C61">
              <w:rPr>
                <w:sz w:val="24"/>
                <w:szCs w:val="24"/>
              </w:rPr>
              <w:t xml:space="preserve"> управлени</w:t>
            </w:r>
            <w:r w:rsidR="00373EF2">
              <w:rPr>
                <w:sz w:val="24"/>
                <w:szCs w:val="24"/>
              </w:rPr>
              <w:t>я</w:t>
            </w:r>
            <w:r w:rsidRPr="00F47C61">
              <w:rPr>
                <w:sz w:val="24"/>
                <w:szCs w:val="24"/>
              </w:rPr>
              <w:t xml:space="preserve"> </w:t>
            </w:r>
            <w:r w:rsidR="00373EF2">
              <w:rPr>
                <w:sz w:val="24"/>
                <w:szCs w:val="24"/>
              </w:rPr>
              <w:t>для обеспечения</w:t>
            </w:r>
            <w:r w:rsidRPr="00F47C61">
              <w:rPr>
                <w:sz w:val="24"/>
                <w:szCs w:val="24"/>
              </w:rPr>
              <w:t xml:space="preserve"> 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w:t>
            </w:r>
          </w:p>
        </w:tc>
      </w:tr>
      <w:tr w:rsidR="00F47C61" w:rsidRPr="001D1F56" w14:paraId="5ED14C13" w14:textId="77777777" w:rsidTr="00AA4DBC">
        <w:trPr>
          <w:trHeight w:val="2208"/>
        </w:trPr>
        <w:tc>
          <w:tcPr>
            <w:tcW w:w="693" w:type="pct"/>
            <w:vMerge/>
          </w:tcPr>
          <w:p w14:paraId="17BE988F" w14:textId="77777777" w:rsidR="00F47C61" w:rsidRPr="001D1F56" w:rsidRDefault="00F47C61" w:rsidP="00690217">
            <w:pPr>
              <w:tabs>
                <w:tab w:val="left" w:pos="540"/>
              </w:tabs>
              <w:contextualSpacing/>
              <w:jc w:val="both"/>
              <w:rPr>
                <w:sz w:val="24"/>
                <w:szCs w:val="24"/>
              </w:rPr>
            </w:pPr>
          </w:p>
        </w:tc>
        <w:tc>
          <w:tcPr>
            <w:tcW w:w="1043" w:type="pct"/>
            <w:vMerge/>
          </w:tcPr>
          <w:p w14:paraId="05EF62CB" w14:textId="77777777" w:rsidR="00F47C61" w:rsidRPr="001D1F56" w:rsidRDefault="00F47C61" w:rsidP="00F95658">
            <w:pPr>
              <w:tabs>
                <w:tab w:val="left" w:pos="540"/>
              </w:tabs>
              <w:ind w:firstLine="709"/>
              <w:contextualSpacing/>
              <w:jc w:val="both"/>
              <w:rPr>
                <w:sz w:val="24"/>
                <w:szCs w:val="24"/>
              </w:rPr>
            </w:pPr>
          </w:p>
        </w:tc>
        <w:tc>
          <w:tcPr>
            <w:tcW w:w="1495" w:type="pct"/>
          </w:tcPr>
          <w:p w14:paraId="4BADCC1A" w14:textId="7C998CCF" w:rsidR="00F47C61" w:rsidRPr="001D1F56" w:rsidRDefault="00F47C61" w:rsidP="00DF6F9C">
            <w:pPr>
              <w:widowControl/>
              <w:autoSpaceDE/>
              <w:autoSpaceDN/>
              <w:adjustRightInd/>
              <w:contextualSpacing/>
              <w:jc w:val="both"/>
              <w:rPr>
                <w:color w:val="000000"/>
                <w:sz w:val="24"/>
                <w:szCs w:val="24"/>
              </w:rPr>
            </w:pPr>
            <w:r w:rsidRPr="00F47C61">
              <w:rPr>
                <w:sz w:val="24"/>
                <w:szCs w:val="24"/>
              </w:rPr>
              <w:t>2.</w:t>
            </w:r>
            <w:r w:rsidRPr="00F47C61">
              <w:rPr>
                <w:sz w:val="24"/>
                <w:szCs w:val="24"/>
              </w:rPr>
              <w:tab/>
              <w:t xml:space="preserve">Анализирует состояние государственных и муниципальных ресурсов, определяет экономические последствия подготавливаемых и принятых решений.  </w:t>
            </w:r>
          </w:p>
        </w:tc>
        <w:tc>
          <w:tcPr>
            <w:tcW w:w="1769" w:type="pct"/>
          </w:tcPr>
          <w:p w14:paraId="657BF0C9" w14:textId="51D96F5B" w:rsidR="00F47C61" w:rsidRPr="001D1F56" w:rsidRDefault="00586545" w:rsidP="005128B2">
            <w:pPr>
              <w:tabs>
                <w:tab w:val="left" w:pos="540"/>
              </w:tabs>
              <w:contextualSpacing/>
              <w:jc w:val="both"/>
              <w:rPr>
                <w:sz w:val="24"/>
                <w:szCs w:val="24"/>
              </w:rPr>
            </w:pPr>
            <w:r>
              <w:rPr>
                <w:sz w:val="24"/>
                <w:szCs w:val="24"/>
              </w:rPr>
              <w:t>Знать: состав и структуру, источники</w:t>
            </w:r>
            <w:r w:rsidRPr="00F47C61">
              <w:rPr>
                <w:sz w:val="24"/>
                <w:szCs w:val="24"/>
              </w:rPr>
              <w:t xml:space="preserve"> государственных и муниципальных ресурсов  </w:t>
            </w:r>
            <w:r>
              <w:rPr>
                <w:sz w:val="24"/>
                <w:szCs w:val="24"/>
              </w:rPr>
              <w:t>Уметь: проводить оценку</w:t>
            </w:r>
            <w:r w:rsidRPr="00F47C61">
              <w:rPr>
                <w:sz w:val="24"/>
                <w:szCs w:val="24"/>
              </w:rPr>
              <w:t xml:space="preserve"> состояни</w:t>
            </w:r>
            <w:r>
              <w:rPr>
                <w:sz w:val="24"/>
                <w:szCs w:val="24"/>
              </w:rPr>
              <w:t>я</w:t>
            </w:r>
            <w:r w:rsidRPr="00F47C61">
              <w:rPr>
                <w:sz w:val="24"/>
                <w:szCs w:val="24"/>
              </w:rPr>
              <w:t xml:space="preserve"> государственных и муниципальных ресурсов</w:t>
            </w:r>
            <w:r>
              <w:rPr>
                <w:sz w:val="24"/>
                <w:szCs w:val="24"/>
              </w:rPr>
              <w:t xml:space="preserve"> для выбора наиболее эффективных </w:t>
            </w:r>
            <w:r w:rsidRPr="00F47C61">
              <w:rPr>
                <w:sz w:val="24"/>
                <w:szCs w:val="24"/>
              </w:rPr>
              <w:t xml:space="preserve"> экономически</w:t>
            </w:r>
            <w:r>
              <w:rPr>
                <w:sz w:val="24"/>
                <w:szCs w:val="24"/>
              </w:rPr>
              <w:t>х</w:t>
            </w:r>
            <w:r w:rsidRPr="00F47C61">
              <w:rPr>
                <w:sz w:val="24"/>
                <w:szCs w:val="24"/>
              </w:rPr>
              <w:t xml:space="preserve"> последстви</w:t>
            </w:r>
            <w:r>
              <w:rPr>
                <w:sz w:val="24"/>
                <w:szCs w:val="24"/>
              </w:rPr>
              <w:t xml:space="preserve">й </w:t>
            </w:r>
            <w:r w:rsidRPr="00F47C61">
              <w:rPr>
                <w:sz w:val="24"/>
                <w:szCs w:val="24"/>
              </w:rPr>
              <w:t>подготавливаемых и принятых решений</w:t>
            </w:r>
            <w:r>
              <w:rPr>
                <w:sz w:val="24"/>
                <w:szCs w:val="24"/>
              </w:rPr>
              <w:t xml:space="preserve"> при реализации градостроительных проектов</w:t>
            </w:r>
          </w:p>
        </w:tc>
      </w:tr>
      <w:bookmarkEnd w:id="3"/>
      <w:tr w:rsidR="002363A5" w:rsidRPr="002363A5" w14:paraId="04C7EE32" w14:textId="77777777" w:rsidTr="00EE2CD4">
        <w:tc>
          <w:tcPr>
            <w:tcW w:w="693" w:type="pct"/>
            <w:vMerge w:val="restart"/>
          </w:tcPr>
          <w:p w14:paraId="78D83F1B" w14:textId="540A411C" w:rsidR="002363A5" w:rsidRPr="002363A5" w:rsidRDefault="002363A5" w:rsidP="002363A5">
            <w:pPr>
              <w:tabs>
                <w:tab w:val="left" w:pos="540"/>
              </w:tabs>
              <w:contextualSpacing/>
              <w:jc w:val="both"/>
              <w:rPr>
                <w:bCs/>
                <w:color w:val="000000" w:themeColor="text1"/>
                <w:sz w:val="24"/>
                <w:szCs w:val="24"/>
              </w:rPr>
            </w:pPr>
            <w:r>
              <w:rPr>
                <w:bCs/>
                <w:color w:val="000000" w:themeColor="text1"/>
                <w:sz w:val="24"/>
                <w:szCs w:val="24"/>
              </w:rPr>
              <w:t>ПК-3</w:t>
            </w:r>
          </w:p>
        </w:tc>
        <w:tc>
          <w:tcPr>
            <w:tcW w:w="1043" w:type="pct"/>
            <w:vMerge w:val="restart"/>
          </w:tcPr>
          <w:p w14:paraId="1AF9E546" w14:textId="6D2CA4AF" w:rsidR="002363A5" w:rsidRPr="002363A5" w:rsidRDefault="002363A5" w:rsidP="002363A5">
            <w:pPr>
              <w:tabs>
                <w:tab w:val="left" w:pos="540"/>
              </w:tabs>
              <w:contextualSpacing/>
              <w:jc w:val="both"/>
              <w:rPr>
                <w:color w:val="000000" w:themeColor="text1"/>
                <w:sz w:val="24"/>
                <w:szCs w:val="24"/>
              </w:rPr>
            </w:pPr>
            <w:r w:rsidRPr="002363A5">
              <w:rPr>
                <w:color w:val="000000" w:themeColor="text1"/>
                <w:sz w:val="24"/>
                <w:szCs w:val="24"/>
              </w:rPr>
              <w:t xml:space="preserve">Способность анализировать социально-экономические </w:t>
            </w:r>
            <w:r w:rsidRPr="002363A5">
              <w:rPr>
                <w:color w:val="000000" w:themeColor="text1"/>
                <w:sz w:val="24"/>
                <w:szCs w:val="24"/>
              </w:rPr>
              <w:lastRenderedPageBreak/>
              <w:t>процессы и формировать цели и задачи городских проектов в условиях цифровой трансформации города с учетом интересов субъектов городского развития</w:t>
            </w:r>
          </w:p>
        </w:tc>
        <w:tc>
          <w:tcPr>
            <w:tcW w:w="1495" w:type="pct"/>
          </w:tcPr>
          <w:p w14:paraId="483D91AA" w14:textId="77777777" w:rsidR="002363A5" w:rsidRPr="002363A5" w:rsidRDefault="002363A5" w:rsidP="002363A5">
            <w:pPr>
              <w:tabs>
                <w:tab w:val="left" w:pos="540"/>
              </w:tabs>
              <w:contextualSpacing/>
              <w:jc w:val="both"/>
              <w:rPr>
                <w:color w:val="000000" w:themeColor="text1"/>
                <w:sz w:val="24"/>
                <w:szCs w:val="24"/>
              </w:rPr>
            </w:pPr>
            <w:r w:rsidRPr="002363A5">
              <w:rPr>
                <w:color w:val="000000" w:themeColor="text1"/>
                <w:sz w:val="24"/>
                <w:szCs w:val="24"/>
              </w:rPr>
              <w:lastRenderedPageBreak/>
              <w:t xml:space="preserve">1. Анализирует социально – экономические процессы и учитывает   интересы субъектов городского </w:t>
            </w:r>
            <w:r w:rsidRPr="002363A5">
              <w:rPr>
                <w:color w:val="000000" w:themeColor="text1"/>
                <w:sz w:val="24"/>
                <w:szCs w:val="24"/>
              </w:rPr>
              <w:lastRenderedPageBreak/>
              <w:t>развития</w:t>
            </w:r>
          </w:p>
          <w:p w14:paraId="7FDD68A5" w14:textId="2B7661B0" w:rsidR="002363A5" w:rsidRPr="002363A5" w:rsidRDefault="002363A5" w:rsidP="002363A5">
            <w:pPr>
              <w:tabs>
                <w:tab w:val="left" w:pos="540"/>
              </w:tabs>
              <w:contextualSpacing/>
              <w:jc w:val="both"/>
              <w:rPr>
                <w:color w:val="000000" w:themeColor="text1"/>
                <w:sz w:val="24"/>
                <w:szCs w:val="24"/>
              </w:rPr>
            </w:pPr>
          </w:p>
        </w:tc>
        <w:tc>
          <w:tcPr>
            <w:tcW w:w="1769" w:type="pct"/>
          </w:tcPr>
          <w:p w14:paraId="426ED62A" w14:textId="77777777" w:rsidR="002363A5" w:rsidRDefault="002363A5" w:rsidP="002363A5">
            <w:pPr>
              <w:tabs>
                <w:tab w:val="left" w:pos="540"/>
              </w:tabs>
              <w:contextualSpacing/>
              <w:jc w:val="both"/>
              <w:rPr>
                <w:sz w:val="24"/>
                <w:szCs w:val="24"/>
              </w:rPr>
            </w:pPr>
            <w:r>
              <w:rPr>
                <w:sz w:val="24"/>
                <w:szCs w:val="24"/>
              </w:rPr>
              <w:lastRenderedPageBreak/>
              <w:t>Знать:</w:t>
            </w:r>
            <w:r w:rsidRPr="003232D4">
              <w:rPr>
                <w:sz w:val="24"/>
                <w:szCs w:val="24"/>
              </w:rPr>
              <w:t xml:space="preserve"> законодательн</w:t>
            </w:r>
            <w:r>
              <w:rPr>
                <w:sz w:val="24"/>
                <w:szCs w:val="24"/>
              </w:rPr>
              <w:t xml:space="preserve">ые основы стратегического </w:t>
            </w:r>
            <w:r w:rsidRPr="003232D4">
              <w:rPr>
                <w:sz w:val="24"/>
                <w:szCs w:val="24"/>
              </w:rPr>
              <w:t>социально-экономического развития муниципального образования</w:t>
            </w:r>
          </w:p>
          <w:p w14:paraId="6C048750" w14:textId="311AE053" w:rsidR="002363A5" w:rsidRPr="002363A5" w:rsidRDefault="002363A5" w:rsidP="002363A5">
            <w:pPr>
              <w:tabs>
                <w:tab w:val="left" w:pos="540"/>
              </w:tabs>
              <w:contextualSpacing/>
              <w:jc w:val="both"/>
              <w:rPr>
                <w:color w:val="000000" w:themeColor="text1"/>
                <w:sz w:val="24"/>
                <w:szCs w:val="24"/>
              </w:rPr>
            </w:pPr>
            <w:r w:rsidRPr="00897D97">
              <w:rPr>
                <w:sz w:val="24"/>
                <w:szCs w:val="24"/>
              </w:rPr>
              <w:lastRenderedPageBreak/>
              <w:tab/>
            </w:r>
            <w:r>
              <w:rPr>
                <w:sz w:val="24"/>
                <w:szCs w:val="24"/>
              </w:rPr>
              <w:t>Уметь: применять</w:t>
            </w:r>
            <w:r w:rsidRPr="00897D97">
              <w:rPr>
                <w:sz w:val="24"/>
                <w:szCs w:val="24"/>
              </w:rPr>
              <w:t xml:space="preserve"> способы и методы достижения целей социально-экономического развития муниципального образования</w:t>
            </w:r>
            <w:r>
              <w:t xml:space="preserve"> </w:t>
            </w:r>
            <w:r w:rsidRPr="00A2334C">
              <w:rPr>
                <w:sz w:val="24"/>
                <w:szCs w:val="24"/>
              </w:rPr>
              <w:t xml:space="preserve">в условиях цифровой трансформации города с учетом интересов субъектов городского развития </w:t>
            </w:r>
          </w:p>
        </w:tc>
      </w:tr>
      <w:tr w:rsidR="002363A5" w:rsidRPr="002363A5" w14:paraId="1EBBAAD2" w14:textId="77777777" w:rsidTr="00EE2CD4">
        <w:tc>
          <w:tcPr>
            <w:tcW w:w="693" w:type="pct"/>
            <w:vMerge/>
          </w:tcPr>
          <w:p w14:paraId="227D137A" w14:textId="77777777" w:rsidR="002363A5" w:rsidRDefault="002363A5" w:rsidP="002363A5">
            <w:pPr>
              <w:tabs>
                <w:tab w:val="left" w:pos="540"/>
              </w:tabs>
              <w:contextualSpacing/>
              <w:jc w:val="both"/>
              <w:rPr>
                <w:bCs/>
                <w:color w:val="000000" w:themeColor="text1"/>
                <w:sz w:val="24"/>
                <w:szCs w:val="24"/>
              </w:rPr>
            </w:pPr>
          </w:p>
        </w:tc>
        <w:tc>
          <w:tcPr>
            <w:tcW w:w="1043" w:type="pct"/>
            <w:vMerge/>
          </w:tcPr>
          <w:p w14:paraId="3360E92B" w14:textId="77777777" w:rsidR="002363A5" w:rsidRPr="002363A5" w:rsidRDefault="002363A5" w:rsidP="002363A5">
            <w:pPr>
              <w:tabs>
                <w:tab w:val="left" w:pos="540"/>
              </w:tabs>
              <w:contextualSpacing/>
              <w:jc w:val="both"/>
              <w:rPr>
                <w:color w:val="000000" w:themeColor="text1"/>
                <w:sz w:val="24"/>
                <w:szCs w:val="24"/>
              </w:rPr>
            </w:pPr>
          </w:p>
        </w:tc>
        <w:tc>
          <w:tcPr>
            <w:tcW w:w="1495" w:type="pct"/>
          </w:tcPr>
          <w:p w14:paraId="27DDD2CA" w14:textId="778E6FBB" w:rsidR="002363A5" w:rsidRPr="002363A5" w:rsidRDefault="002363A5" w:rsidP="002363A5">
            <w:pPr>
              <w:tabs>
                <w:tab w:val="left" w:pos="540"/>
              </w:tabs>
              <w:contextualSpacing/>
              <w:jc w:val="both"/>
              <w:rPr>
                <w:color w:val="000000" w:themeColor="text1"/>
                <w:sz w:val="24"/>
                <w:szCs w:val="24"/>
              </w:rPr>
            </w:pPr>
            <w:r w:rsidRPr="002363A5">
              <w:rPr>
                <w:color w:val="000000" w:themeColor="text1"/>
                <w:sz w:val="24"/>
                <w:szCs w:val="24"/>
              </w:rPr>
              <w:t>2. Формирует цели и задачи городских проектов в условиях цифровой трансформации города</w:t>
            </w:r>
          </w:p>
        </w:tc>
        <w:tc>
          <w:tcPr>
            <w:tcW w:w="1769" w:type="pct"/>
          </w:tcPr>
          <w:p w14:paraId="6F1CAC89" w14:textId="77777777" w:rsidR="002363A5" w:rsidRDefault="002363A5" w:rsidP="002363A5">
            <w:pPr>
              <w:tabs>
                <w:tab w:val="left" w:pos="540"/>
              </w:tabs>
              <w:contextualSpacing/>
              <w:jc w:val="both"/>
              <w:rPr>
                <w:sz w:val="24"/>
                <w:szCs w:val="24"/>
              </w:rPr>
            </w:pPr>
            <w:r>
              <w:rPr>
                <w:sz w:val="24"/>
                <w:szCs w:val="24"/>
              </w:rPr>
              <w:t xml:space="preserve">Знать: теоретические подходы </w:t>
            </w:r>
            <w:proofErr w:type="gramStart"/>
            <w:r>
              <w:rPr>
                <w:sz w:val="24"/>
                <w:szCs w:val="24"/>
              </w:rPr>
              <w:t xml:space="preserve">к </w:t>
            </w:r>
            <w:r w:rsidRPr="00897D97">
              <w:rPr>
                <w:sz w:val="24"/>
                <w:szCs w:val="24"/>
              </w:rPr>
              <w:t xml:space="preserve"> оценк</w:t>
            </w:r>
            <w:r>
              <w:rPr>
                <w:sz w:val="24"/>
                <w:szCs w:val="24"/>
              </w:rPr>
              <w:t>е</w:t>
            </w:r>
            <w:proofErr w:type="gramEnd"/>
            <w:r w:rsidRPr="00897D97">
              <w:rPr>
                <w:sz w:val="24"/>
                <w:szCs w:val="24"/>
              </w:rPr>
              <w:t xml:space="preserve"> эффективности и результативности деятельности муниципального сектора</w:t>
            </w:r>
          </w:p>
          <w:p w14:paraId="03EC63C2" w14:textId="3A14028D" w:rsidR="002363A5" w:rsidRPr="002363A5" w:rsidRDefault="002363A5" w:rsidP="002363A5">
            <w:pPr>
              <w:tabs>
                <w:tab w:val="left" w:pos="540"/>
              </w:tabs>
              <w:contextualSpacing/>
              <w:jc w:val="both"/>
              <w:rPr>
                <w:color w:val="000000" w:themeColor="text1"/>
                <w:sz w:val="24"/>
                <w:szCs w:val="24"/>
              </w:rPr>
            </w:pPr>
            <w:r>
              <w:rPr>
                <w:sz w:val="24"/>
                <w:szCs w:val="24"/>
              </w:rPr>
              <w:t xml:space="preserve">Уметь: проводить </w:t>
            </w:r>
            <w:r w:rsidRPr="00897D97">
              <w:rPr>
                <w:sz w:val="24"/>
                <w:szCs w:val="24"/>
              </w:rPr>
              <w:t>объективн</w:t>
            </w:r>
            <w:r>
              <w:rPr>
                <w:sz w:val="24"/>
                <w:szCs w:val="24"/>
              </w:rPr>
              <w:t>ую</w:t>
            </w:r>
            <w:r w:rsidRPr="00897D97">
              <w:rPr>
                <w:sz w:val="24"/>
                <w:szCs w:val="24"/>
              </w:rPr>
              <w:t xml:space="preserve"> оценк</w:t>
            </w:r>
            <w:r>
              <w:rPr>
                <w:sz w:val="24"/>
                <w:szCs w:val="24"/>
              </w:rPr>
              <w:t>у</w:t>
            </w:r>
            <w:r w:rsidRPr="00897D97">
              <w:rPr>
                <w:sz w:val="24"/>
                <w:szCs w:val="24"/>
              </w:rPr>
              <w:t xml:space="preserve"> эффективности и результативности деятельности </w:t>
            </w:r>
            <w:r>
              <w:rPr>
                <w:sz w:val="24"/>
                <w:szCs w:val="24"/>
              </w:rPr>
              <w:t xml:space="preserve">объектов и субъектов </w:t>
            </w:r>
            <w:r w:rsidRPr="00897D97">
              <w:rPr>
                <w:sz w:val="24"/>
                <w:szCs w:val="24"/>
              </w:rPr>
              <w:t>муниципального сектора решений</w:t>
            </w:r>
            <w:r>
              <w:rPr>
                <w:sz w:val="24"/>
                <w:szCs w:val="24"/>
              </w:rPr>
              <w:t xml:space="preserve"> при реализации градостроительных проектов</w:t>
            </w:r>
          </w:p>
        </w:tc>
      </w:tr>
      <w:bookmarkEnd w:id="4"/>
    </w:tbl>
    <w:p w14:paraId="2B3E24CF" w14:textId="77777777" w:rsidR="001D1F56" w:rsidRDefault="001D1F56" w:rsidP="00F95658">
      <w:pPr>
        <w:ind w:firstLine="709"/>
        <w:jc w:val="both"/>
        <w:rPr>
          <w:b/>
          <w:bCs/>
          <w:sz w:val="28"/>
          <w:szCs w:val="28"/>
        </w:rPr>
      </w:pPr>
    </w:p>
    <w:p w14:paraId="1A9F95DC" w14:textId="40FFAA89" w:rsidR="00C52F7B" w:rsidRPr="00A84CFF" w:rsidRDefault="00C52F7B" w:rsidP="00A84CFF">
      <w:pPr>
        <w:pStyle w:val="10"/>
        <w:ind w:firstLine="709"/>
        <w:rPr>
          <w:rFonts w:ascii="Times New Roman" w:hAnsi="Times New Roman" w:cs="Times New Roman"/>
          <w:b/>
          <w:color w:val="auto"/>
          <w:sz w:val="28"/>
          <w:szCs w:val="28"/>
        </w:rPr>
      </w:pPr>
      <w:bookmarkStart w:id="5" w:name="_Toc161740415"/>
      <w:r w:rsidRPr="00A84CFF">
        <w:rPr>
          <w:rFonts w:ascii="Times New Roman" w:hAnsi="Times New Roman" w:cs="Times New Roman"/>
          <w:b/>
          <w:bCs/>
          <w:color w:val="auto"/>
          <w:sz w:val="28"/>
          <w:szCs w:val="28"/>
        </w:rPr>
        <w:t xml:space="preserve">3. Место </w:t>
      </w:r>
      <w:r w:rsidR="00C74FA8" w:rsidRPr="00A84CFF">
        <w:rPr>
          <w:rFonts w:ascii="Times New Roman" w:hAnsi="Times New Roman" w:cs="Times New Roman"/>
          <w:b/>
          <w:bCs/>
          <w:color w:val="auto"/>
          <w:sz w:val="28"/>
          <w:szCs w:val="28"/>
        </w:rPr>
        <w:t>дисциплины</w:t>
      </w:r>
      <w:r w:rsidRPr="00A84CFF">
        <w:rPr>
          <w:rFonts w:ascii="Times New Roman" w:hAnsi="Times New Roman" w:cs="Times New Roman"/>
          <w:b/>
          <w:bCs/>
          <w:color w:val="auto"/>
          <w:sz w:val="28"/>
          <w:szCs w:val="28"/>
        </w:rPr>
        <w:t xml:space="preserve"> в структуре образовательной программы</w:t>
      </w:r>
      <w:bookmarkEnd w:id="5"/>
    </w:p>
    <w:p w14:paraId="1D04C8CB" w14:textId="3CCCA5AD" w:rsidR="00D11314" w:rsidRDefault="00363A77" w:rsidP="002363A5">
      <w:pPr>
        <w:tabs>
          <w:tab w:val="left" w:pos="540"/>
        </w:tabs>
        <w:spacing w:line="360" w:lineRule="auto"/>
        <w:ind w:firstLine="709"/>
        <w:contextualSpacing/>
        <w:jc w:val="both"/>
        <w:rPr>
          <w:rFonts w:eastAsiaTheme="minorHAnsi"/>
          <w:sz w:val="28"/>
          <w:szCs w:val="28"/>
        </w:rPr>
      </w:pPr>
      <w:r w:rsidRPr="005E20D3">
        <w:rPr>
          <w:rFonts w:eastAsiaTheme="minorHAnsi"/>
          <w:sz w:val="28"/>
          <w:szCs w:val="28"/>
        </w:rPr>
        <w:t xml:space="preserve">Дисциплина </w:t>
      </w:r>
      <w:r>
        <w:rPr>
          <w:rFonts w:eastAsiaTheme="minorHAnsi"/>
          <w:sz w:val="28"/>
          <w:szCs w:val="28"/>
        </w:rPr>
        <w:t>«</w:t>
      </w:r>
      <w:r w:rsidRPr="00C46BDA">
        <w:rPr>
          <w:bCs/>
          <w:iCs/>
          <w:color w:val="000000"/>
          <w:sz w:val="28"/>
          <w:szCs w:val="28"/>
        </w:rPr>
        <w:t>Управление инвестиционными проектами в градостроительстве</w:t>
      </w:r>
      <w:r>
        <w:rPr>
          <w:bCs/>
          <w:iCs/>
          <w:color w:val="000000"/>
          <w:sz w:val="27"/>
          <w:szCs w:val="27"/>
        </w:rPr>
        <w:t>»</w:t>
      </w:r>
      <w:r>
        <w:rPr>
          <w:b/>
          <w:bCs/>
          <w:i/>
          <w:iCs/>
          <w:color w:val="000000"/>
          <w:sz w:val="27"/>
          <w:szCs w:val="27"/>
        </w:rPr>
        <w:t xml:space="preserve"> </w:t>
      </w:r>
      <w:r>
        <w:rPr>
          <w:rFonts w:eastAsiaTheme="minorHAnsi"/>
          <w:sz w:val="28"/>
          <w:szCs w:val="28"/>
        </w:rPr>
        <w:t xml:space="preserve">относится к модулю дисциплин по выбору, углубляющих освоение программы магистратуры. </w:t>
      </w:r>
    </w:p>
    <w:p w14:paraId="295EA8D1" w14:textId="70BFBCCC" w:rsidR="00C52F7B" w:rsidRPr="00A84CFF" w:rsidRDefault="00C52F7B" w:rsidP="00A84CFF">
      <w:pPr>
        <w:pStyle w:val="10"/>
        <w:ind w:firstLine="709"/>
        <w:jc w:val="both"/>
        <w:rPr>
          <w:rFonts w:ascii="Times New Roman" w:hAnsi="Times New Roman" w:cs="Times New Roman"/>
          <w:b/>
          <w:color w:val="auto"/>
          <w:sz w:val="28"/>
          <w:szCs w:val="28"/>
        </w:rPr>
      </w:pPr>
      <w:bookmarkStart w:id="6" w:name="_Toc161740416"/>
      <w:r w:rsidRPr="00A84CFF">
        <w:rPr>
          <w:rFonts w:ascii="Times New Roman" w:hAnsi="Times New Roman" w:cs="Times New Roman"/>
          <w:b/>
          <w:bCs/>
          <w:color w:val="auto"/>
          <w:sz w:val="28"/>
          <w:szCs w:val="28"/>
        </w:rPr>
        <w:t xml:space="preserve">4. Объем </w:t>
      </w:r>
      <w:r w:rsidR="00EC45DF" w:rsidRPr="00A84CFF">
        <w:rPr>
          <w:rFonts w:ascii="Times New Roman" w:hAnsi="Times New Roman" w:cs="Times New Roman"/>
          <w:b/>
          <w:bCs/>
          <w:color w:val="auto"/>
          <w:sz w:val="28"/>
          <w:szCs w:val="28"/>
        </w:rPr>
        <w:t>дисциплины</w:t>
      </w:r>
      <w:r w:rsidR="001B4C63" w:rsidRPr="00A84CFF">
        <w:rPr>
          <w:rFonts w:ascii="Times New Roman" w:hAnsi="Times New Roman" w:cs="Times New Roman"/>
          <w:b/>
          <w:bCs/>
          <w:color w:val="auto"/>
          <w:sz w:val="28"/>
          <w:szCs w:val="28"/>
        </w:rPr>
        <w:t>(модуля)</w:t>
      </w:r>
      <w:r w:rsidRPr="00A84CFF">
        <w:rPr>
          <w:rFonts w:ascii="Times New Roman" w:hAnsi="Times New Roman" w:cs="Times New Roman"/>
          <w:b/>
          <w:bCs/>
          <w:color w:val="auto"/>
          <w:sz w:val="28"/>
          <w:szCs w:val="28"/>
        </w:rPr>
        <w:t xml:space="preserve"> в зачетных единицах и в академических </w:t>
      </w:r>
      <w:r w:rsidR="00400154" w:rsidRPr="00A84CFF">
        <w:rPr>
          <w:rFonts w:ascii="Times New Roman" w:hAnsi="Times New Roman" w:cs="Times New Roman"/>
          <w:b/>
          <w:bCs/>
          <w:color w:val="auto"/>
          <w:sz w:val="28"/>
          <w:szCs w:val="28"/>
        </w:rPr>
        <w:t>ча</w:t>
      </w:r>
      <w:r w:rsidRPr="00A84CFF">
        <w:rPr>
          <w:rFonts w:ascii="Times New Roman" w:hAnsi="Times New Roman" w:cs="Times New Roman"/>
          <w:b/>
          <w:bCs/>
          <w:color w:val="auto"/>
          <w:sz w:val="28"/>
          <w:szCs w:val="28"/>
        </w:rPr>
        <w:t xml:space="preserve">сах с выделением объема </w:t>
      </w:r>
      <w:r w:rsidR="00400154" w:rsidRPr="00A84CFF">
        <w:rPr>
          <w:rFonts w:ascii="Times New Roman" w:hAnsi="Times New Roman" w:cs="Times New Roman"/>
          <w:b/>
          <w:bCs/>
          <w:color w:val="auto"/>
          <w:sz w:val="28"/>
          <w:szCs w:val="28"/>
        </w:rPr>
        <w:t>аудиторной (лекции, семинары) и</w:t>
      </w:r>
      <w:r w:rsidRPr="00A84CFF">
        <w:rPr>
          <w:rFonts w:ascii="Times New Roman" w:hAnsi="Times New Roman" w:cs="Times New Roman"/>
          <w:b/>
          <w:bCs/>
          <w:color w:val="auto"/>
          <w:sz w:val="28"/>
          <w:szCs w:val="28"/>
        </w:rPr>
        <w:t xml:space="preserve"> самостоятельной работы обучающихся</w:t>
      </w:r>
      <w:bookmarkEnd w:id="6"/>
      <w:r w:rsidR="00400154" w:rsidRPr="00A84CFF">
        <w:rPr>
          <w:rFonts w:ascii="Times New Roman" w:hAnsi="Times New Roman" w:cs="Times New Roman"/>
          <w:b/>
          <w:bCs/>
          <w:color w:val="auto"/>
          <w:sz w:val="28"/>
          <w:szCs w:val="28"/>
        </w:rPr>
        <w:t xml:space="preserve"> </w:t>
      </w:r>
    </w:p>
    <w:p w14:paraId="1CCD49DC" w14:textId="77777777" w:rsidR="009D34EE" w:rsidRPr="005E20D3" w:rsidRDefault="009D34EE" w:rsidP="00C52F7B">
      <w:pPr>
        <w:keepNext/>
        <w:ind w:left="567"/>
        <w:jc w:val="right"/>
        <w:rPr>
          <w:sz w:val="24"/>
          <w:szCs w:val="24"/>
        </w:rPr>
      </w:pP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0"/>
        <w:gridCol w:w="2272"/>
        <w:gridCol w:w="2268"/>
      </w:tblGrid>
      <w:tr w:rsidR="00344990" w:rsidRPr="005E20D3" w14:paraId="18B49934" w14:textId="77777777" w:rsidTr="00344990">
        <w:tc>
          <w:tcPr>
            <w:tcW w:w="2744" w:type="pct"/>
            <w:shd w:val="clear" w:color="auto" w:fill="auto"/>
          </w:tcPr>
          <w:p w14:paraId="0A972F6D" w14:textId="77777777" w:rsidR="00344990" w:rsidRPr="005E20D3" w:rsidRDefault="00344990" w:rsidP="00EC45DF">
            <w:pPr>
              <w:pStyle w:val="a6"/>
              <w:keepNext/>
              <w:ind w:left="0"/>
              <w:rPr>
                <w:b/>
                <w:sz w:val="24"/>
                <w:szCs w:val="24"/>
              </w:rPr>
            </w:pPr>
            <w:r w:rsidRPr="005E20D3">
              <w:rPr>
                <w:b/>
                <w:sz w:val="24"/>
                <w:szCs w:val="24"/>
              </w:rPr>
              <w:t>Вид учебной работы   по дисциплине</w:t>
            </w:r>
          </w:p>
        </w:tc>
        <w:tc>
          <w:tcPr>
            <w:tcW w:w="1129" w:type="pct"/>
            <w:shd w:val="clear" w:color="auto" w:fill="auto"/>
          </w:tcPr>
          <w:p w14:paraId="65032C68" w14:textId="77777777" w:rsidR="00344990" w:rsidRPr="005E20D3" w:rsidRDefault="00344990" w:rsidP="001D1F56">
            <w:pPr>
              <w:pStyle w:val="a6"/>
              <w:keepNext/>
              <w:ind w:left="0"/>
              <w:jc w:val="center"/>
              <w:rPr>
                <w:b/>
                <w:sz w:val="24"/>
                <w:szCs w:val="24"/>
              </w:rPr>
            </w:pPr>
            <w:r w:rsidRPr="005E20D3">
              <w:rPr>
                <w:b/>
                <w:sz w:val="24"/>
                <w:szCs w:val="24"/>
              </w:rPr>
              <w:t xml:space="preserve">Всего </w:t>
            </w:r>
          </w:p>
          <w:p w14:paraId="45CB7A62" w14:textId="77777777" w:rsidR="00344990" w:rsidRPr="005E20D3" w:rsidRDefault="00344990" w:rsidP="001D1F56">
            <w:pPr>
              <w:pStyle w:val="a6"/>
              <w:keepNext/>
              <w:ind w:left="0"/>
              <w:jc w:val="center"/>
              <w:rPr>
                <w:b/>
                <w:sz w:val="24"/>
                <w:szCs w:val="24"/>
              </w:rPr>
            </w:pPr>
            <w:r w:rsidRPr="005E20D3">
              <w:rPr>
                <w:b/>
                <w:sz w:val="24"/>
                <w:szCs w:val="24"/>
              </w:rPr>
              <w:t>(в з/е и часах)</w:t>
            </w:r>
          </w:p>
        </w:tc>
        <w:tc>
          <w:tcPr>
            <w:tcW w:w="1127" w:type="pct"/>
            <w:shd w:val="clear" w:color="auto" w:fill="auto"/>
          </w:tcPr>
          <w:p w14:paraId="2A22CAF5" w14:textId="6B720572" w:rsidR="00344990" w:rsidRPr="005E20D3" w:rsidRDefault="005128B2" w:rsidP="005128B2">
            <w:pPr>
              <w:pStyle w:val="a6"/>
              <w:keepNext/>
              <w:ind w:left="0"/>
              <w:jc w:val="center"/>
              <w:rPr>
                <w:b/>
                <w:sz w:val="24"/>
                <w:szCs w:val="24"/>
              </w:rPr>
            </w:pPr>
            <w:r>
              <w:rPr>
                <w:b/>
                <w:sz w:val="24"/>
                <w:szCs w:val="24"/>
              </w:rPr>
              <w:t>М</w:t>
            </w:r>
            <w:r w:rsidR="00344990" w:rsidRPr="005E20D3">
              <w:rPr>
                <w:b/>
                <w:sz w:val="24"/>
                <w:szCs w:val="24"/>
              </w:rPr>
              <w:t>одуль</w:t>
            </w:r>
            <w:r>
              <w:rPr>
                <w:b/>
                <w:sz w:val="24"/>
                <w:szCs w:val="24"/>
              </w:rPr>
              <w:t xml:space="preserve"> </w:t>
            </w:r>
            <w:r w:rsidR="00BB2D59">
              <w:rPr>
                <w:b/>
                <w:sz w:val="24"/>
                <w:szCs w:val="24"/>
              </w:rPr>
              <w:t>6</w:t>
            </w:r>
          </w:p>
          <w:p w14:paraId="13D0EC2D" w14:textId="77777777" w:rsidR="00344990" w:rsidRPr="005E20D3" w:rsidRDefault="00344990" w:rsidP="005128B2">
            <w:pPr>
              <w:pStyle w:val="a6"/>
              <w:keepNext/>
              <w:ind w:left="0"/>
              <w:jc w:val="center"/>
              <w:rPr>
                <w:b/>
                <w:sz w:val="24"/>
                <w:szCs w:val="24"/>
              </w:rPr>
            </w:pPr>
            <w:r w:rsidRPr="005E20D3">
              <w:rPr>
                <w:b/>
                <w:sz w:val="24"/>
                <w:szCs w:val="24"/>
              </w:rPr>
              <w:t>(в часах)</w:t>
            </w:r>
          </w:p>
        </w:tc>
      </w:tr>
      <w:tr w:rsidR="00344990" w:rsidRPr="005E20D3" w14:paraId="1D3311D6" w14:textId="77777777" w:rsidTr="00344990">
        <w:tc>
          <w:tcPr>
            <w:tcW w:w="2744" w:type="pct"/>
            <w:shd w:val="clear" w:color="auto" w:fill="auto"/>
          </w:tcPr>
          <w:p w14:paraId="6366244C" w14:textId="77777777" w:rsidR="00344990" w:rsidRPr="005E20D3" w:rsidRDefault="00344990" w:rsidP="00014D79">
            <w:pPr>
              <w:pStyle w:val="a6"/>
              <w:keepNext/>
              <w:ind w:left="0"/>
              <w:rPr>
                <w:b/>
                <w:sz w:val="24"/>
                <w:szCs w:val="24"/>
              </w:rPr>
            </w:pPr>
            <w:r w:rsidRPr="005E20D3">
              <w:rPr>
                <w:b/>
                <w:sz w:val="24"/>
                <w:szCs w:val="24"/>
              </w:rPr>
              <w:t xml:space="preserve">Общая трудоемкость дисциплины </w:t>
            </w:r>
          </w:p>
        </w:tc>
        <w:tc>
          <w:tcPr>
            <w:tcW w:w="1129" w:type="pct"/>
            <w:shd w:val="clear" w:color="auto" w:fill="auto"/>
          </w:tcPr>
          <w:p w14:paraId="608B7197" w14:textId="3FA269D6" w:rsidR="00344990" w:rsidRPr="005E20D3" w:rsidRDefault="001D1F56" w:rsidP="001D1F56">
            <w:pPr>
              <w:pStyle w:val="a6"/>
              <w:keepNext/>
              <w:ind w:left="0"/>
              <w:jc w:val="center"/>
              <w:rPr>
                <w:bCs/>
                <w:iCs/>
                <w:sz w:val="24"/>
                <w:szCs w:val="24"/>
              </w:rPr>
            </w:pPr>
            <w:r>
              <w:rPr>
                <w:bCs/>
                <w:iCs/>
                <w:sz w:val="24"/>
                <w:szCs w:val="24"/>
              </w:rPr>
              <w:t>3 з.е. / 108</w:t>
            </w:r>
          </w:p>
        </w:tc>
        <w:tc>
          <w:tcPr>
            <w:tcW w:w="1127" w:type="pct"/>
            <w:shd w:val="clear" w:color="auto" w:fill="auto"/>
          </w:tcPr>
          <w:p w14:paraId="6091A2F7" w14:textId="5935264C" w:rsidR="00344990" w:rsidRPr="005E20D3" w:rsidRDefault="001D1F56" w:rsidP="001D1F56">
            <w:pPr>
              <w:pStyle w:val="a6"/>
              <w:keepNext/>
              <w:ind w:left="0"/>
              <w:jc w:val="center"/>
              <w:rPr>
                <w:b/>
                <w:i/>
                <w:sz w:val="24"/>
                <w:szCs w:val="24"/>
              </w:rPr>
            </w:pPr>
            <w:r>
              <w:rPr>
                <w:sz w:val="24"/>
                <w:szCs w:val="24"/>
              </w:rPr>
              <w:t>108</w:t>
            </w:r>
          </w:p>
        </w:tc>
      </w:tr>
      <w:tr w:rsidR="00344990" w:rsidRPr="005E20D3" w14:paraId="440FDCC3" w14:textId="77777777" w:rsidTr="00344990">
        <w:tc>
          <w:tcPr>
            <w:tcW w:w="2744" w:type="pct"/>
            <w:shd w:val="clear" w:color="auto" w:fill="auto"/>
          </w:tcPr>
          <w:p w14:paraId="4B3FFBE2" w14:textId="77777777" w:rsidR="00344990" w:rsidRPr="005E20D3" w:rsidRDefault="00344990" w:rsidP="00014D79">
            <w:pPr>
              <w:pStyle w:val="a6"/>
              <w:keepNext/>
              <w:ind w:left="0"/>
              <w:rPr>
                <w:b/>
                <w:i/>
                <w:sz w:val="24"/>
                <w:szCs w:val="24"/>
              </w:rPr>
            </w:pPr>
            <w:r w:rsidRPr="005E20D3">
              <w:rPr>
                <w:b/>
                <w:i/>
                <w:sz w:val="24"/>
                <w:szCs w:val="24"/>
              </w:rPr>
              <w:t xml:space="preserve">Контактная работа - Аудиторные занятия </w:t>
            </w:r>
          </w:p>
        </w:tc>
        <w:tc>
          <w:tcPr>
            <w:tcW w:w="1129" w:type="pct"/>
            <w:shd w:val="clear" w:color="auto" w:fill="auto"/>
          </w:tcPr>
          <w:p w14:paraId="70AEEF54" w14:textId="1E3DB683" w:rsidR="00344990" w:rsidRPr="005E20D3" w:rsidRDefault="00412BBB" w:rsidP="001D1F56">
            <w:pPr>
              <w:pStyle w:val="a6"/>
              <w:keepNext/>
              <w:ind w:left="0"/>
              <w:jc w:val="center"/>
              <w:rPr>
                <w:bCs/>
                <w:iCs/>
                <w:sz w:val="24"/>
                <w:szCs w:val="24"/>
              </w:rPr>
            </w:pPr>
            <w:r>
              <w:rPr>
                <w:bCs/>
                <w:iCs/>
                <w:sz w:val="24"/>
                <w:szCs w:val="24"/>
              </w:rPr>
              <w:t>40</w:t>
            </w:r>
          </w:p>
        </w:tc>
        <w:tc>
          <w:tcPr>
            <w:tcW w:w="1127" w:type="pct"/>
            <w:shd w:val="clear" w:color="auto" w:fill="auto"/>
          </w:tcPr>
          <w:p w14:paraId="02206EBE" w14:textId="3807EAE2" w:rsidR="00344990" w:rsidRPr="005E20D3" w:rsidRDefault="00412BBB" w:rsidP="001D1F56">
            <w:pPr>
              <w:pStyle w:val="a6"/>
              <w:keepNext/>
              <w:ind w:left="0"/>
              <w:jc w:val="center"/>
              <w:rPr>
                <w:b/>
                <w:i/>
                <w:sz w:val="24"/>
                <w:szCs w:val="24"/>
              </w:rPr>
            </w:pPr>
            <w:r>
              <w:rPr>
                <w:sz w:val="24"/>
                <w:szCs w:val="24"/>
              </w:rPr>
              <w:t>40</w:t>
            </w:r>
          </w:p>
        </w:tc>
      </w:tr>
      <w:tr w:rsidR="00344990" w:rsidRPr="005E20D3" w14:paraId="695EB58D" w14:textId="77777777" w:rsidTr="00344990">
        <w:tc>
          <w:tcPr>
            <w:tcW w:w="2744" w:type="pct"/>
            <w:shd w:val="clear" w:color="auto" w:fill="auto"/>
          </w:tcPr>
          <w:p w14:paraId="2F94F491" w14:textId="77777777" w:rsidR="00344990" w:rsidRPr="005E20D3" w:rsidRDefault="00344990" w:rsidP="00014D79">
            <w:pPr>
              <w:pStyle w:val="a6"/>
              <w:keepNext/>
              <w:ind w:left="0"/>
              <w:rPr>
                <w:i/>
                <w:sz w:val="24"/>
                <w:szCs w:val="24"/>
              </w:rPr>
            </w:pPr>
            <w:r w:rsidRPr="005E20D3">
              <w:rPr>
                <w:i/>
                <w:sz w:val="24"/>
                <w:szCs w:val="24"/>
              </w:rPr>
              <w:t xml:space="preserve">Лекции </w:t>
            </w:r>
          </w:p>
        </w:tc>
        <w:tc>
          <w:tcPr>
            <w:tcW w:w="1129" w:type="pct"/>
            <w:shd w:val="clear" w:color="auto" w:fill="auto"/>
          </w:tcPr>
          <w:p w14:paraId="00771C59" w14:textId="2669C301" w:rsidR="00344990" w:rsidRPr="005E20D3" w:rsidRDefault="00344990" w:rsidP="001D1F56">
            <w:pPr>
              <w:pStyle w:val="a6"/>
              <w:keepNext/>
              <w:ind w:left="0"/>
              <w:jc w:val="center"/>
              <w:rPr>
                <w:bCs/>
                <w:iCs/>
                <w:sz w:val="24"/>
                <w:szCs w:val="24"/>
              </w:rPr>
            </w:pPr>
            <w:r w:rsidRPr="005E20D3">
              <w:rPr>
                <w:bCs/>
                <w:iCs/>
                <w:sz w:val="24"/>
                <w:szCs w:val="24"/>
              </w:rPr>
              <w:t>10</w:t>
            </w:r>
          </w:p>
        </w:tc>
        <w:tc>
          <w:tcPr>
            <w:tcW w:w="1127" w:type="pct"/>
            <w:shd w:val="clear" w:color="auto" w:fill="auto"/>
          </w:tcPr>
          <w:p w14:paraId="74872240" w14:textId="6E9433BC" w:rsidR="00344990" w:rsidRPr="005E20D3" w:rsidRDefault="00344990" w:rsidP="001D1F56">
            <w:pPr>
              <w:pStyle w:val="a6"/>
              <w:keepNext/>
              <w:ind w:left="0"/>
              <w:jc w:val="center"/>
              <w:rPr>
                <w:b/>
                <w:i/>
                <w:sz w:val="24"/>
                <w:szCs w:val="24"/>
              </w:rPr>
            </w:pPr>
            <w:r w:rsidRPr="005E20D3">
              <w:rPr>
                <w:sz w:val="24"/>
                <w:szCs w:val="24"/>
              </w:rPr>
              <w:t>10</w:t>
            </w:r>
          </w:p>
        </w:tc>
      </w:tr>
      <w:tr w:rsidR="00344990" w:rsidRPr="005E20D3" w14:paraId="633F591A" w14:textId="77777777" w:rsidTr="00344990">
        <w:tc>
          <w:tcPr>
            <w:tcW w:w="2744" w:type="pct"/>
            <w:shd w:val="clear" w:color="auto" w:fill="auto"/>
          </w:tcPr>
          <w:p w14:paraId="7167C7BF" w14:textId="77777777" w:rsidR="00344990" w:rsidRPr="005E20D3" w:rsidRDefault="00344990" w:rsidP="00014D79">
            <w:pPr>
              <w:pStyle w:val="a6"/>
              <w:keepNext/>
              <w:ind w:left="0"/>
              <w:rPr>
                <w:i/>
                <w:sz w:val="24"/>
                <w:szCs w:val="24"/>
              </w:rPr>
            </w:pPr>
            <w:r w:rsidRPr="005E20D3">
              <w:rPr>
                <w:i/>
                <w:sz w:val="24"/>
                <w:szCs w:val="24"/>
              </w:rPr>
              <w:t xml:space="preserve">Семинары, практические занятия  </w:t>
            </w:r>
          </w:p>
        </w:tc>
        <w:tc>
          <w:tcPr>
            <w:tcW w:w="1129" w:type="pct"/>
            <w:shd w:val="clear" w:color="auto" w:fill="auto"/>
          </w:tcPr>
          <w:p w14:paraId="3566EF4F" w14:textId="5280AB79" w:rsidR="00344990" w:rsidRPr="005E20D3" w:rsidRDefault="00E8020C" w:rsidP="001D1F56">
            <w:pPr>
              <w:pStyle w:val="a6"/>
              <w:keepNext/>
              <w:ind w:left="0"/>
              <w:jc w:val="center"/>
              <w:rPr>
                <w:bCs/>
                <w:iCs/>
                <w:sz w:val="24"/>
                <w:szCs w:val="24"/>
              </w:rPr>
            </w:pPr>
            <w:r>
              <w:rPr>
                <w:bCs/>
                <w:iCs/>
                <w:sz w:val="24"/>
                <w:szCs w:val="24"/>
              </w:rPr>
              <w:t>3</w:t>
            </w:r>
            <w:r w:rsidR="00DF00F5">
              <w:rPr>
                <w:bCs/>
                <w:iCs/>
                <w:sz w:val="24"/>
                <w:szCs w:val="24"/>
              </w:rPr>
              <w:t>0</w:t>
            </w:r>
          </w:p>
        </w:tc>
        <w:tc>
          <w:tcPr>
            <w:tcW w:w="1127" w:type="pct"/>
            <w:shd w:val="clear" w:color="auto" w:fill="auto"/>
          </w:tcPr>
          <w:p w14:paraId="48F78C88" w14:textId="6A373731" w:rsidR="00344990" w:rsidRPr="005E20D3" w:rsidRDefault="00E8020C" w:rsidP="001D1F56">
            <w:pPr>
              <w:pStyle w:val="a6"/>
              <w:keepNext/>
              <w:ind w:left="0"/>
              <w:jc w:val="center"/>
              <w:rPr>
                <w:b/>
                <w:i/>
                <w:sz w:val="24"/>
                <w:szCs w:val="24"/>
              </w:rPr>
            </w:pPr>
            <w:r>
              <w:rPr>
                <w:sz w:val="24"/>
                <w:szCs w:val="24"/>
              </w:rPr>
              <w:t>3</w:t>
            </w:r>
            <w:r w:rsidR="00DF00F5">
              <w:rPr>
                <w:sz w:val="24"/>
                <w:szCs w:val="24"/>
              </w:rPr>
              <w:t>0</w:t>
            </w:r>
          </w:p>
        </w:tc>
      </w:tr>
      <w:tr w:rsidR="00344990" w:rsidRPr="005E20D3" w14:paraId="462E9C80" w14:textId="77777777" w:rsidTr="00344990">
        <w:tc>
          <w:tcPr>
            <w:tcW w:w="2744" w:type="pct"/>
            <w:shd w:val="clear" w:color="auto" w:fill="auto"/>
          </w:tcPr>
          <w:p w14:paraId="104A35A1" w14:textId="77777777" w:rsidR="00344990" w:rsidRPr="005E20D3" w:rsidRDefault="00344990" w:rsidP="00014D79">
            <w:pPr>
              <w:pStyle w:val="a6"/>
              <w:keepNext/>
              <w:ind w:left="0"/>
              <w:rPr>
                <w:b/>
                <w:i/>
                <w:sz w:val="24"/>
                <w:szCs w:val="24"/>
              </w:rPr>
            </w:pPr>
            <w:r w:rsidRPr="005E20D3">
              <w:rPr>
                <w:b/>
                <w:i/>
                <w:sz w:val="24"/>
                <w:szCs w:val="24"/>
              </w:rPr>
              <w:t>Самостоятельная работа</w:t>
            </w:r>
          </w:p>
        </w:tc>
        <w:tc>
          <w:tcPr>
            <w:tcW w:w="1129" w:type="pct"/>
            <w:shd w:val="clear" w:color="auto" w:fill="auto"/>
          </w:tcPr>
          <w:p w14:paraId="09F82CA5" w14:textId="27622B74" w:rsidR="00344990" w:rsidRPr="005E20D3" w:rsidRDefault="00E8020C" w:rsidP="001D1F56">
            <w:pPr>
              <w:pStyle w:val="a6"/>
              <w:keepNext/>
              <w:ind w:left="0"/>
              <w:jc w:val="center"/>
              <w:rPr>
                <w:bCs/>
                <w:iCs/>
                <w:sz w:val="24"/>
                <w:szCs w:val="24"/>
              </w:rPr>
            </w:pPr>
            <w:r>
              <w:rPr>
                <w:bCs/>
                <w:iCs/>
                <w:sz w:val="24"/>
                <w:szCs w:val="24"/>
              </w:rPr>
              <w:t>6</w:t>
            </w:r>
            <w:r w:rsidR="00DF00F5">
              <w:rPr>
                <w:bCs/>
                <w:iCs/>
                <w:sz w:val="24"/>
                <w:szCs w:val="24"/>
              </w:rPr>
              <w:t>8</w:t>
            </w:r>
          </w:p>
        </w:tc>
        <w:tc>
          <w:tcPr>
            <w:tcW w:w="1127" w:type="pct"/>
            <w:shd w:val="clear" w:color="auto" w:fill="auto"/>
          </w:tcPr>
          <w:p w14:paraId="10D5708A" w14:textId="68BD8F27" w:rsidR="00344990" w:rsidRPr="005E20D3" w:rsidRDefault="00E8020C" w:rsidP="001D1F56">
            <w:pPr>
              <w:pStyle w:val="a6"/>
              <w:keepNext/>
              <w:ind w:left="0"/>
              <w:jc w:val="center"/>
              <w:rPr>
                <w:b/>
                <w:i/>
                <w:sz w:val="24"/>
                <w:szCs w:val="24"/>
              </w:rPr>
            </w:pPr>
            <w:r>
              <w:rPr>
                <w:sz w:val="24"/>
                <w:szCs w:val="24"/>
              </w:rPr>
              <w:t>6</w:t>
            </w:r>
            <w:r w:rsidR="00DF00F5">
              <w:rPr>
                <w:sz w:val="24"/>
                <w:szCs w:val="24"/>
              </w:rPr>
              <w:t>8</w:t>
            </w:r>
          </w:p>
        </w:tc>
      </w:tr>
      <w:tr w:rsidR="00344990" w:rsidRPr="005E20D3" w14:paraId="4A4B03E1" w14:textId="77777777" w:rsidTr="00344990">
        <w:tc>
          <w:tcPr>
            <w:tcW w:w="2744" w:type="pct"/>
            <w:shd w:val="clear" w:color="auto" w:fill="auto"/>
          </w:tcPr>
          <w:p w14:paraId="0536A5F5" w14:textId="77777777" w:rsidR="00344990" w:rsidRPr="005E20D3" w:rsidRDefault="00344990" w:rsidP="00014D79">
            <w:pPr>
              <w:pStyle w:val="a6"/>
              <w:keepNext/>
              <w:ind w:left="0"/>
              <w:rPr>
                <w:sz w:val="24"/>
                <w:szCs w:val="24"/>
              </w:rPr>
            </w:pPr>
            <w:r w:rsidRPr="005E20D3">
              <w:rPr>
                <w:sz w:val="24"/>
                <w:szCs w:val="24"/>
              </w:rPr>
              <w:t xml:space="preserve">Вид текущего контроля </w:t>
            </w:r>
          </w:p>
        </w:tc>
        <w:tc>
          <w:tcPr>
            <w:tcW w:w="1129" w:type="pct"/>
            <w:shd w:val="clear" w:color="auto" w:fill="auto"/>
          </w:tcPr>
          <w:p w14:paraId="1C89581C" w14:textId="2C0780EE" w:rsidR="00344990" w:rsidRPr="005E20D3" w:rsidRDefault="00E8020C" w:rsidP="001D1F56">
            <w:pPr>
              <w:pStyle w:val="a6"/>
              <w:keepNext/>
              <w:ind w:left="0"/>
              <w:jc w:val="center"/>
              <w:rPr>
                <w:bCs/>
                <w:iCs/>
                <w:sz w:val="24"/>
                <w:szCs w:val="24"/>
              </w:rPr>
            </w:pPr>
            <w:r>
              <w:rPr>
                <w:bCs/>
                <w:iCs/>
                <w:sz w:val="24"/>
                <w:szCs w:val="24"/>
              </w:rPr>
              <w:t>Контрольная работа</w:t>
            </w:r>
          </w:p>
        </w:tc>
        <w:tc>
          <w:tcPr>
            <w:tcW w:w="1127" w:type="pct"/>
            <w:shd w:val="clear" w:color="auto" w:fill="auto"/>
          </w:tcPr>
          <w:p w14:paraId="5C05F52C" w14:textId="4ECD49A5" w:rsidR="00344990" w:rsidRPr="005E20D3" w:rsidRDefault="00E8020C" w:rsidP="001D1F56">
            <w:pPr>
              <w:pStyle w:val="a6"/>
              <w:keepNext/>
              <w:ind w:left="0"/>
              <w:jc w:val="center"/>
              <w:rPr>
                <w:b/>
                <w:i/>
                <w:sz w:val="24"/>
                <w:szCs w:val="24"/>
              </w:rPr>
            </w:pPr>
            <w:r>
              <w:rPr>
                <w:sz w:val="24"/>
                <w:szCs w:val="24"/>
              </w:rPr>
              <w:t>Контрольная работа</w:t>
            </w:r>
          </w:p>
        </w:tc>
      </w:tr>
      <w:tr w:rsidR="00344990" w:rsidRPr="005E20D3" w14:paraId="36AC873F" w14:textId="77777777" w:rsidTr="00344990">
        <w:tc>
          <w:tcPr>
            <w:tcW w:w="2744" w:type="pct"/>
            <w:shd w:val="clear" w:color="auto" w:fill="auto"/>
          </w:tcPr>
          <w:p w14:paraId="3AE09F96" w14:textId="77777777" w:rsidR="00344990" w:rsidRPr="005E20D3" w:rsidRDefault="00344990" w:rsidP="00014D79">
            <w:pPr>
              <w:pStyle w:val="a6"/>
              <w:keepNext/>
              <w:ind w:left="0"/>
              <w:rPr>
                <w:sz w:val="24"/>
                <w:szCs w:val="24"/>
              </w:rPr>
            </w:pPr>
            <w:r w:rsidRPr="005E20D3">
              <w:rPr>
                <w:sz w:val="24"/>
                <w:szCs w:val="24"/>
              </w:rPr>
              <w:t>Вид промежуточной аттестации</w:t>
            </w:r>
          </w:p>
        </w:tc>
        <w:tc>
          <w:tcPr>
            <w:tcW w:w="1129" w:type="pct"/>
            <w:shd w:val="clear" w:color="auto" w:fill="auto"/>
          </w:tcPr>
          <w:p w14:paraId="565716F5" w14:textId="28628F5A" w:rsidR="00344990" w:rsidRPr="005E20D3" w:rsidRDefault="002363A5" w:rsidP="001D1F56">
            <w:pPr>
              <w:pStyle w:val="a6"/>
              <w:keepNext/>
              <w:ind w:left="0"/>
              <w:jc w:val="center"/>
              <w:rPr>
                <w:bCs/>
                <w:iCs/>
                <w:sz w:val="24"/>
                <w:szCs w:val="24"/>
              </w:rPr>
            </w:pPr>
            <w:r>
              <w:rPr>
                <w:bCs/>
                <w:iCs/>
                <w:sz w:val="24"/>
                <w:szCs w:val="24"/>
              </w:rPr>
              <w:t>Экзамен</w:t>
            </w:r>
          </w:p>
        </w:tc>
        <w:tc>
          <w:tcPr>
            <w:tcW w:w="1127" w:type="pct"/>
            <w:shd w:val="clear" w:color="auto" w:fill="auto"/>
          </w:tcPr>
          <w:p w14:paraId="66188A32" w14:textId="664A267C" w:rsidR="00344990" w:rsidRPr="005E20D3" w:rsidRDefault="002363A5" w:rsidP="001D1F56">
            <w:pPr>
              <w:pStyle w:val="a6"/>
              <w:keepNext/>
              <w:ind w:left="0"/>
              <w:jc w:val="center"/>
              <w:rPr>
                <w:b/>
                <w:i/>
                <w:sz w:val="24"/>
                <w:szCs w:val="24"/>
              </w:rPr>
            </w:pPr>
            <w:r>
              <w:rPr>
                <w:sz w:val="24"/>
                <w:szCs w:val="24"/>
              </w:rPr>
              <w:t>экзамен</w:t>
            </w:r>
          </w:p>
        </w:tc>
      </w:tr>
    </w:tbl>
    <w:p w14:paraId="0504EA34" w14:textId="77777777" w:rsidR="000218DE" w:rsidRPr="005E20D3" w:rsidRDefault="000218DE" w:rsidP="00C52F7B">
      <w:pPr>
        <w:jc w:val="both"/>
        <w:rPr>
          <w:b/>
          <w:bCs/>
          <w:sz w:val="28"/>
          <w:szCs w:val="28"/>
        </w:rPr>
      </w:pPr>
    </w:p>
    <w:p w14:paraId="28997A00" w14:textId="77777777" w:rsidR="002B020D" w:rsidRPr="005E20D3" w:rsidRDefault="002B020D" w:rsidP="00C52F7B">
      <w:pPr>
        <w:jc w:val="both"/>
        <w:rPr>
          <w:b/>
          <w:bCs/>
          <w:sz w:val="28"/>
          <w:szCs w:val="28"/>
        </w:rPr>
      </w:pPr>
    </w:p>
    <w:p w14:paraId="22EA12D1" w14:textId="77777777" w:rsidR="00C52F7B" w:rsidRPr="00A84CFF" w:rsidRDefault="00C52F7B" w:rsidP="00A84CFF">
      <w:pPr>
        <w:pStyle w:val="10"/>
        <w:ind w:firstLine="709"/>
        <w:jc w:val="both"/>
        <w:rPr>
          <w:rFonts w:ascii="Times New Roman" w:hAnsi="Times New Roman" w:cs="Times New Roman"/>
          <w:b/>
          <w:bCs/>
          <w:color w:val="auto"/>
          <w:sz w:val="28"/>
          <w:szCs w:val="28"/>
        </w:rPr>
      </w:pPr>
      <w:bookmarkStart w:id="7" w:name="_Toc161740417"/>
      <w:r w:rsidRPr="00A84CFF">
        <w:rPr>
          <w:rFonts w:ascii="Times New Roman" w:hAnsi="Times New Roman" w:cs="Times New Roman"/>
          <w:b/>
          <w:bCs/>
          <w:color w:val="auto"/>
          <w:sz w:val="28"/>
          <w:szCs w:val="28"/>
        </w:rPr>
        <w:lastRenderedPageBreak/>
        <w:t xml:space="preserve">5. Содержание </w:t>
      </w:r>
      <w:r w:rsidR="00EC45DF" w:rsidRPr="00A84CFF">
        <w:rPr>
          <w:rFonts w:ascii="Times New Roman" w:hAnsi="Times New Roman" w:cs="Times New Roman"/>
          <w:b/>
          <w:bCs/>
          <w:color w:val="auto"/>
          <w:sz w:val="28"/>
          <w:szCs w:val="28"/>
        </w:rPr>
        <w:t>дисциплины</w:t>
      </w:r>
      <w:r w:rsidRPr="00A84CFF">
        <w:rPr>
          <w:rFonts w:ascii="Times New Roman" w:hAnsi="Times New Roman" w:cs="Times New Roman"/>
          <w:b/>
          <w:bCs/>
          <w:color w:val="auto"/>
          <w:sz w:val="28"/>
          <w:szCs w:val="28"/>
        </w:rPr>
        <w:t>, структурированное по темам (разделам) дисциплины с указани</w:t>
      </w:r>
      <w:r w:rsidR="009C4968" w:rsidRPr="00A84CFF">
        <w:rPr>
          <w:rFonts w:ascii="Times New Roman" w:hAnsi="Times New Roman" w:cs="Times New Roman"/>
          <w:b/>
          <w:bCs/>
          <w:color w:val="auto"/>
          <w:sz w:val="28"/>
          <w:szCs w:val="28"/>
        </w:rPr>
        <w:t>ем их объемов (в академических часах) и видов</w:t>
      </w:r>
      <w:r w:rsidRPr="00A84CFF">
        <w:rPr>
          <w:rFonts w:ascii="Times New Roman" w:hAnsi="Times New Roman" w:cs="Times New Roman"/>
          <w:b/>
          <w:bCs/>
          <w:color w:val="auto"/>
          <w:sz w:val="28"/>
          <w:szCs w:val="28"/>
        </w:rPr>
        <w:t xml:space="preserve"> учебных занятий</w:t>
      </w:r>
      <w:bookmarkEnd w:id="7"/>
    </w:p>
    <w:p w14:paraId="451D6741" w14:textId="45B362F3" w:rsidR="00363A77" w:rsidRPr="00363A77" w:rsidRDefault="00C52F7B" w:rsidP="00363A77">
      <w:pPr>
        <w:pStyle w:val="20"/>
        <w:ind w:firstLine="709"/>
        <w:rPr>
          <w:sz w:val="28"/>
          <w:szCs w:val="28"/>
        </w:rPr>
      </w:pPr>
      <w:bookmarkStart w:id="8" w:name="_Toc161740418"/>
      <w:r w:rsidRPr="005E20D3">
        <w:rPr>
          <w:sz w:val="28"/>
          <w:szCs w:val="28"/>
        </w:rPr>
        <w:t xml:space="preserve">5.1. </w:t>
      </w:r>
      <w:r w:rsidR="00363A77" w:rsidRPr="00363A77">
        <w:rPr>
          <w:sz w:val="28"/>
          <w:szCs w:val="28"/>
        </w:rPr>
        <w:t>Содержание дисциплины</w:t>
      </w:r>
      <w:bookmarkEnd w:id="8"/>
    </w:p>
    <w:p w14:paraId="140F060D" w14:textId="77777777" w:rsidR="00363A77" w:rsidRPr="00C46BDA" w:rsidRDefault="00363A77" w:rsidP="007D72B3">
      <w:pPr>
        <w:spacing w:line="360" w:lineRule="auto"/>
        <w:ind w:firstLine="709"/>
        <w:jc w:val="both"/>
        <w:rPr>
          <w:b/>
          <w:bCs/>
          <w:sz w:val="28"/>
          <w:szCs w:val="28"/>
        </w:rPr>
      </w:pPr>
      <w:r w:rsidRPr="00C46BDA">
        <w:rPr>
          <w:b/>
          <w:sz w:val="28"/>
          <w:szCs w:val="28"/>
        </w:rPr>
        <w:t xml:space="preserve">Тема 1. Роль и значение управления инвестиционными проектами </w:t>
      </w:r>
      <w:proofErr w:type="gramStart"/>
      <w:r w:rsidRPr="00C46BDA">
        <w:rPr>
          <w:b/>
          <w:sz w:val="28"/>
          <w:szCs w:val="28"/>
        </w:rPr>
        <w:t>в  градостроительстве</w:t>
      </w:r>
      <w:proofErr w:type="gramEnd"/>
    </w:p>
    <w:p w14:paraId="1F67E79B" w14:textId="77777777" w:rsidR="00363A77" w:rsidRPr="00363A77" w:rsidRDefault="00363A77" w:rsidP="007D72B3">
      <w:pPr>
        <w:spacing w:line="360" w:lineRule="auto"/>
        <w:ind w:firstLine="709"/>
        <w:jc w:val="both"/>
        <w:rPr>
          <w:b/>
          <w:bCs/>
          <w:sz w:val="28"/>
          <w:szCs w:val="28"/>
        </w:rPr>
      </w:pPr>
      <w:r w:rsidRPr="00363A77">
        <w:rPr>
          <w:sz w:val="28"/>
          <w:szCs w:val="28"/>
        </w:rPr>
        <w:t>Предмет и структура учебного курса, взаимосвязь с другими дисциплинами: управлением социально-экономическим развитием муниципальных образований, региональная экономика и территориальное планирование, ин</w:t>
      </w:r>
      <w:bookmarkStart w:id="9" w:name="_GoBack"/>
      <w:bookmarkEnd w:id="9"/>
      <w:r w:rsidRPr="00363A77">
        <w:rPr>
          <w:sz w:val="28"/>
          <w:szCs w:val="28"/>
        </w:rPr>
        <w:t xml:space="preserve">вестиционный менеджмент. Классификация инвестиционных проектов. Понятие и основные направления градостроительной деятельности. Понятие, структура и виды инвестиционных проектов в градостроительстве. Этапы жизненного цикла инвестиционного проекта. Привлечение инвестиций в градостроительство. Цели и задачи инвестирования в градостроительстве. Источники финансирования градостроительных проектов.  Современные проблемы градостроительства в России. </w:t>
      </w:r>
    </w:p>
    <w:p w14:paraId="702CF8B3" w14:textId="77777777" w:rsidR="00363A77" w:rsidRPr="00C46BDA" w:rsidRDefault="00363A77" w:rsidP="007D72B3">
      <w:pPr>
        <w:spacing w:line="360" w:lineRule="auto"/>
        <w:ind w:firstLine="709"/>
        <w:jc w:val="both"/>
        <w:rPr>
          <w:b/>
          <w:bCs/>
          <w:sz w:val="28"/>
          <w:szCs w:val="28"/>
        </w:rPr>
      </w:pPr>
      <w:r w:rsidRPr="00C46BDA">
        <w:rPr>
          <w:b/>
          <w:sz w:val="28"/>
          <w:szCs w:val="28"/>
        </w:rPr>
        <w:t>Тема 2. Правовые основы и государственное регулирование инвестиционной деятельности в градостроительстве</w:t>
      </w:r>
    </w:p>
    <w:p w14:paraId="084DF19A" w14:textId="77777777" w:rsidR="00363A77" w:rsidRPr="00363A77" w:rsidRDefault="00363A77" w:rsidP="007D72B3">
      <w:pPr>
        <w:spacing w:line="360" w:lineRule="auto"/>
        <w:ind w:firstLine="709"/>
        <w:jc w:val="both"/>
        <w:rPr>
          <w:b/>
          <w:bCs/>
          <w:sz w:val="28"/>
          <w:szCs w:val="28"/>
        </w:rPr>
      </w:pPr>
      <w:r w:rsidRPr="00363A77">
        <w:rPr>
          <w:sz w:val="28"/>
          <w:szCs w:val="28"/>
        </w:rPr>
        <w:t>Правовые основы управления градостроительной и инвестиционной деятельностью: Градостроительный кодекс, Земельный кодекс. Федеральное законодательство об инвестициях виде капиталовложений, об иностранных инвестициях. Правовое регулирование бюджетных инвестиций. Проблемы нормативно-правового регулирования инвестиций в градостроительстве. Государственное регулирование инвестиционной деятельности: цели и формы регулирования. Финансово-кредитный механизм инвестирования градостроительных проектов. Порядок прекращения или приостановления инвестиционной деятельности. Государственная защита и гарантии инвестиций в градостроительстве. Меры государственной и муниципальной поддержки инвестиционных проектов в градостроении.</w:t>
      </w:r>
    </w:p>
    <w:p w14:paraId="313A5D1D" w14:textId="77777777" w:rsidR="00363A77" w:rsidRPr="00C46BDA" w:rsidRDefault="00363A77" w:rsidP="007D72B3">
      <w:pPr>
        <w:spacing w:line="360" w:lineRule="auto"/>
        <w:ind w:firstLine="709"/>
        <w:jc w:val="both"/>
        <w:rPr>
          <w:b/>
          <w:bCs/>
          <w:sz w:val="28"/>
          <w:szCs w:val="28"/>
        </w:rPr>
      </w:pPr>
      <w:r w:rsidRPr="00C46BDA">
        <w:rPr>
          <w:b/>
          <w:sz w:val="28"/>
          <w:szCs w:val="28"/>
        </w:rPr>
        <w:t>Тема 3. Организационные основы управления инвестиционными проектами в градостроительстве</w:t>
      </w:r>
    </w:p>
    <w:p w14:paraId="2712F5E8" w14:textId="77777777" w:rsidR="00363A77" w:rsidRPr="00363A77" w:rsidRDefault="00363A77" w:rsidP="007D72B3">
      <w:pPr>
        <w:spacing w:line="360" w:lineRule="auto"/>
        <w:ind w:firstLine="709"/>
        <w:jc w:val="both"/>
        <w:rPr>
          <w:b/>
          <w:bCs/>
          <w:sz w:val="28"/>
          <w:szCs w:val="28"/>
        </w:rPr>
      </w:pPr>
      <w:proofErr w:type="gramStart"/>
      <w:r w:rsidRPr="00363A77">
        <w:rPr>
          <w:sz w:val="28"/>
          <w:szCs w:val="28"/>
        </w:rPr>
        <w:lastRenderedPageBreak/>
        <w:t>Субъекты  и</w:t>
      </w:r>
      <w:proofErr w:type="gramEnd"/>
      <w:r w:rsidRPr="00363A77">
        <w:rPr>
          <w:sz w:val="28"/>
          <w:szCs w:val="28"/>
        </w:rPr>
        <w:t xml:space="preserve"> объекты инвестиционной деятельности в градостроительстве. Организация управления градостроительным комплексом на муниципальном уровне. Управление инвестиционным проектом как процесс организации взаимодействия участников деятельности и обеспечения ресурсами проекта. Управление финансированием градостроительных проектов на бюджетной основе.  Управление рисками инвестиционных проектов. Организация конкурса инвестиционных проектов в градостроительстве. Сферы применения и зарубежный опыт реализации проектов государственно-частных партнерств. Уровни межмуниципального сотрудничества и кооперации. Инвестиционная политика городов в РФ и в зарубежных странах в градостроительстве, основные модели. </w:t>
      </w:r>
    </w:p>
    <w:p w14:paraId="1D708CFD" w14:textId="441F4964" w:rsidR="00363A77" w:rsidRPr="00C46BDA" w:rsidRDefault="00363A77" w:rsidP="007D72B3">
      <w:pPr>
        <w:spacing w:line="360" w:lineRule="auto"/>
        <w:ind w:firstLine="709"/>
        <w:jc w:val="both"/>
        <w:rPr>
          <w:b/>
          <w:bCs/>
          <w:sz w:val="28"/>
          <w:szCs w:val="28"/>
        </w:rPr>
      </w:pPr>
      <w:r w:rsidRPr="00C46BDA">
        <w:rPr>
          <w:b/>
          <w:sz w:val="28"/>
          <w:szCs w:val="28"/>
        </w:rPr>
        <w:t>Тема 4. Инструменты управления инвестиционными проектами в градостроительстве</w:t>
      </w:r>
    </w:p>
    <w:p w14:paraId="01DD993C" w14:textId="77777777" w:rsidR="00363A77" w:rsidRPr="00363A77" w:rsidRDefault="00363A77" w:rsidP="007D72B3">
      <w:pPr>
        <w:spacing w:line="360" w:lineRule="auto"/>
        <w:ind w:firstLine="709"/>
        <w:jc w:val="both"/>
        <w:rPr>
          <w:b/>
          <w:bCs/>
          <w:sz w:val="28"/>
          <w:szCs w:val="28"/>
        </w:rPr>
      </w:pPr>
      <w:r w:rsidRPr="00363A77">
        <w:rPr>
          <w:sz w:val="28"/>
          <w:szCs w:val="28"/>
        </w:rPr>
        <w:t>Механизм осуществления инвестиций в градостроительстве. Принципы и формы осуществления государственно-</w:t>
      </w:r>
      <w:proofErr w:type="gramStart"/>
      <w:r w:rsidRPr="00363A77">
        <w:rPr>
          <w:sz w:val="28"/>
          <w:szCs w:val="28"/>
        </w:rPr>
        <w:t>частных  и</w:t>
      </w:r>
      <w:proofErr w:type="gramEnd"/>
      <w:r w:rsidRPr="00363A77">
        <w:rPr>
          <w:sz w:val="28"/>
          <w:szCs w:val="28"/>
        </w:rPr>
        <w:t xml:space="preserve"> муниципально-частных партнерств. Инструменты финансирования градостроительных проектов.  Реновация как инструмент развития города. </w:t>
      </w:r>
    </w:p>
    <w:p w14:paraId="2D4C45AD" w14:textId="77777777" w:rsidR="00363A77" w:rsidRPr="00363A77" w:rsidRDefault="00363A77" w:rsidP="007D72B3">
      <w:pPr>
        <w:spacing w:line="360" w:lineRule="auto"/>
        <w:ind w:firstLine="709"/>
        <w:jc w:val="both"/>
        <w:rPr>
          <w:b/>
          <w:bCs/>
          <w:sz w:val="28"/>
          <w:szCs w:val="28"/>
        </w:rPr>
      </w:pPr>
      <w:r w:rsidRPr="00363A77">
        <w:rPr>
          <w:sz w:val="28"/>
          <w:szCs w:val="28"/>
        </w:rPr>
        <w:t xml:space="preserve">Агентства регионального развития (АРР), предпосылки появления АРР, цели и задачи создания АРР, классификация АРР в зависимости от специализации их деятельности, источники финансирования АРР. Предпосылки появления АРР, цели и задачи создания корпораций по развитию </w:t>
      </w:r>
      <w:proofErr w:type="gramStart"/>
      <w:r w:rsidRPr="00363A77">
        <w:rPr>
          <w:sz w:val="28"/>
          <w:szCs w:val="28"/>
        </w:rPr>
        <w:t>территорий  (</w:t>
      </w:r>
      <w:proofErr w:type="gramEnd"/>
      <w:r w:rsidRPr="00363A77">
        <w:rPr>
          <w:sz w:val="28"/>
          <w:szCs w:val="28"/>
        </w:rPr>
        <w:t xml:space="preserve">КРТ), функции КРТ, источники финансирования КРТ. Опыт функционирования КРТ в Европе (Франция, Великобритания) и Северной Америке (США). Примеры реализованных проектов. Международные финансовые организации и специфика финансируемых ими проектов. </w:t>
      </w:r>
    </w:p>
    <w:p w14:paraId="6219BE23" w14:textId="77777777" w:rsidR="00363A77" w:rsidRPr="00C46BDA" w:rsidRDefault="00363A77" w:rsidP="007D72B3">
      <w:pPr>
        <w:spacing w:line="360" w:lineRule="auto"/>
        <w:ind w:firstLine="709"/>
        <w:jc w:val="both"/>
        <w:rPr>
          <w:b/>
          <w:bCs/>
          <w:sz w:val="28"/>
          <w:szCs w:val="28"/>
        </w:rPr>
      </w:pPr>
      <w:r w:rsidRPr="00C46BDA">
        <w:rPr>
          <w:b/>
          <w:sz w:val="28"/>
          <w:szCs w:val="28"/>
        </w:rPr>
        <w:t>Тема 5. Результативность и эффективность инвестиционных проектов в градостроительстве</w:t>
      </w:r>
    </w:p>
    <w:p w14:paraId="10A02FB7" w14:textId="77777777" w:rsidR="00363A77" w:rsidRPr="00363A77" w:rsidRDefault="00363A77" w:rsidP="007D72B3">
      <w:pPr>
        <w:spacing w:line="360" w:lineRule="auto"/>
        <w:ind w:firstLine="709"/>
        <w:jc w:val="both"/>
        <w:rPr>
          <w:b/>
          <w:bCs/>
          <w:sz w:val="28"/>
          <w:szCs w:val="28"/>
        </w:rPr>
      </w:pPr>
      <w:r w:rsidRPr="00363A77">
        <w:rPr>
          <w:sz w:val="28"/>
          <w:szCs w:val="28"/>
        </w:rPr>
        <w:t xml:space="preserve">Эффективность инвестиционных проектов в градостроительстве. Оценка эффективности градостроительных инвестиционных проектов. Критерии и показатели оценки результативности и эффективности инвестиционных проектов. Основные методы оценки эффективности инвестиционных проектов. Социальная </w:t>
      </w:r>
      <w:r w:rsidRPr="00363A77">
        <w:rPr>
          <w:sz w:val="28"/>
          <w:szCs w:val="28"/>
        </w:rPr>
        <w:lastRenderedPageBreak/>
        <w:t>эффективность инвестиционных проектов в градостроительстве.</w:t>
      </w:r>
    </w:p>
    <w:p w14:paraId="41AC9CFB" w14:textId="082A821B" w:rsidR="00C52F7B" w:rsidRDefault="00606047" w:rsidP="00363A77">
      <w:pPr>
        <w:pStyle w:val="20"/>
        <w:spacing w:before="0" w:beforeAutospacing="0" w:after="0" w:afterAutospacing="0"/>
        <w:ind w:firstLine="709"/>
        <w:rPr>
          <w:sz w:val="28"/>
          <w:szCs w:val="28"/>
        </w:rPr>
      </w:pPr>
      <w:bookmarkStart w:id="10" w:name="_Toc161740419"/>
      <w:r w:rsidRPr="005E20D3">
        <w:rPr>
          <w:sz w:val="28"/>
          <w:szCs w:val="28"/>
        </w:rPr>
        <w:t xml:space="preserve">5.2. </w:t>
      </w:r>
      <w:proofErr w:type="spellStart"/>
      <w:r w:rsidRPr="005E20D3">
        <w:rPr>
          <w:sz w:val="28"/>
          <w:szCs w:val="28"/>
        </w:rPr>
        <w:t>Учебно</w:t>
      </w:r>
      <w:proofErr w:type="spellEnd"/>
      <w:r w:rsidRPr="005E20D3">
        <w:rPr>
          <w:sz w:val="28"/>
          <w:szCs w:val="28"/>
        </w:rPr>
        <w:t xml:space="preserve"> – тематический план</w:t>
      </w:r>
      <w:bookmarkEnd w:id="10"/>
    </w:p>
    <w:p w14:paraId="61CE07D2" w14:textId="380EDE1A" w:rsidR="00F2674F" w:rsidRDefault="00F2674F" w:rsidP="00363A77">
      <w:pPr>
        <w:pStyle w:val="20"/>
        <w:spacing w:before="0" w:beforeAutospacing="0" w:after="0" w:afterAutospacing="0"/>
        <w:ind w:firstLine="709"/>
        <w:rPr>
          <w:sz w:val="28"/>
          <w:szCs w:val="28"/>
        </w:rPr>
      </w:pPr>
    </w:p>
    <w:tbl>
      <w:tblPr>
        <w:tblW w:w="521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410"/>
        <w:gridCol w:w="852"/>
        <w:gridCol w:w="1135"/>
        <w:gridCol w:w="1273"/>
        <w:gridCol w:w="1420"/>
        <w:gridCol w:w="1273"/>
        <w:gridCol w:w="1694"/>
      </w:tblGrid>
      <w:tr w:rsidR="00F2674F" w:rsidRPr="005532E3" w14:paraId="292407C6" w14:textId="77777777" w:rsidTr="00C46BDA">
        <w:tc>
          <w:tcPr>
            <w:tcW w:w="267" w:type="pct"/>
            <w:vMerge w:val="restart"/>
            <w:shd w:val="clear" w:color="auto" w:fill="auto"/>
          </w:tcPr>
          <w:p w14:paraId="599A75DF" w14:textId="207129B5" w:rsidR="00F2674F" w:rsidRDefault="00F2674F" w:rsidP="00C46BDA">
            <w:pPr>
              <w:tabs>
                <w:tab w:val="right" w:pos="851"/>
              </w:tabs>
              <w:jc w:val="both"/>
              <w:rPr>
                <w:sz w:val="24"/>
                <w:szCs w:val="24"/>
              </w:rPr>
            </w:pPr>
            <w:r w:rsidRPr="005532E3">
              <w:rPr>
                <w:sz w:val="24"/>
                <w:szCs w:val="24"/>
              </w:rPr>
              <w:t>№</w:t>
            </w:r>
          </w:p>
          <w:p w14:paraId="3059D0CF" w14:textId="3E03B6BA" w:rsidR="00C46BDA" w:rsidRPr="005532E3" w:rsidRDefault="00C46BDA" w:rsidP="00C46BDA">
            <w:pPr>
              <w:tabs>
                <w:tab w:val="right" w:pos="851"/>
              </w:tabs>
              <w:jc w:val="both"/>
              <w:rPr>
                <w:sz w:val="24"/>
                <w:szCs w:val="24"/>
              </w:rPr>
            </w:pPr>
            <w:r>
              <w:rPr>
                <w:sz w:val="24"/>
                <w:szCs w:val="24"/>
              </w:rPr>
              <w:t>п/п</w:t>
            </w:r>
          </w:p>
          <w:p w14:paraId="15A8D327" w14:textId="6B5F5FD9" w:rsidR="00F2674F" w:rsidRPr="005532E3" w:rsidRDefault="00F2674F" w:rsidP="00C46BDA">
            <w:pPr>
              <w:tabs>
                <w:tab w:val="right" w:pos="851"/>
              </w:tabs>
              <w:ind w:right="-104"/>
              <w:jc w:val="both"/>
              <w:rPr>
                <w:sz w:val="24"/>
                <w:szCs w:val="24"/>
              </w:rPr>
            </w:pPr>
          </w:p>
        </w:tc>
        <w:tc>
          <w:tcPr>
            <w:tcW w:w="1134" w:type="pct"/>
            <w:vMerge w:val="restart"/>
            <w:shd w:val="clear" w:color="auto" w:fill="auto"/>
          </w:tcPr>
          <w:p w14:paraId="08B946F4" w14:textId="77777777" w:rsidR="00F2674F" w:rsidRPr="001352B4" w:rsidRDefault="00F2674F" w:rsidP="00AA4DBC">
            <w:pPr>
              <w:tabs>
                <w:tab w:val="right" w:pos="851"/>
              </w:tabs>
              <w:jc w:val="both"/>
              <w:rPr>
                <w:sz w:val="22"/>
                <w:szCs w:val="22"/>
              </w:rPr>
            </w:pPr>
            <w:r w:rsidRPr="001352B4">
              <w:rPr>
                <w:b/>
                <w:sz w:val="22"/>
                <w:szCs w:val="22"/>
              </w:rPr>
              <w:t>Наименование тем (разделов) дисциплины</w:t>
            </w:r>
          </w:p>
        </w:tc>
        <w:tc>
          <w:tcPr>
            <w:tcW w:w="2801" w:type="pct"/>
            <w:gridSpan w:val="5"/>
          </w:tcPr>
          <w:p w14:paraId="46E3B291" w14:textId="77777777" w:rsidR="00F2674F" w:rsidRPr="005532E3" w:rsidRDefault="00F2674F" w:rsidP="00AA4DBC">
            <w:pPr>
              <w:tabs>
                <w:tab w:val="right" w:pos="851"/>
              </w:tabs>
              <w:ind w:firstLine="709"/>
              <w:jc w:val="both"/>
              <w:rPr>
                <w:b/>
                <w:sz w:val="24"/>
                <w:szCs w:val="24"/>
              </w:rPr>
            </w:pPr>
            <w:r w:rsidRPr="005532E3">
              <w:rPr>
                <w:b/>
                <w:sz w:val="24"/>
                <w:szCs w:val="24"/>
              </w:rPr>
              <w:t>Трудоемкость в часах</w:t>
            </w:r>
          </w:p>
        </w:tc>
        <w:tc>
          <w:tcPr>
            <w:tcW w:w="797" w:type="pct"/>
            <w:vMerge w:val="restart"/>
            <w:shd w:val="clear" w:color="auto" w:fill="auto"/>
          </w:tcPr>
          <w:p w14:paraId="284639CC" w14:textId="77777777" w:rsidR="00F2674F" w:rsidRPr="005532E3" w:rsidRDefault="00F2674F" w:rsidP="00AA4DBC">
            <w:pPr>
              <w:tabs>
                <w:tab w:val="right" w:pos="851"/>
              </w:tabs>
              <w:jc w:val="both"/>
              <w:rPr>
                <w:b/>
                <w:sz w:val="24"/>
                <w:szCs w:val="24"/>
              </w:rPr>
            </w:pPr>
            <w:r w:rsidRPr="005532E3">
              <w:rPr>
                <w:b/>
                <w:sz w:val="24"/>
                <w:szCs w:val="24"/>
              </w:rPr>
              <w:t>Формы текущего контроля успеваемости</w:t>
            </w:r>
          </w:p>
        </w:tc>
      </w:tr>
      <w:tr w:rsidR="00F2674F" w:rsidRPr="005532E3" w14:paraId="4004A7EB" w14:textId="77777777" w:rsidTr="00C46BDA">
        <w:tc>
          <w:tcPr>
            <w:tcW w:w="267" w:type="pct"/>
            <w:vMerge/>
            <w:shd w:val="clear" w:color="auto" w:fill="auto"/>
          </w:tcPr>
          <w:p w14:paraId="664B0767" w14:textId="77777777" w:rsidR="00F2674F" w:rsidRPr="005532E3" w:rsidRDefault="00F2674F" w:rsidP="00AA4DBC">
            <w:pPr>
              <w:tabs>
                <w:tab w:val="right" w:pos="851"/>
              </w:tabs>
              <w:ind w:firstLine="709"/>
              <w:jc w:val="both"/>
              <w:rPr>
                <w:sz w:val="24"/>
                <w:szCs w:val="24"/>
              </w:rPr>
            </w:pPr>
          </w:p>
        </w:tc>
        <w:tc>
          <w:tcPr>
            <w:tcW w:w="1134" w:type="pct"/>
            <w:vMerge/>
            <w:shd w:val="clear" w:color="auto" w:fill="auto"/>
          </w:tcPr>
          <w:p w14:paraId="6767D767" w14:textId="77777777" w:rsidR="00F2674F" w:rsidRPr="005532E3" w:rsidRDefault="00F2674F" w:rsidP="00AA4DBC">
            <w:pPr>
              <w:tabs>
                <w:tab w:val="right" w:pos="851"/>
              </w:tabs>
              <w:ind w:firstLine="709"/>
              <w:jc w:val="both"/>
              <w:rPr>
                <w:sz w:val="24"/>
                <w:szCs w:val="24"/>
              </w:rPr>
            </w:pPr>
          </w:p>
        </w:tc>
        <w:tc>
          <w:tcPr>
            <w:tcW w:w="401" w:type="pct"/>
            <w:vMerge w:val="restart"/>
            <w:shd w:val="clear" w:color="auto" w:fill="auto"/>
          </w:tcPr>
          <w:p w14:paraId="15BF7438" w14:textId="77777777" w:rsidR="00F2674F" w:rsidRPr="005532E3" w:rsidRDefault="00F2674F" w:rsidP="00AA4DBC">
            <w:pPr>
              <w:tabs>
                <w:tab w:val="right" w:pos="851"/>
              </w:tabs>
              <w:jc w:val="both"/>
              <w:rPr>
                <w:b/>
                <w:sz w:val="24"/>
                <w:szCs w:val="24"/>
              </w:rPr>
            </w:pPr>
            <w:r w:rsidRPr="005532E3">
              <w:rPr>
                <w:b/>
                <w:sz w:val="24"/>
                <w:szCs w:val="24"/>
              </w:rPr>
              <w:t>Всего</w:t>
            </w:r>
          </w:p>
        </w:tc>
        <w:tc>
          <w:tcPr>
            <w:tcW w:w="1801" w:type="pct"/>
            <w:gridSpan w:val="3"/>
            <w:shd w:val="clear" w:color="auto" w:fill="auto"/>
          </w:tcPr>
          <w:p w14:paraId="6CDA4E19" w14:textId="518E5479" w:rsidR="00F2674F" w:rsidRPr="005532E3" w:rsidRDefault="00F2674F" w:rsidP="00C46BDA">
            <w:pPr>
              <w:tabs>
                <w:tab w:val="right" w:pos="851"/>
              </w:tabs>
              <w:jc w:val="both"/>
              <w:rPr>
                <w:b/>
                <w:sz w:val="24"/>
                <w:szCs w:val="24"/>
              </w:rPr>
            </w:pPr>
            <w:r>
              <w:rPr>
                <w:b/>
                <w:sz w:val="24"/>
                <w:szCs w:val="24"/>
              </w:rPr>
              <w:t>Контактная работа</w:t>
            </w:r>
            <w:r w:rsidR="00C46BDA">
              <w:rPr>
                <w:b/>
                <w:sz w:val="24"/>
                <w:szCs w:val="24"/>
              </w:rPr>
              <w:t>*</w:t>
            </w:r>
            <w:r>
              <w:rPr>
                <w:b/>
                <w:sz w:val="24"/>
                <w:szCs w:val="24"/>
              </w:rPr>
              <w:t xml:space="preserve"> - </w:t>
            </w:r>
            <w:r w:rsidRPr="005532E3">
              <w:rPr>
                <w:b/>
                <w:sz w:val="24"/>
                <w:szCs w:val="24"/>
              </w:rPr>
              <w:t>Аудиторная работа</w:t>
            </w:r>
          </w:p>
        </w:tc>
        <w:tc>
          <w:tcPr>
            <w:tcW w:w="599" w:type="pct"/>
            <w:vMerge w:val="restart"/>
            <w:shd w:val="clear" w:color="auto" w:fill="auto"/>
          </w:tcPr>
          <w:p w14:paraId="0DF31969" w14:textId="77777777" w:rsidR="00F2674F" w:rsidRPr="005532E3" w:rsidRDefault="00F2674F" w:rsidP="00AA4DBC">
            <w:pPr>
              <w:tabs>
                <w:tab w:val="right" w:pos="851"/>
              </w:tabs>
              <w:jc w:val="both"/>
              <w:rPr>
                <w:sz w:val="24"/>
                <w:szCs w:val="24"/>
              </w:rPr>
            </w:pPr>
            <w:r w:rsidRPr="005532E3">
              <w:rPr>
                <w:b/>
                <w:sz w:val="24"/>
                <w:szCs w:val="24"/>
              </w:rPr>
              <w:t>Самостоятельная работа</w:t>
            </w:r>
          </w:p>
        </w:tc>
        <w:tc>
          <w:tcPr>
            <w:tcW w:w="797" w:type="pct"/>
            <w:vMerge/>
            <w:shd w:val="clear" w:color="auto" w:fill="auto"/>
          </w:tcPr>
          <w:p w14:paraId="42227C3A" w14:textId="77777777" w:rsidR="00F2674F" w:rsidRPr="005532E3" w:rsidRDefault="00F2674F" w:rsidP="00AA4DBC">
            <w:pPr>
              <w:tabs>
                <w:tab w:val="right" w:pos="851"/>
              </w:tabs>
              <w:jc w:val="both"/>
              <w:rPr>
                <w:sz w:val="24"/>
                <w:szCs w:val="24"/>
              </w:rPr>
            </w:pPr>
          </w:p>
        </w:tc>
      </w:tr>
      <w:tr w:rsidR="00F2674F" w:rsidRPr="005532E3" w14:paraId="65A447CC" w14:textId="77777777" w:rsidTr="00C46BDA">
        <w:tc>
          <w:tcPr>
            <w:tcW w:w="267" w:type="pct"/>
            <w:vMerge/>
            <w:shd w:val="clear" w:color="auto" w:fill="auto"/>
          </w:tcPr>
          <w:p w14:paraId="0DAABCF6" w14:textId="77777777" w:rsidR="00F2674F" w:rsidRPr="005532E3" w:rsidRDefault="00F2674F" w:rsidP="00AA4DBC">
            <w:pPr>
              <w:tabs>
                <w:tab w:val="right" w:pos="851"/>
              </w:tabs>
              <w:ind w:firstLine="709"/>
              <w:jc w:val="both"/>
              <w:rPr>
                <w:sz w:val="24"/>
                <w:szCs w:val="24"/>
              </w:rPr>
            </w:pPr>
          </w:p>
        </w:tc>
        <w:tc>
          <w:tcPr>
            <w:tcW w:w="1134" w:type="pct"/>
            <w:vMerge/>
            <w:shd w:val="clear" w:color="auto" w:fill="auto"/>
          </w:tcPr>
          <w:p w14:paraId="6A1FF3FE" w14:textId="77777777" w:rsidR="00F2674F" w:rsidRPr="005532E3" w:rsidRDefault="00F2674F" w:rsidP="00AA4DBC">
            <w:pPr>
              <w:tabs>
                <w:tab w:val="right" w:pos="851"/>
              </w:tabs>
              <w:ind w:firstLine="709"/>
              <w:jc w:val="both"/>
              <w:rPr>
                <w:sz w:val="24"/>
                <w:szCs w:val="24"/>
              </w:rPr>
            </w:pPr>
          </w:p>
        </w:tc>
        <w:tc>
          <w:tcPr>
            <w:tcW w:w="401" w:type="pct"/>
            <w:vMerge/>
            <w:shd w:val="clear" w:color="auto" w:fill="auto"/>
          </w:tcPr>
          <w:p w14:paraId="66E0542D" w14:textId="77777777" w:rsidR="00F2674F" w:rsidRPr="005532E3" w:rsidRDefault="00F2674F" w:rsidP="00AA4DBC">
            <w:pPr>
              <w:tabs>
                <w:tab w:val="right" w:pos="851"/>
              </w:tabs>
              <w:ind w:firstLine="709"/>
              <w:jc w:val="both"/>
              <w:rPr>
                <w:sz w:val="24"/>
                <w:szCs w:val="24"/>
              </w:rPr>
            </w:pPr>
          </w:p>
        </w:tc>
        <w:tc>
          <w:tcPr>
            <w:tcW w:w="534" w:type="pct"/>
            <w:shd w:val="clear" w:color="auto" w:fill="auto"/>
          </w:tcPr>
          <w:p w14:paraId="470A3AAF" w14:textId="77777777" w:rsidR="00F2674F" w:rsidRPr="005532E3" w:rsidRDefault="00F2674F" w:rsidP="00AA4DBC">
            <w:pPr>
              <w:tabs>
                <w:tab w:val="right" w:pos="851"/>
              </w:tabs>
              <w:jc w:val="both"/>
              <w:rPr>
                <w:sz w:val="24"/>
                <w:szCs w:val="24"/>
              </w:rPr>
            </w:pPr>
            <w:r w:rsidRPr="005532E3">
              <w:rPr>
                <w:sz w:val="24"/>
                <w:szCs w:val="24"/>
              </w:rPr>
              <w:t>Общая, в т.ч.:</w:t>
            </w:r>
          </w:p>
        </w:tc>
        <w:tc>
          <w:tcPr>
            <w:tcW w:w="599" w:type="pct"/>
            <w:shd w:val="clear" w:color="auto" w:fill="auto"/>
          </w:tcPr>
          <w:p w14:paraId="6E7A1A79" w14:textId="77777777" w:rsidR="00F2674F" w:rsidRPr="005532E3" w:rsidRDefault="00F2674F" w:rsidP="00AA4DBC">
            <w:pPr>
              <w:tabs>
                <w:tab w:val="right" w:pos="851"/>
              </w:tabs>
              <w:jc w:val="both"/>
              <w:rPr>
                <w:sz w:val="24"/>
                <w:szCs w:val="24"/>
              </w:rPr>
            </w:pPr>
            <w:r w:rsidRPr="005532E3">
              <w:rPr>
                <w:sz w:val="24"/>
                <w:szCs w:val="24"/>
              </w:rPr>
              <w:t>Лекции</w:t>
            </w:r>
          </w:p>
        </w:tc>
        <w:tc>
          <w:tcPr>
            <w:tcW w:w="668" w:type="pct"/>
            <w:shd w:val="clear" w:color="auto" w:fill="auto"/>
          </w:tcPr>
          <w:p w14:paraId="5D56780F" w14:textId="77777777" w:rsidR="00F2674F" w:rsidRPr="001352B4" w:rsidRDefault="00F2674F" w:rsidP="00AA4DBC">
            <w:pPr>
              <w:tabs>
                <w:tab w:val="right" w:pos="851"/>
              </w:tabs>
              <w:jc w:val="both"/>
              <w:rPr>
                <w:sz w:val="22"/>
                <w:szCs w:val="22"/>
              </w:rPr>
            </w:pPr>
            <w:r w:rsidRPr="001352B4">
              <w:rPr>
                <w:sz w:val="22"/>
                <w:szCs w:val="22"/>
              </w:rPr>
              <w:t>Семинары, практические занятия</w:t>
            </w:r>
          </w:p>
          <w:p w14:paraId="5948CB10" w14:textId="77777777" w:rsidR="00F2674F" w:rsidRPr="005F49FA" w:rsidRDefault="00F2674F" w:rsidP="00AA4DBC">
            <w:pPr>
              <w:tabs>
                <w:tab w:val="right" w:pos="851"/>
              </w:tabs>
              <w:jc w:val="both"/>
              <w:rPr>
                <w:sz w:val="24"/>
                <w:szCs w:val="24"/>
              </w:rPr>
            </w:pPr>
          </w:p>
        </w:tc>
        <w:tc>
          <w:tcPr>
            <w:tcW w:w="599" w:type="pct"/>
            <w:vMerge/>
            <w:shd w:val="clear" w:color="auto" w:fill="auto"/>
          </w:tcPr>
          <w:p w14:paraId="58A30911" w14:textId="77777777" w:rsidR="00F2674F" w:rsidRPr="005532E3" w:rsidRDefault="00F2674F" w:rsidP="00AA4DBC">
            <w:pPr>
              <w:tabs>
                <w:tab w:val="right" w:pos="851"/>
              </w:tabs>
              <w:ind w:firstLine="709"/>
              <w:jc w:val="both"/>
              <w:rPr>
                <w:sz w:val="24"/>
                <w:szCs w:val="24"/>
              </w:rPr>
            </w:pPr>
          </w:p>
        </w:tc>
        <w:tc>
          <w:tcPr>
            <w:tcW w:w="797" w:type="pct"/>
            <w:vMerge/>
            <w:shd w:val="clear" w:color="auto" w:fill="auto"/>
          </w:tcPr>
          <w:p w14:paraId="019FAC5E" w14:textId="77777777" w:rsidR="00F2674F" w:rsidRPr="005532E3" w:rsidRDefault="00F2674F" w:rsidP="00AA4DBC">
            <w:pPr>
              <w:tabs>
                <w:tab w:val="right" w:pos="851"/>
              </w:tabs>
              <w:ind w:firstLine="709"/>
              <w:jc w:val="both"/>
              <w:rPr>
                <w:sz w:val="24"/>
                <w:szCs w:val="24"/>
              </w:rPr>
            </w:pPr>
          </w:p>
        </w:tc>
      </w:tr>
      <w:tr w:rsidR="00F2674F" w:rsidRPr="005532E3" w14:paraId="72BA252E" w14:textId="77777777" w:rsidTr="00C46BDA">
        <w:tc>
          <w:tcPr>
            <w:tcW w:w="267" w:type="pct"/>
            <w:shd w:val="clear" w:color="auto" w:fill="auto"/>
          </w:tcPr>
          <w:p w14:paraId="6A63390C" w14:textId="6ED42160" w:rsidR="00F2674F" w:rsidRPr="005532E3" w:rsidRDefault="00F2674F" w:rsidP="00C46BDA">
            <w:pPr>
              <w:tabs>
                <w:tab w:val="right" w:pos="851"/>
              </w:tabs>
              <w:jc w:val="both"/>
              <w:rPr>
                <w:sz w:val="24"/>
                <w:szCs w:val="24"/>
              </w:rPr>
            </w:pPr>
            <w:r>
              <w:rPr>
                <w:sz w:val="24"/>
                <w:szCs w:val="24"/>
              </w:rPr>
              <w:t>1.</w:t>
            </w:r>
          </w:p>
        </w:tc>
        <w:tc>
          <w:tcPr>
            <w:tcW w:w="1134" w:type="pct"/>
            <w:shd w:val="clear" w:color="auto" w:fill="auto"/>
          </w:tcPr>
          <w:p w14:paraId="7B9061CA" w14:textId="77777777" w:rsidR="00F2674F" w:rsidRPr="005532E3" w:rsidRDefault="00F2674F" w:rsidP="00AA4DBC">
            <w:pPr>
              <w:tabs>
                <w:tab w:val="right" w:pos="851"/>
              </w:tabs>
              <w:jc w:val="both"/>
              <w:rPr>
                <w:sz w:val="24"/>
                <w:szCs w:val="24"/>
              </w:rPr>
            </w:pPr>
            <w:r w:rsidRPr="00832EFD">
              <w:rPr>
                <w:sz w:val="24"/>
                <w:szCs w:val="24"/>
              </w:rPr>
              <w:t xml:space="preserve">Роль и значение управления инвестиционными проектами в </w:t>
            </w:r>
            <w:r w:rsidRPr="00253CB8">
              <w:rPr>
                <w:sz w:val="24"/>
                <w:szCs w:val="24"/>
              </w:rPr>
              <w:t xml:space="preserve"> градостроительстве</w:t>
            </w:r>
          </w:p>
        </w:tc>
        <w:tc>
          <w:tcPr>
            <w:tcW w:w="401" w:type="pct"/>
            <w:shd w:val="clear" w:color="auto" w:fill="auto"/>
            <w:vAlign w:val="center"/>
          </w:tcPr>
          <w:p w14:paraId="6D0479D1" w14:textId="77777777" w:rsidR="00F2674F" w:rsidRPr="00580DCC" w:rsidRDefault="00F2674F" w:rsidP="00AA4DBC">
            <w:pPr>
              <w:tabs>
                <w:tab w:val="right" w:pos="851"/>
              </w:tabs>
              <w:jc w:val="center"/>
              <w:rPr>
                <w:sz w:val="24"/>
                <w:szCs w:val="24"/>
              </w:rPr>
            </w:pPr>
            <w:r w:rsidRPr="00580DCC">
              <w:rPr>
                <w:sz w:val="24"/>
                <w:szCs w:val="24"/>
              </w:rPr>
              <w:t>22</w:t>
            </w:r>
          </w:p>
        </w:tc>
        <w:tc>
          <w:tcPr>
            <w:tcW w:w="534" w:type="pct"/>
            <w:shd w:val="clear" w:color="auto" w:fill="auto"/>
            <w:vAlign w:val="center"/>
          </w:tcPr>
          <w:p w14:paraId="5FC23572" w14:textId="6662D4AA" w:rsidR="00F2674F" w:rsidRPr="00580DCC" w:rsidRDefault="00904985" w:rsidP="00AA4DBC">
            <w:pPr>
              <w:tabs>
                <w:tab w:val="right" w:pos="851"/>
              </w:tabs>
              <w:jc w:val="center"/>
              <w:rPr>
                <w:sz w:val="24"/>
                <w:szCs w:val="24"/>
              </w:rPr>
            </w:pPr>
            <w:r>
              <w:rPr>
                <w:sz w:val="24"/>
                <w:szCs w:val="24"/>
              </w:rPr>
              <w:t>8</w:t>
            </w:r>
          </w:p>
        </w:tc>
        <w:tc>
          <w:tcPr>
            <w:tcW w:w="599" w:type="pct"/>
            <w:shd w:val="clear" w:color="auto" w:fill="auto"/>
            <w:vAlign w:val="center"/>
          </w:tcPr>
          <w:p w14:paraId="38892D42" w14:textId="77777777" w:rsidR="00F2674F" w:rsidRPr="00580DCC" w:rsidRDefault="00F2674F" w:rsidP="00AA4DBC">
            <w:pPr>
              <w:tabs>
                <w:tab w:val="right" w:pos="851"/>
              </w:tabs>
              <w:jc w:val="center"/>
              <w:rPr>
                <w:sz w:val="24"/>
                <w:szCs w:val="24"/>
              </w:rPr>
            </w:pPr>
            <w:r w:rsidRPr="00580DCC">
              <w:rPr>
                <w:sz w:val="24"/>
                <w:szCs w:val="24"/>
              </w:rPr>
              <w:t>2</w:t>
            </w:r>
          </w:p>
        </w:tc>
        <w:tc>
          <w:tcPr>
            <w:tcW w:w="668" w:type="pct"/>
            <w:shd w:val="clear" w:color="auto" w:fill="auto"/>
            <w:vAlign w:val="center"/>
          </w:tcPr>
          <w:p w14:paraId="019A0476" w14:textId="14655B89" w:rsidR="00F2674F" w:rsidRPr="00580DCC" w:rsidRDefault="00E0297F" w:rsidP="00AA4DBC">
            <w:pPr>
              <w:tabs>
                <w:tab w:val="right" w:pos="851"/>
              </w:tabs>
              <w:jc w:val="center"/>
              <w:rPr>
                <w:sz w:val="24"/>
                <w:szCs w:val="24"/>
                <w:highlight w:val="yellow"/>
              </w:rPr>
            </w:pPr>
            <w:r>
              <w:rPr>
                <w:sz w:val="24"/>
                <w:szCs w:val="24"/>
              </w:rPr>
              <w:t>6</w:t>
            </w:r>
          </w:p>
        </w:tc>
        <w:tc>
          <w:tcPr>
            <w:tcW w:w="599" w:type="pct"/>
            <w:shd w:val="clear" w:color="auto" w:fill="auto"/>
            <w:vAlign w:val="center"/>
          </w:tcPr>
          <w:p w14:paraId="0CA9E149" w14:textId="24E15FB4" w:rsidR="00F2674F" w:rsidRPr="00580DCC" w:rsidRDefault="00F2674F" w:rsidP="00AA4DBC">
            <w:pPr>
              <w:tabs>
                <w:tab w:val="right" w:pos="851"/>
              </w:tabs>
              <w:jc w:val="center"/>
              <w:rPr>
                <w:sz w:val="24"/>
                <w:szCs w:val="24"/>
              </w:rPr>
            </w:pPr>
            <w:r w:rsidRPr="00580DCC">
              <w:rPr>
                <w:sz w:val="24"/>
                <w:szCs w:val="24"/>
              </w:rPr>
              <w:t>1</w:t>
            </w:r>
            <w:r w:rsidR="00E0297F">
              <w:rPr>
                <w:sz w:val="24"/>
                <w:szCs w:val="24"/>
              </w:rPr>
              <w:t>4</w:t>
            </w:r>
          </w:p>
        </w:tc>
        <w:tc>
          <w:tcPr>
            <w:tcW w:w="797" w:type="pct"/>
            <w:shd w:val="clear" w:color="auto" w:fill="auto"/>
          </w:tcPr>
          <w:p w14:paraId="6C346CC2" w14:textId="77777777" w:rsidR="00F2674F" w:rsidRPr="00A1344D" w:rsidRDefault="00F2674F" w:rsidP="00AA4DBC">
            <w:pPr>
              <w:tabs>
                <w:tab w:val="right" w:pos="851"/>
              </w:tabs>
              <w:jc w:val="both"/>
              <w:rPr>
                <w:sz w:val="24"/>
                <w:szCs w:val="24"/>
              </w:rPr>
            </w:pPr>
            <w:r>
              <w:rPr>
                <w:sz w:val="24"/>
                <w:szCs w:val="24"/>
              </w:rPr>
              <w:t>опрос, тестирование</w:t>
            </w:r>
          </w:p>
          <w:p w14:paraId="323D3F82" w14:textId="77777777" w:rsidR="00F2674F" w:rsidRPr="005532E3" w:rsidRDefault="00F2674F" w:rsidP="00AA4DBC">
            <w:pPr>
              <w:tabs>
                <w:tab w:val="right" w:pos="851"/>
              </w:tabs>
              <w:ind w:firstLine="709"/>
              <w:jc w:val="both"/>
              <w:rPr>
                <w:sz w:val="24"/>
                <w:szCs w:val="24"/>
              </w:rPr>
            </w:pPr>
          </w:p>
        </w:tc>
      </w:tr>
      <w:tr w:rsidR="00F2674F" w:rsidRPr="005532E3" w14:paraId="0C24D723" w14:textId="77777777" w:rsidTr="00C46BDA">
        <w:tc>
          <w:tcPr>
            <w:tcW w:w="267" w:type="pct"/>
            <w:shd w:val="clear" w:color="auto" w:fill="auto"/>
          </w:tcPr>
          <w:p w14:paraId="6A31566F" w14:textId="6373C43E" w:rsidR="00F2674F" w:rsidRPr="005532E3" w:rsidRDefault="00F2674F" w:rsidP="00C46BDA">
            <w:pPr>
              <w:tabs>
                <w:tab w:val="right" w:pos="851"/>
              </w:tabs>
              <w:jc w:val="both"/>
              <w:rPr>
                <w:sz w:val="24"/>
                <w:szCs w:val="24"/>
              </w:rPr>
            </w:pPr>
            <w:r w:rsidRPr="005532E3">
              <w:rPr>
                <w:sz w:val="24"/>
                <w:szCs w:val="24"/>
              </w:rPr>
              <w:t>2</w:t>
            </w:r>
            <w:r>
              <w:rPr>
                <w:sz w:val="24"/>
                <w:szCs w:val="24"/>
              </w:rPr>
              <w:t>.</w:t>
            </w:r>
          </w:p>
        </w:tc>
        <w:tc>
          <w:tcPr>
            <w:tcW w:w="1134" w:type="pct"/>
            <w:shd w:val="clear" w:color="auto" w:fill="auto"/>
          </w:tcPr>
          <w:p w14:paraId="01CDE2EE" w14:textId="77777777" w:rsidR="00F2674F" w:rsidRPr="005532E3" w:rsidRDefault="00F2674F" w:rsidP="00AA4DBC">
            <w:pPr>
              <w:tabs>
                <w:tab w:val="right" w:pos="851"/>
              </w:tabs>
              <w:jc w:val="both"/>
              <w:rPr>
                <w:sz w:val="24"/>
                <w:szCs w:val="24"/>
              </w:rPr>
            </w:pPr>
            <w:r w:rsidRPr="00253CB8">
              <w:rPr>
                <w:sz w:val="24"/>
                <w:szCs w:val="24"/>
              </w:rPr>
              <w:t>Правовые основы и государственное регулирование  инвестиционной деятельности в градостроительстве</w:t>
            </w:r>
          </w:p>
        </w:tc>
        <w:tc>
          <w:tcPr>
            <w:tcW w:w="401" w:type="pct"/>
            <w:shd w:val="clear" w:color="auto" w:fill="auto"/>
            <w:vAlign w:val="center"/>
          </w:tcPr>
          <w:p w14:paraId="52876893" w14:textId="77777777" w:rsidR="00F2674F" w:rsidRPr="00580DCC" w:rsidRDefault="00F2674F" w:rsidP="00AA4DBC">
            <w:pPr>
              <w:tabs>
                <w:tab w:val="right" w:pos="851"/>
              </w:tabs>
              <w:jc w:val="center"/>
              <w:rPr>
                <w:sz w:val="24"/>
                <w:szCs w:val="24"/>
              </w:rPr>
            </w:pPr>
            <w:r w:rsidRPr="00580DCC">
              <w:rPr>
                <w:sz w:val="24"/>
                <w:szCs w:val="24"/>
              </w:rPr>
              <w:t>22</w:t>
            </w:r>
          </w:p>
        </w:tc>
        <w:tc>
          <w:tcPr>
            <w:tcW w:w="534" w:type="pct"/>
            <w:shd w:val="clear" w:color="auto" w:fill="auto"/>
            <w:vAlign w:val="center"/>
          </w:tcPr>
          <w:p w14:paraId="2FC3BE60" w14:textId="2F0E13CA" w:rsidR="00F2674F" w:rsidRPr="00580DCC" w:rsidRDefault="00904985" w:rsidP="00AA4DBC">
            <w:pPr>
              <w:tabs>
                <w:tab w:val="right" w:pos="851"/>
              </w:tabs>
              <w:jc w:val="center"/>
              <w:rPr>
                <w:sz w:val="24"/>
                <w:szCs w:val="24"/>
              </w:rPr>
            </w:pPr>
            <w:r>
              <w:rPr>
                <w:sz w:val="24"/>
                <w:szCs w:val="24"/>
              </w:rPr>
              <w:t>8</w:t>
            </w:r>
          </w:p>
        </w:tc>
        <w:tc>
          <w:tcPr>
            <w:tcW w:w="599" w:type="pct"/>
            <w:shd w:val="clear" w:color="auto" w:fill="auto"/>
            <w:vAlign w:val="center"/>
          </w:tcPr>
          <w:p w14:paraId="036B33BB" w14:textId="77777777" w:rsidR="00F2674F" w:rsidRPr="00580DCC" w:rsidRDefault="00F2674F" w:rsidP="00AA4DBC">
            <w:pPr>
              <w:tabs>
                <w:tab w:val="right" w:pos="851"/>
              </w:tabs>
              <w:jc w:val="center"/>
              <w:rPr>
                <w:sz w:val="24"/>
                <w:szCs w:val="24"/>
              </w:rPr>
            </w:pPr>
            <w:r w:rsidRPr="00580DCC">
              <w:rPr>
                <w:sz w:val="24"/>
                <w:szCs w:val="24"/>
              </w:rPr>
              <w:t>2</w:t>
            </w:r>
          </w:p>
        </w:tc>
        <w:tc>
          <w:tcPr>
            <w:tcW w:w="668" w:type="pct"/>
            <w:shd w:val="clear" w:color="auto" w:fill="auto"/>
            <w:vAlign w:val="center"/>
          </w:tcPr>
          <w:p w14:paraId="42AC5205" w14:textId="175B309F" w:rsidR="00F2674F" w:rsidRPr="00580DCC" w:rsidRDefault="00E0297F" w:rsidP="00AA4DBC">
            <w:pPr>
              <w:tabs>
                <w:tab w:val="right" w:pos="851"/>
              </w:tabs>
              <w:jc w:val="center"/>
              <w:rPr>
                <w:sz w:val="24"/>
                <w:szCs w:val="24"/>
                <w:highlight w:val="yellow"/>
              </w:rPr>
            </w:pPr>
            <w:r>
              <w:rPr>
                <w:sz w:val="24"/>
                <w:szCs w:val="24"/>
              </w:rPr>
              <w:t>6</w:t>
            </w:r>
          </w:p>
        </w:tc>
        <w:tc>
          <w:tcPr>
            <w:tcW w:w="599" w:type="pct"/>
            <w:shd w:val="clear" w:color="auto" w:fill="auto"/>
            <w:vAlign w:val="center"/>
          </w:tcPr>
          <w:p w14:paraId="67D34F6C" w14:textId="5F255189" w:rsidR="00F2674F" w:rsidRPr="00580DCC" w:rsidRDefault="00F2674F" w:rsidP="00AA4DBC">
            <w:pPr>
              <w:tabs>
                <w:tab w:val="right" w:pos="851"/>
              </w:tabs>
              <w:jc w:val="center"/>
              <w:rPr>
                <w:sz w:val="24"/>
                <w:szCs w:val="24"/>
              </w:rPr>
            </w:pPr>
            <w:r w:rsidRPr="00580DCC">
              <w:rPr>
                <w:sz w:val="24"/>
                <w:szCs w:val="24"/>
              </w:rPr>
              <w:t>1</w:t>
            </w:r>
            <w:r w:rsidR="00E0297F">
              <w:rPr>
                <w:sz w:val="24"/>
                <w:szCs w:val="24"/>
              </w:rPr>
              <w:t>4</w:t>
            </w:r>
          </w:p>
        </w:tc>
        <w:tc>
          <w:tcPr>
            <w:tcW w:w="797" w:type="pct"/>
            <w:shd w:val="clear" w:color="auto" w:fill="auto"/>
          </w:tcPr>
          <w:p w14:paraId="309AD89F" w14:textId="77777777" w:rsidR="00F2674F" w:rsidRPr="000373E8" w:rsidRDefault="00F2674F" w:rsidP="00AA4DBC">
            <w:pPr>
              <w:widowControl/>
              <w:autoSpaceDE/>
              <w:autoSpaceDN/>
              <w:adjustRightInd/>
              <w:jc w:val="both"/>
              <w:rPr>
                <w:sz w:val="24"/>
                <w:szCs w:val="24"/>
              </w:rPr>
            </w:pPr>
            <w:r w:rsidRPr="000373E8">
              <w:rPr>
                <w:sz w:val="24"/>
                <w:szCs w:val="24"/>
              </w:rPr>
              <w:t>научная дискуссия,</w:t>
            </w:r>
          </w:p>
          <w:p w14:paraId="3F75254D" w14:textId="77777777" w:rsidR="00F2674F" w:rsidRPr="005532E3" w:rsidRDefault="00F2674F" w:rsidP="00AA4DBC">
            <w:pPr>
              <w:widowControl/>
              <w:autoSpaceDE/>
              <w:autoSpaceDN/>
              <w:adjustRightInd/>
              <w:jc w:val="both"/>
              <w:rPr>
                <w:sz w:val="24"/>
                <w:szCs w:val="24"/>
              </w:rPr>
            </w:pPr>
            <w:r w:rsidRPr="000373E8">
              <w:rPr>
                <w:sz w:val="24"/>
                <w:szCs w:val="24"/>
              </w:rPr>
              <w:t>тестирование,</w:t>
            </w:r>
          </w:p>
        </w:tc>
      </w:tr>
      <w:tr w:rsidR="00F2674F" w:rsidRPr="005532E3" w14:paraId="4A0CEE73" w14:textId="77777777" w:rsidTr="00C46BDA">
        <w:tc>
          <w:tcPr>
            <w:tcW w:w="267" w:type="pct"/>
            <w:shd w:val="clear" w:color="auto" w:fill="auto"/>
          </w:tcPr>
          <w:p w14:paraId="419406CC" w14:textId="77777777" w:rsidR="00F2674F" w:rsidRPr="008A7975" w:rsidRDefault="00F2674F" w:rsidP="00AA4DBC">
            <w:pPr>
              <w:rPr>
                <w:sz w:val="24"/>
                <w:szCs w:val="24"/>
              </w:rPr>
            </w:pPr>
            <w:r>
              <w:rPr>
                <w:sz w:val="24"/>
                <w:szCs w:val="24"/>
              </w:rPr>
              <w:t>3.</w:t>
            </w:r>
          </w:p>
        </w:tc>
        <w:tc>
          <w:tcPr>
            <w:tcW w:w="1134" w:type="pct"/>
            <w:shd w:val="clear" w:color="auto" w:fill="auto"/>
          </w:tcPr>
          <w:p w14:paraId="66D599F2" w14:textId="77777777" w:rsidR="00F2674F" w:rsidRPr="005532E3" w:rsidRDefault="00F2674F" w:rsidP="00AA4DBC">
            <w:pPr>
              <w:tabs>
                <w:tab w:val="right" w:pos="851"/>
              </w:tabs>
              <w:jc w:val="both"/>
              <w:rPr>
                <w:sz w:val="24"/>
                <w:szCs w:val="24"/>
              </w:rPr>
            </w:pPr>
            <w:r w:rsidRPr="00832EFD">
              <w:rPr>
                <w:sz w:val="24"/>
                <w:szCs w:val="24"/>
              </w:rPr>
              <w:t xml:space="preserve">Организационные основы управления инвестиционными </w:t>
            </w:r>
            <w:r w:rsidRPr="00253CB8">
              <w:rPr>
                <w:sz w:val="24"/>
                <w:szCs w:val="24"/>
              </w:rPr>
              <w:t>проектами в градостроительстве</w:t>
            </w:r>
          </w:p>
        </w:tc>
        <w:tc>
          <w:tcPr>
            <w:tcW w:w="401" w:type="pct"/>
            <w:shd w:val="clear" w:color="auto" w:fill="auto"/>
            <w:vAlign w:val="center"/>
          </w:tcPr>
          <w:p w14:paraId="2B7FD0F3" w14:textId="77777777" w:rsidR="00F2674F" w:rsidRPr="00580DCC" w:rsidRDefault="00F2674F" w:rsidP="00AA4DBC">
            <w:pPr>
              <w:tabs>
                <w:tab w:val="right" w:pos="851"/>
              </w:tabs>
              <w:jc w:val="center"/>
              <w:rPr>
                <w:sz w:val="24"/>
                <w:szCs w:val="24"/>
              </w:rPr>
            </w:pPr>
            <w:r w:rsidRPr="00580DCC">
              <w:rPr>
                <w:sz w:val="24"/>
                <w:szCs w:val="24"/>
              </w:rPr>
              <w:t>22</w:t>
            </w:r>
          </w:p>
        </w:tc>
        <w:tc>
          <w:tcPr>
            <w:tcW w:w="534" w:type="pct"/>
            <w:shd w:val="clear" w:color="auto" w:fill="auto"/>
            <w:vAlign w:val="center"/>
          </w:tcPr>
          <w:p w14:paraId="617FD3AA" w14:textId="3B7DE227" w:rsidR="00F2674F" w:rsidRPr="00580DCC" w:rsidRDefault="008E5977" w:rsidP="00AA4DBC">
            <w:pPr>
              <w:tabs>
                <w:tab w:val="right" w:pos="851"/>
              </w:tabs>
              <w:jc w:val="center"/>
              <w:rPr>
                <w:sz w:val="24"/>
                <w:szCs w:val="24"/>
              </w:rPr>
            </w:pPr>
            <w:r>
              <w:rPr>
                <w:sz w:val="24"/>
                <w:szCs w:val="24"/>
              </w:rPr>
              <w:t>8</w:t>
            </w:r>
          </w:p>
        </w:tc>
        <w:tc>
          <w:tcPr>
            <w:tcW w:w="599" w:type="pct"/>
            <w:shd w:val="clear" w:color="auto" w:fill="auto"/>
            <w:vAlign w:val="center"/>
          </w:tcPr>
          <w:p w14:paraId="7FE81558" w14:textId="77777777" w:rsidR="00F2674F" w:rsidRPr="00580DCC" w:rsidRDefault="00F2674F" w:rsidP="00AA4DBC">
            <w:pPr>
              <w:tabs>
                <w:tab w:val="right" w:pos="851"/>
              </w:tabs>
              <w:jc w:val="center"/>
              <w:rPr>
                <w:sz w:val="24"/>
                <w:szCs w:val="24"/>
              </w:rPr>
            </w:pPr>
            <w:r w:rsidRPr="00580DCC">
              <w:rPr>
                <w:sz w:val="24"/>
                <w:szCs w:val="24"/>
              </w:rPr>
              <w:t>2</w:t>
            </w:r>
          </w:p>
        </w:tc>
        <w:tc>
          <w:tcPr>
            <w:tcW w:w="668" w:type="pct"/>
            <w:shd w:val="clear" w:color="auto" w:fill="auto"/>
            <w:vAlign w:val="center"/>
          </w:tcPr>
          <w:p w14:paraId="0587C317" w14:textId="1AB888DD" w:rsidR="00F2674F" w:rsidRPr="00580DCC" w:rsidRDefault="00E0297F" w:rsidP="00AA4DBC">
            <w:pPr>
              <w:tabs>
                <w:tab w:val="right" w:pos="851"/>
              </w:tabs>
              <w:jc w:val="center"/>
              <w:rPr>
                <w:sz w:val="24"/>
                <w:szCs w:val="24"/>
                <w:highlight w:val="yellow"/>
              </w:rPr>
            </w:pPr>
            <w:r>
              <w:rPr>
                <w:sz w:val="24"/>
                <w:szCs w:val="24"/>
              </w:rPr>
              <w:t>6</w:t>
            </w:r>
          </w:p>
        </w:tc>
        <w:tc>
          <w:tcPr>
            <w:tcW w:w="599" w:type="pct"/>
            <w:shd w:val="clear" w:color="auto" w:fill="auto"/>
            <w:vAlign w:val="center"/>
          </w:tcPr>
          <w:p w14:paraId="4453EF0B" w14:textId="7986E3D5" w:rsidR="00F2674F" w:rsidRPr="00580DCC" w:rsidRDefault="00F2674F" w:rsidP="00AA4DBC">
            <w:pPr>
              <w:tabs>
                <w:tab w:val="right" w:pos="851"/>
              </w:tabs>
              <w:jc w:val="center"/>
              <w:rPr>
                <w:sz w:val="24"/>
                <w:szCs w:val="24"/>
              </w:rPr>
            </w:pPr>
            <w:r w:rsidRPr="00580DCC">
              <w:rPr>
                <w:sz w:val="24"/>
                <w:szCs w:val="24"/>
              </w:rPr>
              <w:t>1</w:t>
            </w:r>
            <w:r w:rsidR="00E0297F">
              <w:rPr>
                <w:sz w:val="24"/>
                <w:szCs w:val="24"/>
              </w:rPr>
              <w:t>4</w:t>
            </w:r>
          </w:p>
        </w:tc>
        <w:tc>
          <w:tcPr>
            <w:tcW w:w="797" w:type="pct"/>
            <w:shd w:val="clear" w:color="auto" w:fill="auto"/>
          </w:tcPr>
          <w:p w14:paraId="630660D8" w14:textId="77777777" w:rsidR="00F2674F" w:rsidRPr="000373E8" w:rsidRDefault="00F2674F" w:rsidP="00AA4DBC">
            <w:pPr>
              <w:widowControl/>
              <w:autoSpaceDE/>
              <w:autoSpaceDN/>
              <w:adjustRightInd/>
              <w:jc w:val="both"/>
              <w:rPr>
                <w:sz w:val="24"/>
                <w:szCs w:val="24"/>
              </w:rPr>
            </w:pPr>
            <w:r>
              <w:rPr>
                <w:sz w:val="24"/>
                <w:szCs w:val="24"/>
              </w:rPr>
              <w:t>круглый стол</w:t>
            </w:r>
            <w:r w:rsidRPr="000373E8">
              <w:rPr>
                <w:sz w:val="24"/>
                <w:szCs w:val="24"/>
              </w:rPr>
              <w:t>,</w:t>
            </w:r>
          </w:p>
          <w:p w14:paraId="06BE353C" w14:textId="77777777" w:rsidR="00F2674F" w:rsidRPr="005532E3" w:rsidRDefault="00F2674F" w:rsidP="00AA4DBC">
            <w:pPr>
              <w:tabs>
                <w:tab w:val="right" w:pos="851"/>
              </w:tabs>
              <w:jc w:val="both"/>
              <w:rPr>
                <w:sz w:val="24"/>
                <w:szCs w:val="24"/>
              </w:rPr>
            </w:pPr>
            <w:r w:rsidRPr="000373E8">
              <w:rPr>
                <w:sz w:val="24"/>
                <w:szCs w:val="24"/>
              </w:rPr>
              <w:t>проверка выполнения инд. домашних заданий</w:t>
            </w:r>
          </w:p>
        </w:tc>
      </w:tr>
      <w:tr w:rsidR="00F2674F" w:rsidRPr="005532E3" w14:paraId="37009173" w14:textId="77777777" w:rsidTr="00C46BDA">
        <w:tc>
          <w:tcPr>
            <w:tcW w:w="267" w:type="pct"/>
            <w:shd w:val="clear" w:color="auto" w:fill="auto"/>
          </w:tcPr>
          <w:p w14:paraId="6D249FB2" w14:textId="7F799255" w:rsidR="00F2674F" w:rsidRPr="005532E3" w:rsidRDefault="00F2674F" w:rsidP="00C46BDA">
            <w:pPr>
              <w:tabs>
                <w:tab w:val="right" w:pos="851"/>
              </w:tabs>
              <w:jc w:val="both"/>
              <w:rPr>
                <w:sz w:val="24"/>
                <w:szCs w:val="24"/>
              </w:rPr>
            </w:pPr>
            <w:r>
              <w:rPr>
                <w:sz w:val="24"/>
                <w:szCs w:val="24"/>
              </w:rPr>
              <w:t>4.</w:t>
            </w:r>
          </w:p>
        </w:tc>
        <w:tc>
          <w:tcPr>
            <w:tcW w:w="1134" w:type="pct"/>
            <w:shd w:val="clear" w:color="auto" w:fill="auto"/>
          </w:tcPr>
          <w:p w14:paraId="310F5B6A" w14:textId="77777777" w:rsidR="00F2674F" w:rsidRPr="005532E3" w:rsidRDefault="00F2674F" w:rsidP="00AA4DBC">
            <w:pPr>
              <w:tabs>
                <w:tab w:val="right" w:pos="851"/>
              </w:tabs>
              <w:jc w:val="both"/>
              <w:rPr>
                <w:sz w:val="24"/>
                <w:szCs w:val="24"/>
              </w:rPr>
            </w:pPr>
            <w:r w:rsidRPr="00832EFD">
              <w:rPr>
                <w:sz w:val="24"/>
                <w:szCs w:val="24"/>
              </w:rPr>
              <w:t>Инструменты управления  инвестиционными проектами в градостроительстве.</w:t>
            </w:r>
          </w:p>
        </w:tc>
        <w:tc>
          <w:tcPr>
            <w:tcW w:w="401" w:type="pct"/>
            <w:shd w:val="clear" w:color="auto" w:fill="auto"/>
            <w:vAlign w:val="center"/>
          </w:tcPr>
          <w:p w14:paraId="3532ACC7" w14:textId="77777777" w:rsidR="00F2674F" w:rsidRPr="00580DCC" w:rsidRDefault="00F2674F" w:rsidP="00AA4DBC">
            <w:pPr>
              <w:tabs>
                <w:tab w:val="right" w:pos="851"/>
              </w:tabs>
              <w:jc w:val="center"/>
              <w:rPr>
                <w:sz w:val="24"/>
                <w:szCs w:val="24"/>
              </w:rPr>
            </w:pPr>
            <w:r w:rsidRPr="00580DCC">
              <w:rPr>
                <w:sz w:val="24"/>
                <w:szCs w:val="24"/>
              </w:rPr>
              <w:t>22</w:t>
            </w:r>
          </w:p>
        </w:tc>
        <w:tc>
          <w:tcPr>
            <w:tcW w:w="534" w:type="pct"/>
            <w:shd w:val="clear" w:color="auto" w:fill="auto"/>
            <w:vAlign w:val="center"/>
          </w:tcPr>
          <w:p w14:paraId="741B1BC4" w14:textId="7C6FA953" w:rsidR="00F2674F" w:rsidRPr="00580DCC" w:rsidRDefault="008E5977" w:rsidP="00AA4DBC">
            <w:pPr>
              <w:tabs>
                <w:tab w:val="right" w:pos="851"/>
              </w:tabs>
              <w:jc w:val="center"/>
              <w:rPr>
                <w:sz w:val="24"/>
                <w:szCs w:val="24"/>
              </w:rPr>
            </w:pPr>
            <w:r>
              <w:rPr>
                <w:sz w:val="24"/>
                <w:szCs w:val="24"/>
              </w:rPr>
              <w:t>8</w:t>
            </w:r>
          </w:p>
        </w:tc>
        <w:tc>
          <w:tcPr>
            <w:tcW w:w="599" w:type="pct"/>
            <w:shd w:val="clear" w:color="auto" w:fill="auto"/>
            <w:vAlign w:val="center"/>
          </w:tcPr>
          <w:p w14:paraId="4F05275D" w14:textId="77777777" w:rsidR="00F2674F" w:rsidRPr="00580DCC" w:rsidRDefault="00F2674F" w:rsidP="00AA4DBC">
            <w:pPr>
              <w:tabs>
                <w:tab w:val="right" w:pos="851"/>
              </w:tabs>
              <w:jc w:val="center"/>
              <w:rPr>
                <w:sz w:val="24"/>
                <w:szCs w:val="24"/>
              </w:rPr>
            </w:pPr>
            <w:r w:rsidRPr="00580DCC">
              <w:rPr>
                <w:sz w:val="24"/>
                <w:szCs w:val="24"/>
              </w:rPr>
              <w:t>2</w:t>
            </w:r>
          </w:p>
        </w:tc>
        <w:tc>
          <w:tcPr>
            <w:tcW w:w="668" w:type="pct"/>
            <w:shd w:val="clear" w:color="auto" w:fill="auto"/>
            <w:vAlign w:val="center"/>
          </w:tcPr>
          <w:p w14:paraId="13C3E9B0" w14:textId="02D5BFE1" w:rsidR="00F2674F" w:rsidRPr="00580DCC" w:rsidRDefault="00E0297F" w:rsidP="00AA4DBC">
            <w:pPr>
              <w:tabs>
                <w:tab w:val="right" w:pos="851"/>
              </w:tabs>
              <w:jc w:val="center"/>
              <w:rPr>
                <w:sz w:val="24"/>
                <w:szCs w:val="24"/>
                <w:highlight w:val="yellow"/>
              </w:rPr>
            </w:pPr>
            <w:r>
              <w:rPr>
                <w:sz w:val="24"/>
                <w:szCs w:val="24"/>
              </w:rPr>
              <w:t>6</w:t>
            </w:r>
          </w:p>
        </w:tc>
        <w:tc>
          <w:tcPr>
            <w:tcW w:w="599" w:type="pct"/>
            <w:shd w:val="clear" w:color="auto" w:fill="auto"/>
            <w:vAlign w:val="center"/>
          </w:tcPr>
          <w:p w14:paraId="5DE8C2AD" w14:textId="68A3FA67" w:rsidR="00F2674F" w:rsidRPr="00580DCC" w:rsidRDefault="00F2674F" w:rsidP="00AA4DBC">
            <w:pPr>
              <w:tabs>
                <w:tab w:val="right" w:pos="851"/>
              </w:tabs>
              <w:jc w:val="center"/>
              <w:rPr>
                <w:sz w:val="24"/>
                <w:szCs w:val="24"/>
              </w:rPr>
            </w:pPr>
            <w:r w:rsidRPr="00580DCC">
              <w:rPr>
                <w:sz w:val="24"/>
                <w:szCs w:val="24"/>
              </w:rPr>
              <w:t>1</w:t>
            </w:r>
            <w:r w:rsidR="00E0297F">
              <w:rPr>
                <w:sz w:val="24"/>
                <w:szCs w:val="24"/>
              </w:rPr>
              <w:t>4</w:t>
            </w:r>
          </w:p>
        </w:tc>
        <w:tc>
          <w:tcPr>
            <w:tcW w:w="797" w:type="pct"/>
            <w:shd w:val="clear" w:color="auto" w:fill="auto"/>
          </w:tcPr>
          <w:p w14:paraId="45815A76" w14:textId="77777777" w:rsidR="00F2674F" w:rsidRPr="000373E8" w:rsidRDefault="00F2674F" w:rsidP="00AA4DBC">
            <w:pPr>
              <w:widowControl/>
              <w:autoSpaceDE/>
              <w:autoSpaceDN/>
              <w:adjustRightInd/>
              <w:jc w:val="both"/>
              <w:rPr>
                <w:sz w:val="24"/>
                <w:szCs w:val="24"/>
              </w:rPr>
            </w:pPr>
            <w:r w:rsidRPr="000373E8">
              <w:rPr>
                <w:sz w:val="24"/>
                <w:szCs w:val="24"/>
              </w:rPr>
              <w:t>научная дискуссия,</w:t>
            </w:r>
          </w:p>
          <w:p w14:paraId="0E784520" w14:textId="77777777" w:rsidR="00F2674F" w:rsidRPr="005532E3" w:rsidRDefault="00F2674F" w:rsidP="00AA4DBC">
            <w:pPr>
              <w:tabs>
                <w:tab w:val="right" w:pos="851"/>
              </w:tabs>
              <w:jc w:val="both"/>
              <w:rPr>
                <w:sz w:val="24"/>
                <w:szCs w:val="24"/>
              </w:rPr>
            </w:pPr>
            <w:r>
              <w:rPr>
                <w:sz w:val="24"/>
                <w:szCs w:val="24"/>
              </w:rPr>
              <w:t>тестирование</w:t>
            </w:r>
          </w:p>
        </w:tc>
      </w:tr>
      <w:tr w:rsidR="00F2674F" w:rsidRPr="005532E3" w14:paraId="5BB3559C" w14:textId="77777777" w:rsidTr="00C46BDA">
        <w:tc>
          <w:tcPr>
            <w:tcW w:w="267" w:type="pct"/>
            <w:shd w:val="clear" w:color="auto" w:fill="auto"/>
          </w:tcPr>
          <w:p w14:paraId="2BD8C4CA" w14:textId="65D9527F" w:rsidR="00F2674F" w:rsidRPr="005532E3" w:rsidRDefault="00F2674F" w:rsidP="00C46BDA">
            <w:pPr>
              <w:tabs>
                <w:tab w:val="right" w:pos="851"/>
              </w:tabs>
              <w:jc w:val="both"/>
              <w:rPr>
                <w:sz w:val="24"/>
                <w:szCs w:val="24"/>
              </w:rPr>
            </w:pPr>
            <w:r>
              <w:rPr>
                <w:sz w:val="24"/>
                <w:szCs w:val="24"/>
              </w:rPr>
              <w:t>5.</w:t>
            </w:r>
          </w:p>
        </w:tc>
        <w:tc>
          <w:tcPr>
            <w:tcW w:w="1134" w:type="pct"/>
            <w:shd w:val="clear" w:color="auto" w:fill="auto"/>
          </w:tcPr>
          <w:p w14:paraId="36025552" w14:textId="77777777" w:rsidR="00F2674F" w:rsidRPr="005532E3" w:rsidRDefault="00F2674F" w:rsidP="00AA4DBC">
            <w:pPr>
              <w:tabs>
                <w:tab w:val="right" w:pos="851"/>
              </w:tabs>
              <w:jc w:val="both"/>
              <w:rPr>
                <w:sz w:val="24"/>
                <w:szCs w:val="24"/>
              </w:rPr>
            </w:pPr>
            <w:r w:rsidRPr="00253CB8">
              <w:rPr>
                <w:sz w:val="24"/>
                <w:szCs w:val="24"/>
              </w:rPr>
              <w:t>Результативность и эффективность инвестиционных проектов в градостроительстве.</w:t>
            </w:r>
          </w:p>
        </w:tc>
        <w:tc>
          <w:tcPr>
            <w:tcW w:w="401" w:type="pct"/>
            <w:shd w:val="clear" w:color="auto" w:fill="auto"/>
            <w:vAlign w:val="center"/>
          </w:tcPr>
          <w:p w14:paraId="128FFFC3" w14:textId="77777777" w:rsidR="00F2674F" w:rsidRPr="00580DCC" w:rsidRDefault="00F2674F" w:rsidP="00AA4DBC">
            <w:pPr>
              <w:tabs>
                <w:tab w:val="right" w:pos="851"/>
              </w:tabs>
              <w:jc w:val="center"/>
              <w:rPr>
                <w:sz w:val="24"/>
                <w:szCs w:val="24"/>
              </w:rPr>
            </w:pPr>
            <w:r w:rsidRPr="00580DCC">
              <w:rPr>
                <w:sz w:val="24"/>
                <w:szCs w:val="24"/>
              </w:rPr>
              <w:t>20</w:t>
            </w:r>
          </w:p>
        </w:tc>
        <w:tc>
          <w:tcPr>
            <w:tcW w:w="534" w:type="pct"/>
            <w:shd w:val="clear" w:color="auto" w:fill="auto"/>
            <w:vAlign w:val="center"/>
          </w:tcPr>
          <w:p w14:paraId="39538E91" w14:textId="734F227A" w:rsidR="00F2674F" w:rsidRPr="00580DCC" w:rsidRDefault="008E5977" w:rsidP="00AA4DBC">
            <w:pPr>
              <w:tabs>
                <w:tab w:val="right" w:pos="851"/>
              </w:tabs>
              <w:jc w:val="center"/>
              <w:rPr>
                <w:sz w:val="24"/>
                <w:szCs w:val="24"/>
              </w:rPr>
            </w:pPr>
            <w:r>
              <w:rPr>
                <w:sz w:val="24"/>
                <w:szCs w:val="24"/>
              </w:rPr>
              <w:t>8</w:t>
            </w:r>
          </w:p>
        </w:tc>
        <w:tc>
          <w:tcPr>
            <w:tcW w:w="599" w:type="pct"/>
            <w:shd w:val="clear" w:color="auto" w:fill="auto"/>
            <w:vAlign w:val="center"/>
          </w:tcPr>
          <w:p w14:paraId="55912964" w14:textId="77777777" w:rsidR="00F2674F" w:rsidRPr="00580DCC" w:rsidRDefault="00F2674F" w:rsidP="00AA4DBC">
            <w:pPr>
              <w:tabs>
                <w:tab w:val="right" w:pos="851"/>
              </w:tabs>
              <w:jc w:val="center"/>
              <w:rPr>
                <w:sz w:val="24"/>
                <w:szCs w:val="24"/>
              </w:rPr>
            </w:pPr>
            <w:r w:rsidRPr="00580DCC">
              <w:rPr>
                <w:sz w:val="24"/>
                <w:szCs w:val="24"/>
              </w:rPr>
              <w:t>2</w:t>
            </w:r>
          </w:p>
        </w:tc>
        <w:tc>
          <w:tcPr>
            <w:tcW w:w="668" w:type="pct"/>
            <w:shd w:val="clear" w:color="auto" w:fill="auto"/>
            <w:vAlign w:val="center"/>
          </w:tcPr>
          <w:p w14:paraId="3CEDBD91" w14:textId="30CDECC6" w:rsidR="00F2674F" w:rsidRPr="00580DCC" w:rsidRDefault="00E0297F" w:rsidP="00AA4DBC">
            <w:pPr>
              <w:tabs>
                <w:tab w:val="right" w:pos="851"/>
              </w:tabs>
              <w:jc w:val="center"/>
              <w:rPr>
                <w:sz w:val="24"/>
                <w:szCs w:val="24"/>
                <w:highlight w:val="yellow"/>
              </w:rPr>
            </w:pPr>
            <w:r>
              <w:rPr>
                <w:sz w:val="24"/>
                <w:szCs w:val="24"/>
              </w:rPr>
              <w:t>6</w:t>
            </w:r>
          </w:p>
        </w:tc>
        <w:tc>
          <w:tcPr>
            <w:tcW w:w="599" w:type="pct"/>
            <w:shd w:val="clear" w:color="auto" w:fill="auto"/>
            <w:vAlign w:val="center"/>
          </w:tcPr>
          <w:p w14:paraId="078E2E29" w14:textId="66E8F49C" w:rsidR="00F2674F" w:rsidRPr="00580DCC" w:rsidRDefault="00F2674F" w:rsidP="00AA4DBC">
            <w:pPr>
              <w:tabs>
                <w:tab w:val="right" w:pos="851"/>
              </w:tabs>
              <w:jc w:val="center"/>
              <w:rPr>
                <w:sz w:val="24"/>
                <w:szCs w:val="24"/>
              </w:rPr>
            </w:pPr>
            <w:r w:rsidRPr="00580DCC">
              <w:rPr>
                <w:sz w:val="24"/>
                <w:szCs w:val="24"/>
              </w:rPr>
              <w:t>1</w:t>
            </w:r>
            <w:r w:rsidR="00E0297F">
              <w:rPr>
                <w:sz w:val="24"/>
                <w:szCs w:val="24"/>
              </w:rPr>
              <w:t>2</w:t>
            </w:r>
          </w:p>
        </w:tc>
        <w:tc>
          <w:tcPr>
            <w:tcW w:w="797" w:type="pct"/>
            <w:shd w:val="clear" w:color="auto" w:fill="auto"/>
          </w:tcPr>
          <w:p w14:paraId="748D7D22" w14:textId="77777777" w:rsidR="00F2674F" w:rsidRPr="000373E8" w:rsidRDefault="00F2674F" w:rsidP="00AA4DBC">
            <w:pPr>
              <w:widowControl/>
              <w:autoSpaceDE/>
              <w:autoSpaceDN/>
              <w:adjustRightInd/>
              <w:jc w:val="both"/>
              <w:rPr>
                <w:sz w:val="24"/>
                <w:szCs w:val="24"/>
              </w:rPr>
            </w:pPr>
            <w:r>
              <w:rPr>
                <w:sz w:val="24"/>
                <w:szCs w:val="24"/>
              </w:rPr>
              <w:t>о</w:t>
            </w:r>
            <w:r w:rsidRPr="00A1344D">
              <w:rPr>
                <w:sz w:val="24"/>
                <w:szCs w:val="24"/>
              </w:rPr>
              <w:t>прос</w:t>
            </w:r>
            <w:r>
              <w:rPr>
                <w:sz w:val="24"/>
                <w:szCs w:val="24"/>
              </w:rPr>
              <w:t>,</w:t>
            </w:r>
            <w:r w:rsidRPr="00A1344D">
              <w:rPr>
                <w:sz w:val="24"/>
                <w:szCs w:val="24"/>
              </w:rPr>
              <w:t xml:space="preserve"> </w:t>
            </w:r>
          </w:p>
          <w:p w14:paraId="730681ED" w14:textId="77777777" w:rsidR="00F2674F" w:rsidRPr="005532E3" w:rsidRDefault="00F2674F" w:rsidP="00AA4DBC">
            <w:pPr>
              <w:tabs>
                <w:tab w:val="right" w:pos="851"/>
              </w:tabs>
              <w:jc w:val="both"/>
              <w:rPr>
                <w:sz w:val="24"/>
                <w:szCs w:val="24"/>
              </w:rPr>
            </w:pPr>
            <w:r w:rsidRPr="000373E8">
              <w:rPr>
                <w:sz w:val="24"/>
                <w:szCs w:val="24"/>
              </w:rPr>
              <w:t>проверка выполнения инд. домашних заданий</w:t>
            </w:r>
          </w:p>
        </w:tc>
      </w:tr>
      <w:tr w:rsidR="00F2674F" w:rsidRPr="005532E3" w14:paraId="01F5DAE9" w14:textId="77777777" w:rsidTr="00C46BDA">
        <w:tc>
          <w:tcPr>
            <w:tcW w:w="267" w:type="pct"/>
            <w:shd w:val="clear" w:color="auto" w:fill="auto"/>
          </w:tcPr>
          <w:p w14:paraId="09E82CE6" w14:textId="77777777" w:rsidR="00F2674F" w:rsidRPr="005532E3" w:rsidRDefault="00F2674F" w:rsidP="00AA4DBC">
            <w:pPr>
              <w:tabs>
                <w:tab w:val="right" w:pos="851"/>
              </w:tabs>
              <w:ind w:firstLine="709"/>
              <w:jc w:val="both"/>
              <w:rPr>
                <w:sz w:val="24"/>
                <w:szCs w:val="24"/>
              </w:rPr>
            </w:pPr>
          </w:p>
        </w:tc>
        <w:tc>
          <w:tcPr>
            <w:tcW w:w="1134" w:type="pct"/>
            <w:shd w:val="clear" w:color="auto" w:fill="auto"/>
          </w:tcPr>
          <w:p w14:paraId="2B0F2442" w14:textId="77777777" w:rsidR="00F2674F" w:rsidRPr="005532E3" w:rsidRDefault="00F2674F" w:rsidP="00AA4DBC">
            <w:pPr>
              <w:tabs>
                <w:tab w:val="right" w:pos="851"/>
              </w:tabs>
              <w:jc w:val="both"/>
              <w:rPr>
                <w:sz w:val="24"/>
                <w:szCs w:val="24"/>
              </w:rPr>
            </w:pPr>
            <w:r>
              <w:rPr>
                <w:sz w:val="24"/>
                <w:szCs w:val="24"/>
              </w:rPr>
              <w:t xml:space="preserve">В целом по дисциплине </w:t>
            </w:r>
          </w:p>
        </w:tc>
        <w:tc>
          <w:tcPr>
            <w:tcW w:w="401" w:type="pct"/>
            <w:shd w:val="clear" w:color="auto" w:fill="auto"/>
            <w:vAlign w:val="center"/>
          </w:tcPr>
          <w:p w14:paraId="7EEED45C" w14:textId="77777777" w:rsidR="00F2674F" w:rsidRPr="00580DCC" w:rsidRDefault="00F2674F" w:rsidP="00AA4DBC">
            <w:pPr>
              <w:tabs>
                <w:tab w:val="right" w:pos="851"/>
              </w:tabs>
              <w:jc w:val="center"/>
              <w:rPr>
                <w:sz w:val="24"/>
                <w:szCs w:val="24"/>
              </w:rPr>
            </w:pPr>
            <w:r w:rsidRPr="00580DCC">
              <w:rPr>
                <w:sz w:val="24"/>
                <w:szCs w:val="24"/>
              </w:rPr>
              <w:t>108</w:t>
            </w:r>
          </w:p>
        </w:tc>
        <w:tc>
          <w:tcPr>
            <w:tcW w:w="534" w:type="pct"/>
            <w:shd w:val="clear" w:color="auto" w:fill="auto"/>
            <w:vAlign w:val="center"/>
          </w:tcPr>
          <w:p w14:paraId="2B55CC34" w14:textId="4862F908" w:rsidR="00F2674F" w:rsidRPr="00580DCC" w:rsidRDefault="008E5977" w:rsidP="00AA4DBC">
            <w:pPr>
              <w:tabs>
                <w:tab w:val="right" w:pos="851"/>
              </w:tabs>
              <w:jc w:val="center"/>
              <w:rPr>
                <w:sz w:val="24"/>
                <w:szCs w:val="24"/>
              </w:rPr>
            </w:pPr>
            <w:r>
              <w:rPr>
                <w:sz w:val="24"/>
                <w:szCs w:val="24"/>
              </w:rPr>
              <w:t>40</w:t>
            </w:r>
          </w:p>
        </w:tc>
        <w:tc>
          <w:tcPr>
            <w:tcW w:w="599" w:type="pct"/>
            <w:shd w:val="clear" w:color="auto" w:fill="auto"/>
            <w:vAlign w:val="center"/>
          </w:tcPr>
          <w:p w14:paraId="1587A742" w14:textId="77777777" w:rsidR="00F2674F" w:rsidRPr="00580DCC" w:rsidRDefault="00F2674F" w:rsidP="00AA4DBC">
            <w:pPr>
              <w:tabs>
                <w:tab w:val="right" w:pos="851"/>
              </w:tabs>
              <w:jc w:val="center"/>
              <w:rPr>
                <w:sz w:val="24"/>
                <w:szCs w:val="24"/>
              </w:rPr>
            </w:pPr>
            <w:r w:rsidRPr="00580DCC">
              <w:rPr>
                <w:sz w:val="24"/>
                <w:szCs w:val="24"/>
              </w:rPr>
              <w:t>10</w:t>
            </w:r>
          </w:p>
        </w:tc>
        <w:tc>
          <w:tcPr>
            <w:tcW w:w="668" w:type="pct"/>
            <w:shd w:val="clear" w:color="auto" w:fill="auto"/>
            <w:vAlign w:val="center"/>
          </w:tcPr>
          <w:p w14:paraId="10284394" w14:textId="310B7137" w:rsidR="00F2674F" w:rsidRPr="00580DCC" w:rsidRDefault="00E0297F" w:rsidP="00AA4DBC">
            <w:pPr>
              <w:tabs>
                <w:tab w:val="right" w:pos="851"/>
              </w:tabs>
              <w:jc w:val="center"/>
              <w:rPr>
                <w:sz w:val="24"/>
                <w:szCs w:val="24"/>
                <w:highlight w:val="yellow"/>
              </w:rPr>
            </w:pPr>
            <w:r>
              <w:rPr>
                <w:sz w:val="24"/>
                <w:szCs w:val="24"/>
              </w:rPr>
              <w:t>3</w:t>
            </w:r>
            <w:r w:rsidR="00F2674F" w:rsidRPr="00580DCC">
              <w:rPr>
                <w:sz w:val="24"/>
                <w:szCs w:val="24"/>
              </w:rPr>
              <w:t>0</w:t>
            </w:r>
          </w:p>
        </w:tc>
        <w:tc>
          <w:tcPr>
            <w:tcW w:w="599" w:type="pct"/>
            <w:shd w:val="clear" w:color="auto" w:fill="auto"/>
            <w:vAlign w:val="center"/>
          </w:tcPr>
          <w:p w14:paraId="73B54BDF" w14:textId="3678B1E9" w:rsidR="00F2674F" w:rsidRPr="00580DCC" w:rsidRDefault="00E0297F" w:rsidP="00AA4DBC">
            <w:pPr>
              <w:tabs>
                <w:tab w:val="right" w:pos="851"/>
              </w:tabs>
              <w:jc w:val="center"/>
              <w:rPr>
                <w:sz w:val="24"/>
                <w:szCs w:val="24"/>
              </w:rPr>
            </w:pPr>
            <w:r>
              <w:rPr>
                <w:sz w:val="24"/>
                <w:szCs w:val="24"/>
              </w:rPr>
              <w:t>6</w:t>
            </w:r>
            <w:r w:rsidR="00F2674F" w:rsidRPr="00580DCC">
              <w:rPr>
                <w:sz w:val="24"/>
                <w:szCs w:val="24"/>
              </w:rPr>
              <w:t>8</w:t>
            </w:r>
          </w:p>
        </w:tc>
        <w:tc>
          <w:tcPr>
            <w:tcW w:w="797" w:type="pct"/>
            <w:shd w:val="clear" w:color="auto" w:fill="auto"/>
          </w:tcPr>
          <w:p w14:paraId="0D2C9251" w14:textId="77777777" w:rsidR="00F2674F" w:rsidRPr="005532E3" w:rsidRDefault="00F2674F" w:rsidP="00AA4DBC">
            <w:pPr>
              <w:tabs>
                <w:tab w:val="right" w:pos="851"/>
              </w:tabs>
              <w:jc w:val="both"/>
              <w:rPr>
                <w:sz w:val="24"/>
                <w:szCs w:val="24"/>
              </w:rPr>
            </w:pPr>
            <w:r>
              <w:rPr>
                <w:sz w:val="24"/>
                <w:szCs w:val="24"/>
              </w:rPr>
              <w:t>Согласно учебному плану: контрольная работа</w:t>
            </w:r>
          </w:p>
        </w:tc>
      </w:tr>
      <w:tr w:rsidR="00F2674F" w:rsidRPr="005532E3" w14:paraId="4C15D6DB" w14:textId="77777777" w:rsidTr="00C46BDA">
        <w:tc>
          <w:tcPr>
            <w:tcW w:w="267" w:type="pct"/>
            <w:shd w:val="clear" w:color="auto" w:fill="auto"/>
          </w:tcPr>
          <w:p w14:paraId="4FDBD9EF" w14:textId="77777777" w:rsidR="00F2674F" w:rsidRPr="005532E3" w:rsidRDefault="00F2674F" w:rsidP="00AA4DBC">
            <w:pPr>
              <w:tabs>
                <w:tab w:val="right" w:pos="851"/>
              </w:tabs>
              <w:ind w:firstLine="709"/>
              <w:jc w:val="both"/>
              <w:rPr>
                <w:sz w:val="24"/>
                <w:szCs w:val="24"/>
              </w:rPr>
            </w:pPr>
          </w:p>
        </w:tc>
        <w:tc>
          <w:tcPr>
            <w:tcW w:w="1134" w:type="pct"/>
            <w:shd w:val="clear" w:color="auto" w:fill="auto"/>
          </w:tcPr>
          <w:p w14:paraId="404495FF" w14:textId="77777777" w:rsidR="00F2674F" w:rsidRPr="008E5977" w:rsidRDefault="00F2674F" w:rsidP="00AA4DBC">
            <w:pPr>
              <w:tabs>
                <w:tab w:val="right" w:pos="851"/>
              </w:tabs>
              <w:jc w:val="both"/>
              <w:rPr>
                <w:sz w:val="24"/>
                <w:szCs w:val="24"/>
                <w:highlight w:val="yellow"/>
              </w:rPr>
            </w:pPr>
            <w:r w:rsidRPr="008E5977">
              <w:rPr>
                <w:sz w:val="24"/>
                <w:szCs w:val="24"/>
              </w:rPr>
              <w:t>Итого в %</w:t>
            </w:r>
          </w:p>
        </w:tc>
        <w:tc>
          <w:tcPr>
            <w:tcW w:w="401" w:type="pct"/>
            <w:shd w:val="clear" w:color="auto" w:fill="auto"/>
          </w:tcPr>
          <w:p w14:paraId="223B1EE5" w14:textId="77777777" w:rsidR="00F2674F" w:rsidRPr="008E5977" w:rsidRDefault="00F2674F" w:rsidP="00AA4DBC">
            <w:pPr>
              <w:tabs>
                <w:tab w:val="right" w:pos="851"/>
              </w:tabs>
              <w:jc w:val="center"/>
              <w:rPr>
                <w:sz w:val="24"/>
                <w:szCs w:val="24"/>
              </w:rPr>
            </w:pPr>
            <w:r w:rsidRPr="008E5977">
              <w:rPr>
                <w:sz w:val="24"/>
                <w:szCs w:val="24"/>
              </w:rPr>
              <w:t>100</w:t>
            </w:r>
          </w:p>
        </w:tc>
        <w:tc>
          <w:tcPr>
            <w:tcW w:w="534" w:type="pct"/>
            <w:shd w:val="clear" w:color="auto" w:fill="auto"/>
          </w:tcPr>
          <w:p w14:paraId="511D0710" w14:textId="3073B558" w:rsidR="00F2674F" w:rsidRPr="008E5977" w:rsidRDefault="008E5977" w:rsidP="00AA4DBC">
            <w:pPr>
              <w:tabs>
                <w:tab w:val="right" w:pos="851"/>
              </w:tabs>
              <w:jc w:val="center"/>
              <w:rPr>
                <w:sz w:val="24"/>
                <w:szCs w:val="24"/>
              </w:rPr>
            </w:pPr>
            <w:r w:rsidRPr="008E5977">
              <w:rPr>
                <w:sz w:val="24"/>
                <w:szCs w:val="24"/>
              </w:rPr>
              <w:t>3</w:t>
            </w:r>
            <w:r>
              <w:rPr>
                <w:sz w:val="24"/>
                <w:szCs w:val="24"/>
              </w:rPr>
              <w:t>6</w:t>
            </w:r>
          </w:p>
        </w:tc>
        <w:tc>
          <w:tcPr>
            <w:tcW w:w="599" w:type="pct"/>
            <w:shd w:val="clear" w:color="auto" w:fill="auto"/>
          </w:tcPr>
          <w:p w14:paraId="61A4E2C7" w14:textId="60A697AD" w:rsidR="00F2674F" w:rsidRPr="008E5977" w:rsidRDefault="00C46BDA" w:rsidP="00AA4DBC">
            <w:pPr>
              <w:tabs>
                <w:tab w:val="right" w:pos="851"/>
              </w:tabs>
              <w:jc w:val="center"/>
              <w:rPr>
                <w:sz w:val="24"/>
                <w:szCs w:val="24"/>
              </w:rPr>
            </w:pPr>
            <w:r>
              <w:rPr>
                <w:sz w:val="24"/>
                <w:szCs w:val="24"/>
              </w:rPr>
              <w:t>25</w:t>
            </w:r>
          </w:p>
        </w:tc>
        <w:tc>
          <w:tcPr>
            <w:tcW w:w="668" w:type="pct"/>
            <w:shd w:val="clear" w:color="auto" w:fill="FFFFFF" w:themeFill="background1"/>
          </w:tcPr>
          <w:p w14:paraId="0D9CD0B3" w14:textId="19C0B2AC" w:rsidR="00F2674F" w:rsidRPr="00580DCC" w:rsidRDefault="00C46BDA" w:rsidP="00AA4DBC">
            <w:pPr>
              <w:tabs>
                <w:tab w:val="right" w:pos="851"/>
              </w:tabs>
              <w:jc w:val="center"/>
              <w:rPr>
                <w:sz w:val="24"/>
                <w:szCs w:val="24"/>
              </w:rPr>
            </w:pPr>
            <w:r>
              <w:rPr>
                <w:sz w:val="24"/>
                <w:szCs w:val="24"/>
              </w:rPr>
              <w:t>75</w:t>
            </w:r>
          </w:p>
        </w:tc>
        <w:tc>
          <w:tcPr>
            <w:tcW w:w="599" w:type="pct"/>
            <w:shd w:val="clear" w:color="auto" w:fill="auto"/>
          </w:tcPr>
          <w:p w14:paraId="53FF25CA" w14:textId="3D6DC7CC" w:rsidR="00F2674F" w:rsidRPr="005532E3" w:rsidRDefault="008E5977" w:rsidP="00AA4DBC">
            <w:pPr>
              <w:tabs>
                <w:tab w:val="right" w:pos="851"/>
              </w:tabs>
              <w:jc w:val="center"/>
              <w:rPr>
                <w:sz w:val="24"/>
                <w:szCs w:val="24"/>
              </w:rPr>
            </w:pPr>
            <w:r>
              <w:rPr>
                <w:sz w:val="24"/>
                <w:szCs w:val="24"/>
              </w:rPr>
              <w:t>63</w:t>
            </w:r>
          </w:p>
        </w:tc>
        <w:tc>
          <w:tcPr>
            <w:tcW w:w="797" w:type="pct"/>
            <w:shd w:val="clear" w:color="auto" w:fill="auto"/>
          </w:tcPr>
          <w:p w14:paraId="7E598A26" w14:textId="77777777" w:rsidR="00F2674F" w:rsidRPr="005532E3" w:rsidRDefault="00F2674F" w:rsidP="00AA4DBC">
            <w:pPr>
              <w:tabs>
                <w:tab w:val="right" w:pos="851"/>
              </w:tabs>
              <w:ind w:firstLine="709"/>
              <w:jc w:val="both"/>
              <w:rPr>
                <w:sz w:val="24"/>
                <w:szCs w:val="24"/>
              </w:rPr>
            </w:pPr>
          </w:p>
        </w:tc>
      </w:tr>
    </w:tbl>
    <w:p w14:paraId="37AACC19" w14:textId="77777777" w:rsidR="00C46BDA" w:rsidRPr="00C1081C" w:rsidRDefault="00C46BDA" w:rsidP="00C46BDA">
      <w:pPr>
        <w:jc w:val="both"/>
        <w:rPr>
          <w:sz w:val="24"/>
          <w:szCs w:val="24"/>
        </w:rPr>
      </w:pPr>
      <w:r w:rsidRPr="00C46BDA">
        <w:rPr>
          <w:sz w:val="24"/>
          <w:szCs w:val="24"/>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2D6B6AFB" w14:textId="2368DFF2" w:rsidR="00F2674F" w:rsidRDefault="00F2674F" w:rsidP="00363A77">
      <w:pPr>
        <w:pStyle w:val="20"/>
        <w:spacing w:before="0" w:beforeAutospacing="0" w:after="0" w:afterAutospacing="0"/>
        <w:ind w:firstLine="709"/>
        <w:rPr>
          <w:sz w:val="28"/>
          <w:szCs w:val="28"/>
        </w:rPr>
      </w:pPr>
    </w:p>
    <w:p w14:paraId="09641944" w14:textId="5D43512F" w:rsidR="00C46BDA" w:rsidRDefault="00C46BDA" w:rsidP="00363A77">
      <w:pPr>
        <w:pStyle w:val="20"/>
        <w:spacing w:before="0" w:beforeAutospacing="0" w:after="0" w:afterAutospacing="0"/>
        <w:ind w:firstLine="709"/>
        <w:rPr>
          <w:sz w:val="28"/>
          <w:szCs w:val="28"/>
        </w:rPr>
      </w:pPr>
    </w:p>
    <w:p w14:paraId="7A8E585B" w14:textId="77777777" w:rsidR="00C46BDA" w:rsidRDefault="00C46BDA" w:rsidP="00363A77">
      <w:pPr>
        <w:pStyle w:val="20"/>
        <w:spacing w:before="0" w:beforeAutospacing="0" w:after="0" w:afterAutospacing="0"/>
        <w:ind w:firstLine="709"/>
        <w:rPr>
          <w:sz w:val="28"/>
          <w:szCs w:val="28"/>
        </w:rPr>
      </w:pPr>
    </w:p>
    <w:p w14:paraId="19920B3B" w14:textId="2901299F" w:rsidR="00724F1D" w:rsidRDefault="00C52F7B" w:rsidP="00A84CFF">
      <w:pPr>
        <w:pStyle w:val="ab"/>
        <w:ind w:firstLine="709"/>
        <w:jc w:val="both"/>
        <w:outlineLvl w:val="1"/>
        <w:rPr>
          <w:szCs w:val="28"/>
        </w:rPr>
      </w:pPr>
      <w:bookmarkStart w:id="11" w:name="_Toc161740420"/>
      <w:r w:rsidRPr="005E20D3">
        <w:rPr>
          <w:szCs w:val="28"/>
        </w:rPr>
        <w:lastRenderedPageBreak/>
        <w:t>5.</w:t>
      </w:r>
      <w:r w:rsidR="00FB19BE" w:rsidRPr="005E20D3">
        <w:rPr>
          <w:szCs w:val="28"/>
        </w:rPr>
        <w:t>3</w:t>
      </w:r>
      <w:r w:rsidR="00024EEA" w:rsidRPr="005E20D3">
        <w:rPr>
          <w:szCs w:val="28"/>
        </w:rPr>
        <w:t xml:space="preserve">. Содержание </w:t>
      </w:r>
      <w:r w:rsidR="00C63B2E" w:rsidRPr="005E20D3">
        <w:rPr>
          <w:szCs w:val="28"/>
        </w:rPr>
        <w:t xml:space="preserve">семинаров, </w:t>
      </w:r>
      <w:r w:rsidRPr="005E20D3">
        <w:rPr>
          <w:szCs w:val="28"/>
        </w:rPr>
        <w:t xml:space="preserve">практических </w:t>
      </w:r>
      <w:r w:rsidR="00C63B2E" w:rsidRPr="005E20D3">
        <w:rPr>
          <w:szCs w:val="28"/>
        </w:rPr>
        <w:t>занятий</w:t>
      </w:r>
      <w:bookmarkEnd w:id="11"/>
      <w:r w:rsidRPr="005E20D3">
        <w:rPr>
          <w:szCs w:val="28"/>
        </w:rPr>
        <w:t xml:space="preserve"> </w:t>
      </w:r>
    </w:p>
    <w:p w14:paraId="2CA68CE8" w14:textId="6A3C9932" w:rsidR="00F2674F" w:rsidRDefault="00F2674F" w:rsidP="00A84CFF">
      <w:pPr>
        <w:pStyle w:val="ab"/>
        <w:ind w:firstLine="709"/>
        <w:jc w:val="both"/>
        <w:outlineLvl w:val="1"/>
        <w:rPr>
          <w:szCs w:val="28"/>
        </w:rPr>
      </w:pPr>
    </w:p>
    <w:tbl>
      <w:tblPr>
        <w:tblStyle w:val="a8"/>
        <w:tblW w:w="0" w:type="auto"/>
        <w:tblLook w:val="04A0" w:firstRow="1" w:lastRow="0" w:firstColumn="1" w:lastColumn="0" w:noHBand="0" w:noVBand="1"/>
      </w:tblPr>
      <w:tblGrid>
        <w:gridCol w:w="2295"/>
        <w:gridCol w:w="6064"/>
        <w:gridCol w:w="1836"/>
      </w:tblGrid>
      <w:tr w:rsidR="00F2674F" w:rsidRPr="002363A5" w14:paraId="057F9BE8" w14:textId="77777777" w:rsidTr="00C46BDA">
        <w:tc>
          <w:tcPr>
            <w:tcW w:w="2295" w:type="dxa"/>
          </w:tcPr>
          <w:p w14:paraId="20986D3D" w14:textId="77777777" w:rsidR="00F2674F" w:rsidRPr="002363A5" w:rsidRDefault="00F2674F" w:rsidP="00AA4DBC">
            <w:pPr>
              <w:keepNext/>
              <w:jc w:val="both"/>
              <w:rPr>
                <w:b/>
                <w:sz w:val="24"/>
                <w:szCs w:val="24"/>
              </w:rPr>
            </w:pPr>
            <w:r w:rsidRPr="002363A5">
              <w:rPr>
                <w:b/>
                <w:sz w:val="24"/>
                <w:szCs w:val="24"/>
              </w:rPr>
              <w:t>Наименование тем (разделов) дисциплины</w:t>
            </w:r>
          </w:p>
        </w:tc>
        <w:tc>
          <w:tcPr>
            <w:tcW w:w="6064" w:type="dxa"/>
          </w:tcPr>
          <w:p w14:paraId="12A38EC3" w14:textId="77777777" w:rsidR="00F2674F" w:rsidRPr="002363A5" w:rsidRDefault="00F2674F" w:rsidP="00AA4DBC">
            <w:pPr>
              <w:keepNext/>
              <w:jc w:val="both"/>
              <w:rPr>
                <w:b/>
                <w:sz w:val="24"/>
                <w:szCs w:val="24"/>
              </w:rPr>
            </w:pPr>
            <w:r w:rsidRPr="002363A5">
              <w:rPr>
                <w:b/>
                <w:sz w:val="24"/>
                <w:szCs w:val="24"/>
              </w:rPr>
              <w:t xml:space="preserve">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 </w:t>
            </w:r>
          </w:p>
        </w:tc>
        <w:tc>
          <w:tcPr>
            <w:tcW w:w="1836" w:type="dxa"/>
          </w:tcPr>
          <w:p w14:paraId="27A87AE6" w14:textId="77777777" w:rsidR="00F2674F" w:rsidRPr="002363A5" w:rsidRDefault="00F2674F" w:rsidP="00AA4DBC">
            <w:pPr>
              <w:keepNext/>
              <w:jc w:val="both"/>
              <w:rPr>
                <w:b/>
                <w:sz w:val="24"/>
                <w:szCs w:val="24"/>
              </w:rPr>
            </w:pPr>
            <w:r w:rsidRPr="002363A5">
              <w:rPr>
                <w:b/>
                <w:sz w:val="24"/>
                <w:szCs w:val="24"/>
              </w:rPr>
              <w:t>Формы проведения занятий</w:t>
            </w:r>
          </w:p>
        </w:tc>
      </w:tr>
      <w:tr w:rsidR="00F2674F" w:rsidRPr="002363A5" w14:paraId="3A411863" w14:textId="77777777" w:rsidTr="00C46BDA">
        <w:tc>
          <w:tcPr>
            <w:tcW w:w="2295" w:type="dxa"/>
          </w:tcPr>
          <w:p w14:paraId="0B8CB84D" w14:textId="77777777" w:rsidR="00F2674F" w:rsidRPr="002363A5" w:rsidRDefault="00F2674F" w:rsidP="00AA4DBC">
            <w:pPr>
              <w:rPr>
                <w:sz w:val="24"/>
                <w:szCs w:val="24"/>
              </w:rPr>
            </w:pPr>
            <w:r w:rsidRPr="002363A5">
              <w:rPr>
                <w:sz w:val="24"/>
                <w:szCs w:val="24"/>
              </w:rPr>
              <w:t>Роль и значение управления инвестиционными проектами в  градостроительстве.</w:t>
            </w:r>
          </w:p>
        </w:tc>
        <w:tc>
          <w:tcPr>
            <w:tcW w:w="6064" w:type="dxa"/>
          </w:tcPr>
          <w:p w14:paraId="30870B1C" w14:textId="77777777" w:rsidR="00F2674F" w:rsidRPr="002363A5" w:rsidRDefault="00F2674F" w:rsidP="00F2674F">
            <w:pPr>
              <w:numPr>
                <w:ilvl w:val="0"/>
                <w:numId w:val="29"/>
              </w:numPr>
              <w:ind w:left="0" w:firstLine="0"/>
              <w:jc w:val="both"/>
              <w:rPr>
                <w:sz w:val="24"/>
                <w:szCs w:val="24"/>
              </w:rPr>
            </w:pPr>
            <w:r w:rsidRPr="002363A5">
              <w:rPr>
                <w:sz w:val="24"/>
                <w:szCs w:val="24"/>
              </w:rPr>
              <w:t>Привлечение инвестиций в градостроительство.</w:t>
            </w:r>
          </w:p>
          <w:p w14:paraId="47C2004C" w14:textId="77777777" w:rsidR="00F2674F" w:rsidRPr="002363A5" w:rsidRDefault="00F2674F" w:rsidP="00F2674F">
            <w:pPr>
              <w:numPr>
                <w:ilvl w:val="0"/>
                <w:numId w:val="29"/>
              </w:numPr>
              <w:ind w:left="0" w:firstLine="0"/>
              <w:jc w:val="both"/>
              <w:rPr>
                <w:sz w:val="24"/>
                <w:szCs w:val="24"/>
              </w:rPr>
            </w:pPr>
            <w:r w:rsidRPr="002363A5">
              <w:rPr>
                <w:sz w:val="24"/>
                <w:szCs w:val="24"/>
              </w:rPr>
              <w:t>Понятие и основные направления градостроительной деятельности.</w:t>
            </w:r>
          </w:p>
          <w:p w14:paraId="78923641" w14:textId="77777777" w:rsidR="00F2674F" w:rsidRPr="002363A5" w:rsidRDefault="00F2674F" w:rsidP="00F2674F">
            <w:pPr>
              <w:numPr>
                <w:ilvl w:val="0"/>
                <w:numId w:val="29"/>
              </w:numPr>
              <w:ind w:left="0" w:firstLine="0"/>
              <w:jc w:val="both"/>
              <w:rPr>
                <w:sz w:val="24"/>
                <w:szCs w:val="24"/>
              </w:rPr>
            </w:pPr>
            <w:r w:rsidRPr="002363A5">
              <w:rPr>
                <w:sz w:val="24"/>
                <w:szCs w:val="24"/>
              </w:rPr>
              <w:t>Понятие и структура инвестиционного проекта в градостроительстве.</w:t>
            </w:r>
          </w:p>
          <w:p w14:paraId="1C3842DE" w14:textId="77777777" w:rsidR="00F2674F" w:rsidRPr="002363A5" w:rsidRDefault="00F2674F" w:rsidP="00F2674F">
            <w:pPr>
              <w:numPr>
                <w:ilvl w:val="0"/>
                <w:numId w:val="29"/>
              </w:numPr>
              <w:ind w:left="0" w:firstLine="0"/>
              <w:jc w:val="both"/>
              <w:rPr>
                <w:sz w:val="24"/>
                <w:szCs w:val="24"/>
              </w:rPr>
            </w:pPr>
            <w:r w:rsidRPr="002363A5">
              <w:rPr>
                <w:sz w:val="24"/>
                <w:szCs w:val="24"/>
              </w:rPr>
              <w:t>Цели и задачи инвестирования в градостроительстве.</w:t>
            </w:r>
          </w:p>
          <w:p w14:paraId="3569FDD0" w14:textId="77777777" w:rsidR="00F2674F" w:rsidRPr="002363A5" w:rsidRDefault="00F2674F" w:rsidP="00F2674F">
            <w:pPr>
              <w:numPr>
                <w:ilvl w:val="0"/>
                <w:numId w:val="29"/>
              </w:numPr>
              <w:ind w:left="0" w:firstLine="0"/>
              <w:jc w:val="both"/>
              <w:rPr>
                <w:sz w:val="24"/>
                <w:szCs w:val="24"/>
              </w:rPr>
            </w:pPr>
            <w:r w:rsidRPr="002363A5">
              <w:rPr>
                <w:sz w:val="24"/>
                <w:szCs w:val="24"/>
              </w:rPr>
              <w:t>Государственное регулирование инвестиционной деятельности: цели и формы регулирования.</w:t>
            </w:r>
          </w:p>
          <w:p w14:paraId="3E3AF31F" w14:textId="77777777" w:rsidR="00F2674F" w:rsidRPr="002363A5" w:rsidRDefault="00F2674F" w:rsidP="00AA4DBC">
            <w:pPr>
              <w:jc w:val="both"/>
              <w:rPr>
                <w:sz w:val="24"/>
                <w:szCs w:val="24"/>
              </w:rPr>
            </w:pPr>
            <w:r w:rsidRPr="002363A5">
              <w:rPr>
                <w:sz w:val="24"/>
                <w:szCs w:val="24"/>
              </w:rPr>
              <w:t>Рекомендуемые источники: Раздел 8: 1-7, основная 1-2, дополнительная 3, Раздел 9.</w:t>
            </w:r>
          </w:p>
        </w:tc>
        <w:tc>
          <w:tcPr>
            <w:tcW w:w="1836" w:type="dxa"/>
          </w:tcPr>
          <w:p w14:paraId="768DCEF0" w14:textId="77777777" w:rsidR="00F2674F" w:rsidRPr="002363A5" w:rsidRDefault="00F2674F" w:rsidP="00AA4DBC">
            <w:pPr>
              <w:tabs>
                <w:tab w:val="right" w:pos="851"/>
              </w:tabs>
              <w:jc w:val="both"/>
              <w:rPr>
                <w:sz w:val="24"/>
                <w:szCs w:val="24"/>
              </w:rPr>
            </w:pPr>
            <w:r w:rsidRPr="002363A5">
              <w:rPr>
                <w:sz w:val="24"/>
                <w:szCs w:val="24"/>
              </w:rPr>
              <w:t>опрос, тестирование</w:t>
            </w:r>
          </w:p>
          <w:p w14:paraId="3948D5DC" w14:textId="77777777" w:rsidR="00F2674F" w:rsidRPr="002363A5" w:rsidRDefault="00F2674F" w:rsidP="00AA4DBC">
            <w:pPr>
              <w:jc w:val="both"/>
              <w:rPr>
                <w:sz w:val="24"/>
                <w:szCs w:val="24"/>
              </w:rPr>
            </w:pPr>
          </w:p>
        </w:tc>
      </w:tr>
      <w:tr w:rsidR="00F2674F" w:rsidRPr="002363A5" w14:paraId="2E947EB4" w14:textId="77777777" w:rsidTr="00C46BDA">
        <w:tc>
          <w:tcPr>
            <w:tcW w:w="2295" w:type="dxa"/>
          </w:tcPr>
          <w:p w14:paraId="6E516208" w14:textId="77777777" w:rsidR="00F2674F" w:rsidRPr="002363A5" w:rsidRDefault="00F2674F" w:rsidP="00AA4DBC">
            <w:pPr>
              <w:rPr>
                <w:sz w:val="24"/>
                <w:szCs w:val="24"/>
              </w:rPr>
            </w:pPr>
            <w:r w:rsidRPr="002363A5">
              <w:rPr>
                <w:sz w:val="24"/>
                <w:szCs w:val="24"/>
              </w:rPr>
              <w:t>Правовые основы и государственное регулирование  инвестиционной деятельности в градостроительстве.</w:t>
            </w:r>
          </w:p>
        </w:tc>
        <w:tc>
          <w:tcPr>
            <w:tcW w:w="6064" w:type="dxa"/>
          </w:tcPr>
          <w:p w14:paraId="432AC577" w14:textId="77777777" w:rsidR="00F2674F" w:rsidRPr="002363A5" w:rsidRDefault="00F2674F" w:rsidP="00F2674F">
            <w:pPr>
              <w:numPr>
                <w:ilvl w:val="0"/>
                <w:numId w:val="25"/>
              </w:numPr>
              <w:ind w:left="0" w:firstLine="0"/>
              <w:jc w:val="both"/>
              <w:rPr>
                <w:sz w:val="24"/>
                <w:szCs w:val="24"/>
              </w:rPr>
            </w:pPr>
            <w:r w:rsidRPr="002363A5">
              <w:rPr>
                <w:sz w:val="24"/>
                <w:szCs w:val="24"/>
              </w:rPr>
              <w:t>Градостроительный кодекс</w:t>
            </w:r>
          </w:p>
          <w:p w14:paraId="5AE64A1C" w14:textId="77777777" w:rsidR="00F2674F" w:rsidRPr="002363A5" w:rsidRDefault="00F2674F" w:rsidP="00F2674F">
            <w:pPr>
              <w:numPr>
                <w:ilvl w:val="0"/>
                <w:numId w:val="25"/>
              </w:numPr>
              <w:ind w:left="0" w:firstLine="0"/>
              <w:jc w:val="both"/>
              <w:rPr>
                <w:sz w:val="24"/>
                <w:szCs w:val="24"/>
              </w:rPr>
            </w:pPr>
            <w:r w:rsidRPr="002363A5">
              <w:rPr>
                <w:sz w:val="24"/>
                <w:szCs w:val="24"/>
              </w:rPr>
              <w:t>Земельный кодекс.</w:t>
            </w:r>
          </w:p>
          <w:p w14:paraId="4FB5F2E1" w14:textId="77777777" w:rsidR="00F2674F" w:rsidRPr="002363A5" w:rsidRDefault="00F2674F" w:rsidP="00F2674F">
            <w:pPr>
              <w:numPr>
                <w:ilvl w:val="0"/>
                <w:numId w:val="25"/>
              </w:numPr>
              <w:ind w:left="0" w:firstLine="0"/>
              <w:jc w:val="both"/>
              <w:rPr>
                <w:sz w:val="24"/>
                <w:szCs w:val="24"/>
              </w:rPr>
            </w:pPr>
            <w:r w:rsidRPr="002363A5">
              <w:rPr>
                <w:sz w:val="24"/>
                <w:szCs w:val="24"/>
              </w:rPr>
              <w:t>Федеральное законодательство об инвестициях виде капиталовложений, об иностранных инвестициях.</w:t>
            </w:r>
          </w:p>
          <w:p w14:paraId="1233925C" w14:textId="77777777" w:rsidR="00F2674F" w:rsidRPr="002363A5" w:rsidRDefault="00F2674F" w:rsidP="00AA4DBC">
            <w:pPr>
              <w:jc w:val="both"/>
              <w:rPr>
                <w:sz w:val="24"/>
                <w:szCs w:val="24"/>
              </w:rPr>
            </w:pPr>
            <w:r w:rsidRPr="002363A5">
              <w:rPr>
                <w:sz w:val="24"/>
                <w:szCs w:val="24"/>
              </w:rPr>
              <w:t>Рекомендуемые источники: Раздел 8: 1-7, основная 1-2, дополнительная 3, Раздел 9.</w:t>
            </w:r>
          </w:p>
        </w:tc>
        <w:tc>
          <w:tcPr>
            <w:tcW w:w="1836" w:type="dxa"/>
          </w:tcPr>
          <w:p w14:paraId="5F82871F" w14:textId="77777777" w:rsidR="00F2674F" w:rsidRPr="002363A5" w:rsidRDefault="00F2674F" w:rsidP="00AA4DBC">
            <w:pPr>
              <w:widowControl/>
              <w:autoSpaceDE/>
              <w:autoSpaceDN/>
              <w:adjustRightInd/>
              <w:jc w:val="both"/>
              <w:rPr>
                <w:sz w:val="24"/>
                <w:szCs w:val="24"/>
              </w:rPr>
            </w:pPr>
            <w:r w:rsidRPr="002363A5">
              <w:rPr>
                <w:sz w:val="24"/>
                <w:szCs w:val="24"/>
              </w:rPr>
              <w:t>научная дискуссия,</w:t>
            </w:r>
          </w:p>
          <w:p w14:paraId="2D8696D7" w14:textId="77777777" w:rsidR="00F2674F" w:rsidRPr="002363A5" w:rsidRDefault="00F2674F" w:rsidP="00AA4DBC">
            <w:pPr>
              <w:widowControl/>
              <w:autoSpaceDE/>
              <w:autoSpaceDN/>
              <w:adjustRightInd/>
              <w:jc w:val="both"/>
              <w:rPr>
                <w:sz w:val="24"/>
                <w:szCs w:val="24"/>
              </w:rPr>
            </w:pPr>
            <w:r w:rsidRPr="002363A5">
              <w:rPr>
                <w:sz w:val="24"/>
                <w:szCs w:val="24"/>
              </w:rPr>
              <w:t>тестирование,</w:t>
            </w:r>
          </w:p>
          <w:p w14:paraId="1F558322" w14:textId="77777777" w:rsidR="00F2674F" w:rsidRPr="002363A5" w:rsidRDefault="00F2674F" w:rsidP="00AA4DBC">
            <w:pPr>
              <w:jc w:val="both"/>
              <w:rPr>
                <w:sz w:val="24"/>
                <w:szCs w:val="24"/>
              </w:rPr>
            </w:pPr>
          </w:p>
        </w:tc>
      </w:tr>
      <w:tr w:rsidR="00F2674F" w:rsidRPr="002363A5" w14:paraId="34C1970C" w14:textId="77777777" w:rsidTr="00C46BDA">
        <w:tc>
          <w:tcPr>
            <w:tcW w:w="2295" w:type="dxa"/>
          </w:tcPr>
          <w:p w14:paraId="11CD8095" w14:textId="77777777" w:rsidR="00F2674F" w:rsidRPr="002363A5" w:rsidRDefault="00F2674F" w:rsidP="00AA4DBC">
            <w:pPr>
              <w:rPr>
                <w:sz w:val="24"/>
                <w:szCs w:val="24"/>
              </w:rPr>
            </w:pPr>
            <w:r w:rsidRPr="002363A5">
              <w:rPr>
                <w:sz w:val="24"/>
                <w:szCs w:val="24"/>
              </w:rPr>
              <w:t>Организационные основы управления инвестиционными проектами в градостроительстве.</w:t>
            </w:r>
          </w:p>
        </w:tc>
        <w:tc>
          <w:tcPr>
            <w:tcW w:w="6064" w:type="dxa"/>
          </w:tcPr>
          <w:p w14:paraId="13CA88A8" w14:textId="77777777" w:rsidR="00F2674F" w:rsidRPr="002363A5" w:rsidRDefault="00F2674F" w:rsidP="00F2674F">
            <w:pPr>
              <w:numPr>
                <w:ilvl w:val="0"/>
                <w:numId w:val="26"/>
              </w:numPr>
              <w:ind w:left="0" w:firstLine="0"/>
              <w:jc w:val="both"/>
              <w:rPr>
                <w:sz w:val="24"/>
                <w:szCs w:val="24"/>
              </w:rPr>
            </w:pPr>
            <w:proofErr w:type="gramStart"/>
            <w:r w:rsidRPr="002363A5">
              <w:rPr>
                <w:sz w:val="24"/>
                <w:szCs w:val="24"/>
              </w:rPr>
              <w:t>Субъекты  и</w:t>
            </w:r>
            <w:proofErr w:type="gramEnd"/>
            <w:r w:rsidRPr="002363A5">
              <w:rPr>
                <w:sz w:val="24"/>
                <w:szCs w:val="24"/>
              </w:rPr>
              <w:t xml:space="preserve"> объекты инвестиционной деятельности в градостроительстве.</w:t>
            </w:r>
          </w:p>
          <w:p w14:paraId="5BE9552B" w14:textId="77777777" w:rsidR="00F2674F" w:rsidRPr="002363A5" w:rsidRDefault="00F2674F" w:rsidP="00F2674F">
            <w:pPr>
              <w:numPr>
                <w:ilvl w:val="0"/>
                <w:numId w:val="26"/>
              </w:numPr>
              <w:ind w:left="0" w:firstLine="0"/>
              <w:jc w:val="both"/>
              <w:rPr>
                <w:sz w:val="24"/>
                <w:szCs w:val="24"/>
              </w:rPr>
            </w:pPr>
            <w:r w:rsidRPr="002363A5">
              <w:rPr>
                <w:sz w:val="24"/>
                <w:szCs w:val="24"/>
              </w:rPr>
              <w:t>Управление финансированием градостроительных проектов на бюджетной основе.</w:t>
            </w:r>
          </w:p>
          <w:p w14:paraId="21753F0B" w14:textId="77777777" w:rsidR="00F2674F" w:rsidRPr="002363A5" w:rsidRDefault="00F2674F" w:rsidP="00F2674F">
            <w:pPr>
              <w:numPr>
                <w:ilvl w:val="0"/>
                <w:numId w:val="26"/>
              </w:numPr>
              <w:ind w:left="0" w:firstLine="0"/>
              <w:jc w:val="both"/>
              <w:rPr>
                <w:sz w:val="24"/>
                <w:szCs w:val="24"/>
              </w:rPr>
            </w:pPr>
            <w:r w:rsidRPr="002363A5">
              <w:rPr>
                <w:sz w:val="24"/>
                <w:szCs w:val="24"/>
              </w:rPr>
              <w:t>Сферы применения и зарубежный опыт реализации проектов государственно-частных партнерств.</w:t>
            </w:r>
          </w:p>
          <w:p w14:paraId="2A005C78" w14:textId="77777777" w:rsidR="00F2674F" w:rsidRPr="002363A5" w:rsidRDefault="00F2674F" w:rsidP="00F2674F">
            <w:pPr>
              <w:numPr>
                <w:ilvl w:val="0"/>
                <w:numId w:val="26"/>
              </w:numPr>
              <w:ind w:left="0" w:firstLine="0"/>
              <w:jc w:val="both"/>
              <w:rPr>
                <w:sz w:val="24"/>
                <w:szCs w:val="24"/>
              </w:rPr>
            </w:pPr>
            <w:r w:rsidRPr="002363A5">
              <w:rPr>
                <w:sz w:val="24"/>
                <w:szCs w:val="24"/>
              </w:rPr>
              <w:t>Уровни межмуниципального сотрудничества и кооперации.</w:t>
            </w:r>
          </w:p>
          <w:p w14:paraId="6AE82868" w14:textId="77777777" w:rsidR="00F2674F" w:rsidRPr="002363A5" w:rsidRDefault="00F2674F" w:rsidP="00AA4DBC">
            <w:pPr>
              <w:jc w:val="both"/>
              <w:rPr>
                <w:sz w:val="24"/>
                <w:szCs w:val="24"/>
              </w:rPr>
            </w:pPr>
            <w:r w:rsidRPr="002363A5">
              <w:rPr>
                <w:sz w:val="24"/>
                <w:szCs w:val="24"/>
              </w:rPr>
              <w:t>Рекомендуемые источники: Раздел 8: 1-7, основная 1-2, дополнительная 3, Раздел 9.</w:t>
            </w:r>
          </w:p>
        </w:tc>
        <w:tc>
          <w:tcPr>
            <w:tcW w:w="1836" w:type="dxa"/>
          </w:tcPr>
          <w:p w14:paraId="6762FC30" w14:textId="77777777" w:rsidR="00F2674F" w:rsidRPr="002363A5" w:rsidRDefault="00F2674F" w:rsidP="00AA4DBC">
            <w:pPr>
              <w:widowControl/>
              <w:autoSpaceDE/>
              <w:autoSpaceDN/>
              <w:adjustRightInd/>
              <w:jc w:val="both"/>
              <w:rPr>
                <w:sz w:val="24"/>
                <w:szCs w:val="24"/>
              </w:rPr>
            </w:pPr>
            <w:r w:rsidRPr="002363A5">
              <w:rPr>
                <w:sz w:val="24"/>
                <w:szCs w:val="24"/>
              </w:rPr>
              <w:t>круглый стол,</w:t>
            </w:r>
          </w:p>
          <w:p w14:paraId="5B71B88B" w14:textId="77777777" w:rsidR="00F2674F" w:rsidRPr="002363A5" w:rsidRDefault="00F2674F" w:rsidP="00AA4DBC">
            <w:pPr>
              <w:jc w:val="both"/>
              <w:rPr>
                <w:sz w:val="24"/>
                <w:szCs w:val="24"/>
              </w:rPr>
            </w:pPr>
            <w:r w:rsidRPr="002363A5">
              <w:rPr>
                <w:sz w:val="24"/>
                <w:szCs w:val="24"/>
              </w:rPr>
              <w:t>проверка выполнения инд. домашних заданий</w:t>
            </w:r>
          </w:p>
        </w:tc>
      </w:tr>
      <w:tr w:rsidR="00F2674F" w:rsidRPr="002363A5" w14:paraId="13AB56F7" w14:textId="77777777" w:rsidTr="00C46BDA">
        <w:tc>
          <w:tcPr>
            <w:tcW w:w="2295" w:type="dxa"/>
          </w:tcPr>
          <w:p w14:paraId="01CC6614" w14:textId="77777777" w:rsidR="00F2674F" w:rsidRPr="002363A5" w:rsidRDefault="00F2674F" w:rsidP="00AA4DBC">
            <w:pPr>
              <w:rPr>
                <w:sz w:val="24"/>
                <w:szCs w:val="24"/>
              </w:rPr>
            </w:pPr>
            <w:r w:rsidRPr="002363A5">
              <w:rPr>
                <w:sz w:val="24"/>
                <w:szCs w:val="24"/>
              </w:rPr>
              <w:t>Инструменты управления инвестиционными проектами в градостроительстве.</w:t>
            </w:r>
          </w:p>
        </w:tc>
        <w:tc>
          <w:tcPr>
            <w:tcW w:w="6064" w:type="dxa"/>
          </w:tcPr>
          <w:p w14:paraId="1974C205" w14:textId="77777777" w:rsidR="00F2674F" w:rsidRPr="002363A5" w:rsidRDefault="00F2674F" w:rsidP="00F2674F">
            <w:pPr>
              <w:numPr>
                <w:ilvl w:val="0"/>
                <w:numId w:val="27"/>
              </w:numPr>
              <w:ind w:left="0" w:firstLine="0"/>
              <w:rPr>
                <w:sz w:val="24"/>
                <w:szCs w:val="24"/>
              </w:rPr>
            </w:pPr>
            <w:r w:rsidRPr="002363A5">
              <w:rPr>
                <w:sz w:val="24"/>
                <w:szCs w:val="24"/>
              </w:rPr>
              <w:t>Механизм осуществления инвестиций в градостроительстве.</w:t>
            </w:r>
          </w:p>
          <w:p w14:paraId="2F43E880" w14:textId="77777777" w:rsidR="00F2674F" w:rsidRPr="002363A5" w:rsidRDefault="00F2674F" w:rsidP="00F2674F">
            <w:pPr>
              <w:numPr>
                <w:ilvl w:val="0"/>
                <w:numId w:val="27"/>
              </w:numPr>
              <w:ind w:left="0" w:firstLine="0"/>
              <w:rPr>
                <w:sz w:val="24"/>
                <w:szCs w:val="24"/>
              </w:rPr>
            </w:pPr>
            <w:r w:rsidRPr="002363A5">
              <w:rPr>
                <w:sz w:val="24"/>
                <w:szCs w:val="24"/>
              </w:rPr>
              <w:t>Принципы и формы осуществления государственно-</w:t>
            </w:r>
            <w:proofErr w:type="gramStart"/>
            <w:r w:rsidRPr="002363A5">
              <w:rPr>
                <w:sz w:val="24"/>
                <w:szCs w:val="24"/>
              </w:rPr>
              <w:t>частных  и</w:t>
            </w:r>
            <w:proofErr w:type="gramEnd"/>
            <w:r w:rsidRPr="002363A5">
              <w:rPr>
                <w:sz w:val="24"/>
                <w:szCs w:val="24"/>
              </w:rPr>
              <w:t xml:space="preserve"> муниципально-частных партнерств.</w:t>
            </w:r>
          </w:p>
          <w:p w14:paraId="5B3B4732" w14:textId="77777777" w:rsidR="00F2674F" w:rsidRPr="002363A5" w:rsidRDefault="00F2674F" w:rsidP="00F2674F">
            <w:pPr>
              <w:numPr>
                <w:ilvl w:val="0"/>
                <w:numId w:val="27"/>
              </w:numPr>
              <w:ind w:left="0" w:firstLine="0"/>
              <w:rPr>
                <w:sz w:val="24"/>
                <w:szCs w:val="24"/>
              </w:rPr>
            </w:pPr>
            <w:r w:rsidRPr="002363A5">
              <w:rPr>
                <w:sz w:val="24"/>
                <w:szCs w:val="24"/>
              </w:rPr>
              <w:t xml:space="preserve">Инструменты и источники финансирования градостроительных проектов. </w:t>
            </w:r>
          </w:p>
          <w:p w14:paraId="0C273B0F" w14:textId="77777777" w:rsidR="00F2674F" w:rsidRPr="002363A5" w:rsidRDefault="00F2674F" w:rsidP="00F2674F">
            <w:pPr>
              <w:numPr>
                <w:ilvl w:val="0"/>
                <w:numId w:val="27"/>
              </w:numPr>
              <w:ind w:left="0" w:firstLine="0"/>
              <w:rPr>
                <w:sz w:val="24"/>
                <w:szCs w:val="24"/>
              </w:rPr>
            </w:pPr>
            <w:r w:rsidRPr="002363A5">
              <w:rPr>
                <w:sz w:val="24"/>
                <w:szCs w:val="24"/>
              </w:rPr>
              <w:t>Агентства регионального развития (АРР), предпосылки появления АРР, цели и задачи создания АРР, классификация АРР в зависимости от специализации их деятельности, источники финансирования АРР. Предпосылки появления АРР, цели и задачи создания КРТ, функции КРТ, источники финансирования КРТ. Опыт функционирования КРТ в Европе (Франция, Великобритания) и Северной Америке (США).</w:t>
            </w:r>
          </w:p>
          <w:p w14:paraId="58116585" w14:textId="77777777" w:rsidR="00F2674F" w:rsidRPr="002363A5" w:rsidRDefault="00F2674F" w:rsidP="00AA4DBC">
            <w:pPr>
              <w:rPr>
                <w:sz w:val="24"/>
                <w:szCs w:val="24"/>
              </w:rPr>
            </w:pPr>
            <w:r w:rsidRPr="002363A5">
              <w:rPr>
                <w:sz w:val="24"/>
                <w:szCs w:val="24"/>
              </w:rPr>
              <w:t>Рекомендуемые источники: Раздел 8: 1-7, основная 1-2, дополнительная 3, Раздел 9.</w:t>
            </w:r>
          </w:p>
        </w:tc>
        <w:tc>
          <w:tcPr>
            <w:tcW w:w="1836" w:type="dxa"/>
          </w:tcPr>
          <w:p w14:paraId="2E708C90" w14:textId="77777777" w:rsidR="00F2674F" w:rsidRPr="002363A5" w:rsidRDefault="00F2674F" w:rsidP="00AA4DBC">
            <w:pPr>
              <w:widowControl/>
              <w:autoSpaceDE/>
              <w:autoSpaceDN/>
              <w:adjustRightInd/>
              <w:jc w:val="both"/>
              <w:rPr>
                <w:sz w:val="24"/>
                <w:szCs w:val="24"/>
              </w:rPr>
            </w:pPr>
            <w:r w:rsidRPr="002363A5">
              <w:rPr>
                <w:sz w:val="24"/>
                <w:szCs w:val="24"/>
              </w:rPr>
              <w:t>научная дискуссия,</w:t>
            </w:r>
          </w:p>
          <w:p w14:paraId="2ECD43B6" w14:textId="77777777" w:rsidR="00F2674F" w:rsidRPr="002363A5" w:rsidRDefault="00F2674F" w:rsidP="00AA4DBC">
            <w:pPr>
              <w:jc w:val="both"/>
              <w:rPr>
                <w:sz w:val="24"/>
                <w:szCs w:val="24"/>
              </w:rPr>
            </w:pPr>
            <w:r w:rsidRPr="002363A5">
              <w:rPr>
                <w:sz w:val="24"/>
                <w:szCs w:val="24"/>
              </w:rPr>
              <w:t>тестирование</w:t>
            </w:r>
          </w:p>
        </w:tc>
      </w:tr>
      <w:tr w:rsidR="00F2674F" w:rsidRPr="002363A5" w14:paraId="6319D833" w14:textId="77777777" w:rsidTr="00C46BDA">
        <w:tc>
          <w:tcPr>
            <w:tcW w:w="2295" w:type="dxa"/>
          </w:tcPr>
          <w:p w14:paraId="2F33FDE6" w14:textId="77777777" w:rsidR="00F2674F" w:rsidRPr="002363A5" w:rsidRDefault="00F2674F" w:rsidP="00AA4DBC">
            <w:pPr>
              <w:rPr>
                <w:sz w:val="24"/>
                <w:szCs w:val="24"/>
              </w:rPr>
            </w:pPr>
            <w:r w:rsidRPr="002363A5">
              <w:rPr>
                <w:sz w:val="24"/>
                <w:szCs w:val="24"/>
              </w:rPr>
              <w:lastRenderedPageBreak/>
              <w:t>Результативность и эффективность инвестиционных проектов в градостроительстве.</w:t>
            </w:r>
          </w:p>
        </w:tc>
        <w:tc>
          <w:tcPr>
            <w:tcW w:w="6064" w:type="dxa"/>
          </w:tcPr>
          <w:p w14:paraId="78A034EC" w14:textId="77777777" w:rsidR="00F2674F" w:rsidRPr="002363A5" w:rsidRDefault="00F2674F" w:rsidP="00F2674F">
            <w:pPr>
              <w:numPr>
                <w:ilvl w:val="0"/>
                <w:numId w:val="28"/>
              </w:numPr>
              <w:ind w:left="0" w:firstLine="0"/>
              <w:rPr>
                <w:sz w:val="24"/>
                <w:szCs w:val="24"/>
              </w:rPr>
            </w:pPr>
            <w:r w:rsidRPr="002363A5">
              <w:rPr>
                <w:sz w:val="24"/>
                <w:szCs w:val="24"/>
              </w:rPr>
              <w:t xml:space="preserve">Эффективность и </w:t>
            </w:r>
            <w:proofErr w:type="gramStart"/>
            <w:r w:rsidRPr="002363A5">
              <w:rPr>
                <w:sz w:val="24"/>
                <w:szCs w:val="24"/>
              </w:rPr>
              <w:t>результативность  инвестиционных</w:t>
            </w:r>
            <w:proofErr w:type="gramEnd"/>
            <w:r w:rsidRPr="002363A5">
              <w:rPr>
                <w:sz w:val="24"/>
                <w:szCs w:val="24"/>
              </w:rPr>
              <w:t xml:space="preserve"> проектов в градостроительстве.</w:t>
            </w:r>
          </w:p>
          <w:p w14:paraId="351B2FCE" w14:textId="77777777" w:rsidR="00F2674F" w:rsidRPr="002363A5" w:rsidRDefault="00F2674F" w:rsidP="00F2674F">
            <w:pPr>
              <w:numPr>
                <w:ilvl w:val="0"/>
                <w:numId w:val="28"/>
              </w:numPr>
              <w:ind w:left="0" w:firstLine="0"/>
              <w:rPr>
                <w:sz w:val="24"/>
                <w:szCs w:val="24"/>
              </w:rPr>
            </w:pPr>
            <w:r w:rsidRPr="002363A5">
              <w:rPr>
                <w:sz w:val="24"/>
                <w:szCs w:val="24"/>
              </w:rPr>
              <w:t>Структура и содержание основных документов, которые разрабатываются для обоснования инвестиционных проектов.</w:t>
            </w:r>
          </w:p>
          <w:p w14:paraId="6F05C53B" w14:textId="77777777" w:rsidR="00F2674F" w:rsidRPr="002363A5" w:rsidRDefault="00F2674F" w:rsidP="00F2674F">
            <w:pPr>
              <w:numPr>
                <w:ilvl w:val="0"/>
                <w:numId w:val="28"/>
              </w:numPr>
              <w:ind w:left="0" w:firstLine="0"/>
              <w:rPr>
                <w:sz w:val="24"/>
                <w:szCs w:val="24"/>
              </w:rPr>
            </w:pPr>
            <w:r w:rsidRPr="002363A5">
              <w:rPr>
                <w:sz w:val="24"/>
                <w:szCs w:val="24"/>
              </w:rPr>
              <w:t xml:space="preserve">Основные </w:t>
            </w:r>
            <w:proofErr w:type="gramStart"/>
            <w:r w:rsidRPr="002363A5">
              <w:rPr>
                <w:sz w:val="24"/>
                <w:szCs w:val="24"/>
              </w:rPr>
              <w:t>методы  оценки</w:t>
            </w:r>
            <w:proofErr w:type="gramEnd"/>
            <w:r w:rsidRPr="002363A5">
              <w:rPr>
                <w:sz w:val="24"/>
                <w:szCs w:val="24"/>
              </w:rPr>
              <w:t xml:space="preserve"> эффективности инвестиционных проектов в градостроительстве.</w:t>
            </w:r>
          </w:p>
          <w:p w14:paraId="4B6C48A4" w14:textId="77777777" w:rsidR="00F2674F" w:rsidRPr="002363A5" w:rsidRDefault="00F2674F" w:rsidP="00AA4DBC">
            <w:pPr>
              <w:rPr>
                <w:sz w:val="24"/>
                <w:szCs w:val="24"/>
              </w:rPr>
            </w:pPr>
            <w:r w:rsidRPr="002363A5">
              <w:rPr>
                <w:sz w:val="24"/>
                <w:szCs w:val="24"/>
              </w:rPr>
              <w:t>Рекомендуемые источники: Раздел 8: 1-7, основная 1-2, дополнительная 3, Раздел 9.</w:t>
            </w:r>
          </w:p>
        </w:tc>
        <w:tc>
          <w:tcPr>
            <w:tcW w:w="1836" w:type="dxa"/>
          </w:tcPr>
          <w:p w14:paraId="142B9E1D" w14:textId="77777777" w:rsidR="00F2674F" w:rsidRPr="002363A5" w:rsidRDefault="00F2674F" w:rsidP="00AA4DBC">
            <w:pPr>
              <w:widowControl/>
              <w:autoSpaceDE/>
              <w:autoSpaceDN/>
              <w:adjustRightInd/>
              <w:jc w:val="both"/>
              <w:rPr>
                <w:sz w:val="24"/>
                <w:szCs w:val="24"/>
              </w:rPr>
            </w:pPr>
            <w:r w:rsidRPr="002363A5">
              <w:rPr>
                <w:sz w:val="24"/>
                <w:szCs w:val="24"/>
              </w:rPr>
              <w:t>опрос,</w:t>
            </w:r>
          </w:p>
          <w:p w14:paraId="685D6C8A" w14:textId="77777777" w:rsidR="00F2674F" w:rsidRPr="002363A5" w:rsidRDefault="00F2674F" w:rsidP="00AA4DBC">
            <w:pPr>
              <w:jc w:val="both"/>
              <w:rPr>
                <w:sz w:val="24"/>
                <w:szCs w:val="24"/>
              </w:rPr>
            </w:pPr>
            <w:r w:rsidRPr="002363A5">
              <w:rPr>
                <w:sz w:val="24"/>
                <w:szCs w:val="24"/>
              </w:rPr>
              <w:t>проверка выполнения инд. домашних заданий</w:t>
            </w:r>
          </w:p>
        </w:tc>
      </w:tr>
    </w:tbl>
    <w:p w14:paraId="4F846594" w14:textId="69EFF86B" w:rsidR="00C52F7B" w:rsidRPr="00A84CFF" w:rsidRDefault="00C52F7B" w:rsidP="00A84CFF">
      <w:pPr>
        <w:pStyle w:val="10"/>
        <w:ind w:firstLine="709"/>
        <w:jc w:val="both"/>
        <w:rPr>
          <w:rFonts w:ascii="Times New Roman" w:hAnsi="Times New Roman" w:cs="Times New Roman"/>
          <w:b/>
          <w:bCs/>
          <w:color w:val="auto"/>
          <w:sz w:val="28"/>
          <w:szCs w:val="28"/>
        </w:rPr>
      </w:pPr>
      <w:bookmarkStart w:id="12" w:name="_Toc161740421"/>
      <w:r w:rsidRPr="00A84CFF">
        <w:rPr>
          <w:rFonts w:ascii="Times New Roman" w:hAnsi="Times New Roman" w:cs="Times New Roman"/>
          <w:b/>
          <w:bCs/>
          <w:color w:val="auto"/>
          <w:sz w:val="28"/>
          <w:szCs w:val="28"/>
        </w:rPr>
        <w:t xml:space="preserve">6. </w:t>
      </w:r>
      <w:r w:rsidR="00E00BE6" w:rsidRPr="00A84CFF">
        <w:rPr>
          <w:rFonts w:ascii="Times New Roman" w:hAnsi="Times New Roman" w:cs="Times New Roman"/>
          <w:b/>
          <w:bCs/>
          <w:color w:val="auto"/>
          <w:sz w:val="28"/>
          <w:szCs w:val="28"/>
        </w:rPr>
        <w:t>Перечень у</w:t>
      </w:r>
      <w:r w:rsidRPr="00A84CFF">
        <w:rPr>
          <w:rFonts w:ascii="Times New Roman" w:hAnsi="Times New Roman" w:cs="Times New Roman"/>
          <w:b/>
          <w:bCs/>
          <w:color w:val="auto"/>
          <w:sz w:val="28"/>
          <w:szCs w:val="28"/>
        </w:rPr>
        <w:t>чебно-методическо</w:t>
      </w:r>
      <w:r w:rsidR="00E00BE6" w:rsidRPr="00A84CFF">
        <w:rPr>
          <w:rFonts w:ascii="Times New Roman" w:hAnsi="Times New Roman" w:cs="Times New Roman"/>
          <w:b/>
          <w:bCs/>
          <w:color w:val="auto"/>
          <w:sz w:val="28"/>
          <w:szCs w:val="28"/>
        </w:rPr>
        <w:t>го</w:t>
      </w:r>
      <w:r w:rsidRPr="00A84CFF">
        <w:rPr>
          <w:rFonts w:ascii="Times New Roman" w:hAnsi="Times New Roman" w:cs="Times New Roman"/>
          <w:b/>
          <w:bCs/>
          <w:color w:val="auto"/>
          <w:sz w:val="28"/>
          <w:szCs w:val="28"/>
        </w:rPr>
        <w:t xml:space="preserve"> обеспечени</w:t>
      </w:r>
      <w:r w:rsidR="00E00BE6" w:rsidRPr="00A84CFF">
        <w:rPr>
          <w:rFonts w:ascii="Times New Roman" w:hAnsi="Times New Roman" w:cs="Times New Roman"/>
          <w:b/>
          <w:bCs/>
          <w:color w:val="auto"/>
          <w:sz w:val="28"/>
          <w:szCs w:val="28"/>
        </w:rPr>
        <w:t>я</w:t>
      </w:r>
      <w:r w:rsidRPr="00A84CFF">
        <w:rPr>
          <w:rFonts w:ascii="Times New Roman" w:hAnsi="Times New Roman" w:cs="Times New Roman"/>
          <w:b/>
          <w:bCs/>
          <w:color w:val="auto"/>
          <w:sz w:val="28"/>
          <w:szCs w:val="28"/>
        </w:rPr>
        <w:t xml:space="preserve"> </w:t>
      </w:r>
      <w:r w:rsidR="00606047" w:rsidRPr="00A84CFF">
        <w:rPr>
          <w:rFonts w:ascii="Times New Roman" w:hAnsi="Times New Roman" w:cs="Times New Roman"/>
          <w:b/>
          <w:bCs/>
          <w:color w:val="auto"/>
          <w:sz w:val="28"/>
          <w:szCs w:val="28"/>
        </w:rPr>
        <w:t xml:space="preserve">для </w:t>
      </w:r>
      <w:r w:rsidRPr="00A84CFF">
        <w:rPr>
          <w:rFonts w:ascii="Times New Roman" w:hAnsi="Times New Roman" w:cs="Times New Roman"/>
          <w:b/>
          <w:bCs/>
          <w:color w:val="auto"/>
          <w:sz w:val="28"/>
          <w:szCs w:val="28"/>
        </w:rPr>
        <w:t xml:space="preserve">самостоятельной работы обучающихся по </w:t>
      </w:r>
      <w:r w:rsidR="00606047" w:rsidRPr="00A84CFF">
        <w:rPr>
          <w:rFonts w:ascii="Times New Roman" w:hAnsi="Times New Roman" w:cs="Times New Roman"/>
          <w:b/>
          <w:bCs/>
          <w:color w:val="auto"/>
          <w:sz w:val="28"/>
          <w:szCs w:val="28"/>
        </w:rPr>
        <w:t>дисциплине</w:t>
      </w:r>
      <w:bookmarkEnd w:id="12"/>
    </w:p>
    <w:p w14:paraId="2539BEAD" w14:textId="7DF20BFB" w:rsidR="008E5DB9" w:rsidRDefault="008E5DB9" w:rsidP="00A84CFF">
      <w:pPr>
        <w:pStyle w:val="20"/>
        <w:spacing w:before="0" w:beforeAutospacing="0" w:after="0" w:afterAutospacing="0"/>
        <w:ind w:firstLine="709"/>
        <w:jc w:val="both"/>
        <w:rPr>
          <w:sz w:val="28"/>
          <w:szCs w:val="28"/>
        </w:rPr>
      </w:pPr>
      <w:bookmarkStart w:id="13" w:name="_Toc161740422"/>
      <w:r w:rsidRPr="005E20D3">
        <w:rPr>
          <w:sz w:val="28"/>
          <w:szCs w:val="28"/>
        </w:rPr>
        <w:t xml:space="preserve">6.1. </w:t>
      </w:r>
      <w:r w:rsidR="00F36684" w:rsidRPr="005E20D3">
        <w:rPr>
          <w:sz w:val="28"/>
          <w:szCs w:val="28"/>
        </w:rPr>
        <w:t>Перечень вопросов, отводим</w:t>
      </w:r>
      <w:r w:rsidR="00024EEA" w:rsidRPr="005E20D3">
        <w:rPr>
          <w:sz w:val="28"/>
          <w:szCs w:val="28"/>
        </w:rPr>
        <w:t xml:space="preserve">ых на самостоятельное освоение </w:t>
      </w:r>
      <w:r w:rsidR="00F36684" w:rsidRPr="005E20D3">
        <w:rPr>
          <w:sz w:val="28"/>
          <w:szCs w:val="28"/>
        </w:rPr>
        <w:t>дисциплины, ф</w:t>
      </w:r>
      <w:r w:rsidRPr="005E20D3">
        <w:rPr>
          <w:sz w:val="28"/>
          <w:szCs w:val="28"/>
        </w:rPr>
        <w:t>ормы внеаудиторной самостоятельной работы</w:t>
      </w:r>
      <w:bookmarkEnd w:id="13"/>
    </w:p>
    <w:p w14:paraId="49C284EF" w14:textId="2EFF65DA" w:rsidR="00F2674F" w:rsidRDefault="00F2674F" w:rsidP="00A84CFF">
      <w:pPr>
        <w:pStyle w:val="20"/>
        <w:spacing w:before="0" w:beforeAutospacing="0" w:after="0" w:afterAutospacing="0"/>
        <w:ind w:firstLine="709"/>
        <w:jc w:val="both"/>
        <w:rPr>
          <w:sz w:val="28"/>
          <w:szCs w:val="28"/>
        </w:rPr>
      </w:pPr>
    </w:p>
    <w:p w14:paraId="16F31E6F" w14:textId="07E351AF" w:rsidR="00F2674F" w:rsidRDefault="00F2674F" w:rsidP="00A84CFF">
      <w:pPr>
        <w:pStyle w:val="20"/>
        <w:spacing w:before="0" w:beforeAutospacing="0" w:after="0" w:afterAutospacing="0"/>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078"/>
        <w:gridCol w:w="3536"/>
      </w:tblGrid>
      <w:tr w:rsidR="00F2674F" w:rsidRPr="00367F11" w14:paraId="786995C4" w14:textId="77777777" w:rsidTr="00AA4DBC">
        <w:tc>
          <w:tcPr>
            <w:tcW w:w="1266" w:type="pct"/>
            <w:shd w:val="clear" w:color="auto" w:fill="auto"/>
          </w:tcPr>
          <w:p w14:paraId="257D43CF" w14:textId="77777777" w:rsidR="00F2674F" w:rsidRPr="00367F11" w:rsidRDefault="00F2674F" w:rsidP="00AA4DBC">
            <w:pPr>
              <w:keepNext/>
              <w:jc w:val="center"/>
              <w:rPr>
                <w:sz w:val="24"/>
                <w:szCs w:val="24"/>
              </w:rPr>
            </w:pPr>
            <w:r w:rsidRPr="00367F11">
              <w:rPr>
                <w:b/>
                <w:sz w:val="24"/>
                <w:szCs w:val="24"/>
              </w:rPr>
              <w:t>Наименование тем (разделов) дисциплины</w:t>
            </w:r>
          </w:p>
        </w:tc>
        <w:tc>
          <w:tcPr>
            <w:tcW w:w="2000" w:type="pct"/>
            <w:shd w:val="clear" w:color="auto" w:fill="auto"/>
          </w:tcPr>
          <w:p w14:paraId="519F2E78" w14:textId="77777777" w:rsidR="00F2674F" w:rsidRPr="00367F11" w:rsidRDefault="00F2674F" w:rsidP="00AA4DBC">
            <w:pPr>
              <w:keepNext/>
              <w:jc w:val="center"/>
              <w:rPr>
                <w:b/>
                <w:sz w:val="24"/>
                <w:szCs w:val="24"/>
              </w:rPr>
            </w:pPr>
            <w:r w:rsidRPr="00367F11">
              <w:rPr>
                <w:b/>
                <w:sz w:val="24"/>
                <w:szCs w:val="24"/>
              </w:rPr>
              <w:t xml:space="preserve">Перечень вопросов, отводимых на самостоятельное освоение </w:t>
            </w:r>
          </w:p>
        </w:tc>
        <w:tc>
          <w:tcPr>
            <w:tcW w:w="1734" w:type="pct"/>
          </w:tcPr>
          <w:p w14:paraId="62C69C5D" w14:textId="77777777" w:rsidR="00F2674F" w:rsidRPr="00367F11" w:rsidRDefault="00F2674F" w:rsidP="00AA4DBC">
            <w:pPr>
              <w:keepNext/>
              <w:jc w:val="center"/>
              <w:rPr>
                <w:b/>
                <w:sz w:val="24"/>
                <w:szCs w:val="24"/>
              </w:rPr>
            </w:pPr>
            <w:r w:rsidRPr="00367F11">
              <w:rPr>
                <w:b/>
                <w:sz w:val="24"/>
                <w:szCs w:val="24"/>
              </w:rPr>
              <w:t>Формы внеаудиторной самостоятельной работы</w:t>
            </w:r>
          </w:p>
        </w:tc>
      </w:tr>
      <w:tr w:rsidR="00F2674F" w:rsidRPr="00367F11" w14:paraId="4E26DEDB" w14:textId="77777777" w:rsidTr="00AA4DBC">
        <w:tc>
          <w:tcPr>
            <w:tcW w:w="1266" w:type="pct"/>
            <w:shd w:val="clear" w:color="auto" w:fill="auto"/>
          </w:tcPr>
          <w:p w14:paraId="05A37552" w14:textId="1CA96A63" w:rsidR="00F2674F" w:rsidRPr="001E71B3" w:rsidRDefault="00F2674F" w:rsidP="00AA4DBC">
            <w:pPr>
              <w:rPr>
                <w:sz w:val="24"/>
              </w:rPr>
            </w:pPr>
            <w:r w:rsidRPr="001E71B3">
              <w:rPr>
                <w:sz w:val="24"/>
              </w:rPr>
              <w:t>Роль и значение управления инвестиционными проектами в  градостроительстве</w:t>
            </w:r>
          </w:p>
        </w:tc>
        <w:tc>
          <w:tcPr>
            <w:tcW w:w="2000" w:type="pct"/>
            <w:shd w:val="clear" w:color="auto" w:fill="auto"/>
          </w:tcPr>
          <w:p w14:paraId="6AD87AAA" w14:textId="77777777" w:rsidR="00F2674F" w:rsidRPr="001E71B3" w:rsidRDefault="00F2674F" w:rsidP="00AA4DBC">
            <w:pPr>
              <w:keepNext/>
              <w:rPr>
                <w:sz w:val="24"/>
              </w:rPr>
            </w:pPr>
            <w:r w:rsidRPr="001E71B3">
              <w:rPr>
                <w:sz w:val="24"/>
              </w:rPr>
              <w:t>Финансово-кредитный механизм инвестирования градостроительных проектов.</w:t>
            </w:r>
          </w:p>
          <w:p w14:paraId="0DE6CE96" w14:textId="77777777" w:rsidR="00F2674F" w:rsidRPr="001E71B3" w:rsidRDefault="00F2674F" w:rsidP="00AA4DBC">
            <w:pPr>
              <w:keepNext/>
              <w:rPr>
                <w:sz w:val="24"/>
              </w:rPr>
            </w:pPr>
            <w:r w:rsidRPr="001E71B3">
              <w:rPr>
                <w:sz w:val="24"/>
              </w:rPr>
              <w:t>Порядок прекращения или приостановления инвестиционной деятельности.</w:t>
            </w:r>
          </w:p>
          <w:p w14:paraId="6A9009A9" w14:textId="77777777" w:rsidR="00F2674F" w:rsidRPr="001E71B3" w:rsidRDefault="00F2674F" w:rsidP="00AA4DBC">
            <w:pPr>
              <w:keepNext/>
              <w:rPr>
                <w:sz w:val="24"/>
              </w:rPr>
            </w:pPr>
            <w:r w:rsidRPr="001E71B3">
              <w:rPr>
                <w:sz w:val="24"/>
              </w:rPr>
              <w:t>Государственная защита и гарантии инвестиций в градостроительстве.</w:t>
            </w:r>
          </w:p>
          <w:p w14:paraId="32CF88F0" w14:textId="77777777" w:rsidR="00F2674F" w:rsidRPr="001E71B3" w:rsidRDefault="00F2674F" w:rsidP="00AA4DBC">
            <w:pPr>
              <w:keepNext/>
              <w:rPr>
                <w:b/>
                <w:sz w:val="24"/>
              </w:rPr>
            </w:pPr>
            <w:r w:rsidRPr="001E71B3">
              <w:rPr>
                <w:sz w:val="24"/>
              </w:rPr>
              <w:t>Инвестиционная политика городов в РФ и в зарубежных странах в градостроительстве, основные модели.</w:t>
            </w:r>
          </w:p>
        </w:tc>
        <w:tc>
          <w:tcPr>
            <w:tcW w:w="1734" w:type="pct"/>
          </w:tcPr>
          <w:p w14:paraId="5EC53248" w14:textId="77777777" w:rsidR="00F2674F" w:rsidRPr="001E71B3" w:rsidRDefault="00F2674F" w:rsidP="00AA4DBC">
            <w:pPr>
              <w:rPr>
                <w:sz w:val="24"/>
              </w:rPr>
            </w:pPr>
            <w:r w:rsidRPr="001E71B3">
              <w:rPr>
                <w:sz w:val="24"/>
              </w:rPr>
              <w:t>Работа с учебной литературой, работа с нормативными правовыми актами. Подготовка к разбору ситуационных заданий</w:t>
            </w:r>
          </w:p>
        </w:tc>
      </w:tr>
      <w:tr w:rsidR="00F2674F" w:rsidRPr="00367F11" w14:paraId="1AC59BE7" w14:textId="77777777" w:rsidTr="00AA4DBC">
        <w:tc>
          <w:tcPr>
            <w:tcW w:w="1266" w:type="pct"/>
            <w:shd w:val="clear" w:color="auto" w:fill="auto"/>
          </w:tcPr>
          <w:p w14:paraId="44404436" w14:textId="2A631E2D" w:rsidR="00F2674F" w:rsidRPr="001E71B3" w:rsidRDefault="00F2674F" w:rsidP="00AA4DBC">
            <w:pPr>
              <w:rPr>
                <w:sz w:val="24"/>
              </w:rPr>
            </w:pPr>
            <w:r w:rsidRPr="001E71B3">
              <w:rPr>
                <w:sz w:val="24"/>
              </w:rPr>
              <w:t>Правовые основы и государственное регулирование  инвестиционной деятельности в градостроительстве</w:t>
            </w:r>
          </w:p>
        </w:tc>
        <w:tc>
          <w:tcPr>
            <w:tcW w:w="2000" w:type="pct"/>
            <w:shd w:val="clear" w:color="auto" w:fill="auto"/>
          </w:tcPr>
          <w:p w14:paraId="70859E7C" w14:textId="77777777" w:rsidR="00F2674F" w:rsidRPr="001E71B3" w:rsidRDefault="00F2674F" w:rsidP="00AA4DBC">
            <w:pPr>
              <w:keepNext/>
              <w:rPr>
                <w:sz w:val="24"/>
              </w:rPr>
            </w:pPr>
            <w:r w:rsidRPr="001E71B3">
              <w:rPr>
                <w:sz w:val="24"/>
              </w:rPr>
              <w:t xml:space="preserve">Правовое регулирование бюджетных инвестиций в градостроительстве. </w:t>
            </w:r>
          </w:p>
          <w:p w14:paraId="511DF734" w14:textId="77777777" w:rsidR="00F2674F" w:rsidRPr="001E71B3" w:rsidRDefault="00F2674F" w:rsidP="00AA4DBC">
            <w:pPr>
              <w:keepNext/>
              <w:rPr>
                <w:b/>
                <w:sz w:val="24"/>
              </w:rPr>
            </w:pPr>
          </w:p>
        </w:tc>
        <w:tc>
          <w:tcPr>
            <w:tcW w:w="1734" w:type="pct"/>
          </w:tcPr>
          <w:p w14:paraId="05A15EFC" w14:textId="77777777" w:rsidR="00F2674F" w:rsidRPr="001E71B3" w:rsidRDefault="00F2674F" w:rsidP="00AA4DBC">
            <w:pPr>
              <w:rPr>
                <w:sz w:val="24"/>
              </w:rPr>
            </w:pPr>
            <w:r w:rsidRPr="001E71B3">
              <w:rPr>
                <w:sz w:val="24"/>
              </w:rPr>
              <w:t>Работа с учебной литературой, работа с нормативными правовыми актами. Подготовка к разбору ситуационных заданий</w:t>
            </w:r>
          </w:p>
        </w:tc>
      </w:tr>
      <w:tr w:rsidR="00F2674F" w:rsidRPr="00367F11" w14:paraId="4E2A4C10" w14:textId="77777777" w:rsidTr="00AA4DBC">
        <w:tc>
          <w:tcPr>
            <w:tcW w:w="1266" w:type="pct"/>
            <w:shd w:val="clear" w:color="auto" w:fill="auto"/>
          </w:tcPr>
          <w:p w14:paraId="29FAA2CB" w14:textId="37895F64" w:rsidR="00F2674F" w:rsidRPr="001E71B3" w:rsidRDefault="00F2674F" w:rsidP="00AA4DBC">
            <w:pPr>
              <w:rPr>
                <w:sz w:val="24"/>
              </w:rPr>
            </w:pPr>
            <w:r w:rsidRPr="001E71B3">
              <w:rPr>
                <w:sz w:val="24"/>
              </w:rPr>
              <w:t>Организационные основы управления инвестиционными проектами в градостроительстве</w:t>
            </w:r>
          </w:p>
        </w:tc>
        <w:tc>
          <w:tcPr>
            <w:tcW w:w="2000" w:type="pct"/>
            <w:shd w:val="clear" w:color="auto" w:fill="auto"/>
          </w:tcPr>
          <w:p w14:paraId="0F44103A" w14:textId="2C1D5E44" w:rsidR="00F2674F" w:rsidRPr="001E71B3" w:rsidRDefault="00F2674F" w:rsidP="00AA4DBC">
            <w:pPr>
              <w:keepNext/>
              <w:rPr>
                <w:b/>
                <w:sz w:val="24"/>
              </w:rPr>
            </w:pPr>
            <w:r w:rsidRPr="001E71B3">
              <w:rPr>
                <w:iCs/>
                <w:sz w:val="24"/>
              </w:rPr>
              <w:t>Организационный подход  и</w:t>
            </w:r>
            <w:r w:rsidRPr="001E71B3">
              <w:rPr>
                <w:i/>
                <w:iCs/>
                <w:sz w:val="24"/>
              </w:rPr>
              <w:t xml:space="preserve"> </w:t>
            </w:r>
            <w:r w:rsidRPr="001E71B3">
              <w:rPr>
                <w:sz w:val="24"/>
                <w:shd w:val="clear" w:color="auto" w:fill="FFFFFF"/>
              </w:rPr>
              <w:t>создание команды по реализации проекта во главе с руководителем, ответственным за его полноту и срок выполнения</w:t>
            </w:r>
            <w:r w:rsidRPr="001E71B3">
              <w:rPr>
                <w:rFonts w:ascii="Helvetica" w:hAnsi="Helvetica" w:cs="Helvetica"/>
                <w:sz w:val="24"/>
                <w:szCs w:val="18"/>
                <w:shd w:val="clear" w:color="auto" w:fill="FFFFFF"/>
              </w:rPr>
              <w:t xml:space="preserve"> </w:t>
            </w:r>
            <w:r w:rsidRPr="001E71B3">
              <w:rPr>
                <w:sz w:val="24"/>
              </w:rPr>
              <w:t>Международные финансовые организации и специфика финансируемых ими проектов</w:t>
            </w:r>
          </w:p>
        </w:tc>
        <w:tc>
          <w:tcPr>
            <w:tcW w:w="1734" w:type="pct"/>
          </w:tcPr>
          <w:p w14:paraId="412F49AD" w14:textId="77777777" w:rsidR="00F2674F" w:rsidRPr="001E71B3" w:rsidRDefault="00F2674F" w:rsidP="00AA4DBC">
            <w:pPr>
              <w:rPr>
                <w:sz w:val="24"/>
              </w:rPr>
            </w:pPr>
            <w:r w:rsidRPr="001E71B3">
              <w:rPr>
                <w:sz w:val="24"/>
              </w:rPr>
              <w:t>Работа с учебной литературой, работа с нормативными правовыми актами. Подготовка отчета для обсуждения на практическом занятии в форме презентации</w:t>
            </w:r>
          </w:p>
        </w:tc>
      </w:tr>
      <w:tr w:rsidR="00F2674F" w:rsidRPr="00367F11" w14:paraId="64741E4E" w14:textId="77777777" w:rsidTr="00AA4DBC">
        <w:tc>
          <w:tcPr>
            <w:tcW w:w="1266" w:type="pct"/>
            <w:shd w:val="clear" w:color="auto" w:fill="auto"/>
          </w:tcPr>
          <w:p w14:paraId="47B4CFF6" w14:textId="77777777" w:rsidR="00F2674F" w:rsidRPr="001E71B3" w:rsidRDefault="00F2674F" w:rsidP="00AA4DBC">
            <w:pPr>
              <w:rPr>
                <w:sz w:val="24"/>
              </w:rPr>
            </w:pPr>
            <w:r w:rsidRPr="001E71B3">
              <w:rPr>
                <w:sz w:val="24"/>
              </w:rPr>
              <w:t>Инструменты управления инвестиционными проектами в градостроительстве.</w:t>
            </w:r>
          </w:p>
        </w:tc>
        <w:tc>
          <w:tcPr>
            <w:tcW w:w="2000" w:type="pct"/>
            <w:shd w:val="clear" w:color="auto" w:fill="auto"/>
          </w:tcPr>
          <w:p w14:paraId="7E9AFB83" w14:textId="77777777" w:rsidR="00F2674F" w:rsidRPr="001E71B3" w:rsidRDefault="00F2674F" w:rsidP="00AA4DBC">
            <w:pPr>
              <w:keepNext/>
              <w:rPr>
                <w:sz w:val="24"/>
              </w:rPr>
            </w:pPr>
            <w:r w:rsidRPr="001E71B3">
              <w:rPr>
                <w:sz w:val="24"/>
              </w:rPr>
              <w:t xml:space="preserve">Зоны свободной торговли; торгово-промышленные зоны; предпринимательские зоны; технико-внедренческие зоны; функциональные зоны (банковские, рекреационно-туристические, зоны </w:t>
            </w:r>
            <w:r w:rsidRPr="001E71B3">
              <w:rPr>
                <w:sz w:val="24"/>
              </w:rPr>
              <w:lastRenderedPageBreak/>
              <w:t>игорного и развлекательного бизнеса, историко-культурные и пр.).</w:t>
            </w:r>
          </w:p>
        </w:tc>
        <w:tc>
          <w:tcPr>
            <w:tcW w:w="1734" w:type="pct"/>
          </w:tcPr>
          <w:p w14:paraId="1AAFC70E" w14:textId="77777777" w:rsidR="00F2674F" w:rsidRPr="001E71B3" w:rsidRDefault="00F2674F" w:rsidP="00AA4DBC">
            <w:pPr>
              <w:rPr>
                <w:sz w:val="24"/>
              </w:rPr>
            </w:pPr>
            <w:r w:rsidRPr="001E71B3">
              <w:rPr>
                <w:sz w:val="24"/>
              </w:rPr>
              <w:lastRenderedPageBreak/>
              <w:t>Работа с учебной литературой, работа с нормативными правовыми актами. Подготовка доклада к семинару в форме презентации и к дискуссии по вопросам семинара.</w:t>
            </w:r>
          </w:p>
        </w:tc>
      </w:tr>
      <w:tr w:rsidR="00F2674F" w:rsidRPr="00367F11" w14:paraId="67223278" w14:textId="77777777" w:rsidTr="00AA4DBC">
        <w:tc>
          <w:tcPr>
            <w:tcW w:w="1266" w:type="pct"/>
            <w:shd w:val="clear" w:color="auto" w:fill="auto"/>
          </w:tcPr>
          <w:p w14:paraId="55BB7558" w14:textId="77777777" w:rsidR="00F2674F" w:rsidRPr="001E71B3" w:rsidRDefault="00F2674F" w:rsidP="00AA4DBC">
            <w:pPr>
              <w:rPr>
                <w:sz w:val="24"/>
              </w:rPr>
            </w:pPr>
            <w:r w:rsidRPr="001E71B3">
              <w:rPr>
                <w:sz w:val="24"/>
              </w:rPr>
              <w:t>Результативность и эффективность инвестиционных проектов в градостроительстве.</w:t>
            </w:r>
          </w:p>
        </w:tc>
        <w:tc>
          <w:tcPr>
            <w:tcW w:w="2000" w:type="pct"/>
            <w:shd w:val="clear" w:color="auto" w:fill="auto"/>
          </w:tcPr>
          <w:p w14:paraId="13919719" w14:textId="77777777" w:rsidR="00F2674F" w:rsidRPr="001E71B3" w:rsidRDefault="00F2674F" w:rsidP="00AA4DBC">
            <w:pPr>
              <w:keepNext/>
              <w:rPr>
                <w:b/>
                <w:sz w:val="24"/>
              </w:rPr>
            </w:pPr>
            <w:r w:rsidRPr="001E71B3">
              <w:rPr>
                <w:sz w:val="24"/>
              </w:rPr>
              <w:t>Социальная эффективность инвестиционных проектов в градостроительстве.</w:t>
            </w:r>
          </w:p>
        </w:tc>
        <w:tc>
          <w:tcPr>
            <w:tcW w:w="1734" w:type="pct"/>
          </w:tcPr>
          <w:p w14:paraId="535E63A9" w14:textId="77777777" w:rsidR="00F2674F" w:rsidRPr="001E71B3" w:rsidRDefault="00F2674F" w:rsidP="00AA4DBC">
            <w:pPr>
              <w:rPr>
                <w:sz w:val="24"/>
              </w:rPr>
            </w:pPr>
            <w:r w:rsidRPr="001E71B3">
              <w:rPr>
                <w:sz w:val="24"/>
              </w:rPr>
              <w:t>Работа с учебной литературой, работа с нормативными правовыми актами. Подготовка к разбору ситуационных заданий</w:t>
            </w:r>
          </w:p>
        </w:tc>
      </w:tr>
    </w:tbl>
    <w:p w14:paraId="36C15362" w14:textId="31A8A1E8" w:rsidR="00F2674F" w:rsidRDefault="00F2674F" w:rsidP="00A84CFF">
      <w:pPr>
        <w:pStyle w:val="20"/>
        <w:spacing w:before="0" w:beforeAutospacing="0" w:after="0" w:afterAutospacing="0"/>
        <w:ind w:firstLine="709"/>
        <w:jc w:val="both"/>
        <w:rPr>
          <w:sz w:val="28"/>
          <w:szCs w:val="28"/>
        </w:rPr>
      </w:pPr>
    </w:p>
    <w:p w14:paraId="74D5ACA9" w14:textId="77777777" w:rsidR="00945BE4" w:rsidRPr="005E20D3" w:rsidRDefault="00945BE4" w:rsidP="00761761">
      <w:pPr>
        <w:rPr>
          <w:sz w:val="28"/>
          <w:szCs w:val="28"/>
        </w:rPr>
      </w:pPr>
    </w:p>
    <w:p w14:paraId="280CEBBF" w14:textId="31530D87" w:rsidR="008E5DB9" w:rsidRPr="005E20D3" w:rsidRDefault="008E5DB9" w:rsidP="00A84CFF">
      <w:pPr>
        <w:pStyle w:val="20"/>
        <w:spacing w:before="0" w:beforeAutospacing="0" w:after="0" w:afterAutospacing="0"/>
        <w:ind w:firstLine="709"/>
        <w:jc w:val="both"/>
        <w:rPr>
          <w:b w:val="0"/>
          <w:sz w:val="28"/>
          <w:szCs w:val="28"/>
        </w:rPr>
      </w:pPr>
      <w:bookmarkStart w:id="14" w:name="_Toc161740423"/>
      <w:r w:rsidRPr="005E20D3">
        <w:rPr>
          <w:sz w:val="28"/>
          <w:szCs w:val="28"/>
        </w:rPr>
        <w:t xml:space="preserve">6.2. </w:t>
      </w:r>
      <w:r w:rsidR="00F36684" w:rsidRPr="005E20D3">
        <w:rPr>
          <w:sz w:val="28"/>
          <w:szCs w:val="28"/>
        </w:rPr>
        <w:t xml:space="preserve">Перечень вопросов, заданий, тем для подготовки к текущему контролю </w:t>
      </w:r>
      <w:r w:rsidR="00C545E0" w:rsidRPr="005E20D3">
        <w:rPr>
          <w:sz w:val="28"/>
          <w:szCs w:val="28"/>
        </w:rPr>
        <w:t>(согласно таблице 2)</w:t>
      </w:r>
      <w:bookmarkEnd w:id="14"/>
    </w:p>
    <w:p w14:paraId="40F7D791" w14:textId="77777777" w:rsidR="002679DF" w:rsidRPr="005E20D3" w:rsidRDefault="002679DF" w:rsidP="00F95658">
      <w:pPr>
        <w:pStyle w:val="ab"/>
        <w:ind w:firstLine="709"/>
        <w:jc w:val="both"/>
        <w:rPr>
          <w:b w:val="0"/>
          <w:szCs w:val="28"/>
        </w:rPr>
      </w:pPr>
    </w:p>
    <w:p w14:paraId="4B7B75EF" w14:textId="5DC1631B" w:rsidR="002679DF" w:rsidRDefault="002679DF" w:rsidP="00B83B4E">
      <w:pPr>
        <w:pStyle w:val="ab"/>
        <w:ind w:firstLine="709"/>
        <w:rPr>
          <w:bCs/>
          <w:i/>
          <w:iCs/>
          <w:szCs w:val="28"/>
        </w:rPr>
      </w:pPr>
      <w:r w:rsidRPr="005E20D3">
        <w:rPr>
          <w:bCs/>
          <w:i/>
          <w:iCs/>
          <w:szCs w:val="28"/>
        </w:rPr>
        <w:t xml:space="preserve">Примерный перечень </w:t>
      </w:r>
      <w:r w:rsidR="00E92BB3">
        <w:rPr>
          <w:bCs/>
          <w:i/>
          <w:iCs/>
          <w:szCs w:val="28"/>
        </w:rPr>
        <w:t>тем</w:t>
      </w:r>
      <w:r w:rsidRPr="005E20D3">
        <w:rPr>
          <w:bCs/>
          <w:i/>
          <w:iCs/>
          <w:szCs w:val="28"/>
        </w:rPr>
        <w:t xml:space="preserve"> </w:t>
      </w:r>
      <w:r w:rsidR="00E92BB3">
        <w:rPr>
          <w:bCs/>
          <w:i/>
          <w:iCs/>
          <w:szCs w:val="28"/>
        </w:rPr>
        <w:t xml:space="preserve">для </w:t>
      </w:r>
      <w:r w:rsidR="00897D97">
        <w:rPr>
          <w:bCs/>
          <w:i/>
          <w:iCs/>
          <w:szCs w:val="28"/>
        </w:rPr>
        <w:t>контрольной работы</w:t>
      </w:r>
    </w:p>
    <w:p w14:paraId="3C716783" w14:textId="77777777" w:rsidR="00E92BB3" w:rsidRPr="005E20D3" w:rsidRDefault="00E92BB3" w:rsidP="00B83B4E">
      <w:pPr>
        <w:pStyle w:val="ab"/>
        <w:ind w:firstLine="709"/>
        <w:rPr>
          <w:bCs/>
          <w:i/>
          <w:iCs/>
          <w:szCs w:val="28"/>
        </w:rPr>
      </w:pPr>
    </w:p>
    <w:p w14:paraId="2326225D" w14:textId="35119D00" w:rsidR="00E92BB3" w:rsidRPr="00367F11" w:rsidRDefault="00E92BB3" w:rsidP="00E92BB3">
      <w:pPr>
        <w:widowControl/>
        <w:numPr>
          <w:ilvl w:val="0"/>
          <w:numId w:val="30"/>
        </w:numPr>
        <w:autoSpaceDE/>
        <w:autoSpaceDN/>
        <w:adjustRightInd/>
        <w:jc w:val="both"/>
        <w:rPr>
          <w:sz w:val="28"/>
          <w:szCs w:val="28"/>
        </w:rPr>
      </w:pPr>
      <w:r w:rsidRPr="00367F11">
        <w:rPr>
          <w:sz w:val="28"/>
          <w:szCs w:val="28"/>
        </w:rPr>
        <w:t>Особенности градостроительных проектов как объектов управления</w:t>
      </w:r>
    </w:p>
    <w:p w14:paraId="090100A3" w14:textId="7FC0D353"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Характеристика источников инвестиций градостроительной деятельности</w:t>
      </w:r>
    </w:p>
    <w:p w14:paraId="06821F32" w14:textId="23781E8D"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 xml:space="preserve"> Современные проблемы градостроительства в России</w:t>
      </w:r>
    </w:p>
    <w:p w14:paraId="48F37A8F" w14:textId="5238C364"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Зарубежный и отечественный опыт инвестиционной деятельности в разработке и реализации градостроительных проектов</w:t>
      </w:r>
    </w:p>
    <w:p w14:paraId="3FB19F09" w14:textId="66ACA7B2"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Организация управления градостроительным комплексом на муниципальном уровне</w:t>
      </w:r>
    </w:p>
    <w:p w14:paraId="1C2EE301" w14:textId="08AA45BD"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Взаимодействие органов регионального и муниципального управления в управлении инвестиционной деятельностью в градостроении</w:t>
      </w:r>
    </w:p>
    <w:p w14:paraId="4DC762D2" w14:textId="0742109F"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Государственно-частное и муниципально-частное партнерство в развитии градостроительного комплекса</w:t>
      </w:r>
    </w:p>
    <w:p w14:paraId="7526FABC" w14:textId="4BFC91DE"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Реновация как инструмент развития города</w:t>
      </w:r>
    </w:p>
    <w:p w14:paraId="736E0670" w14:textId="3374C5A5"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Схемы реализации проектов государственно-частного партнерства: отечественный и зарубежный опыт</w:t>
      </w:r>
    </w:p>
    <w:p w14:paraId="5EF9F889" w14:textId="21CF162C"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 xml:space="preserve"> Разработка системы критериев для ранжирования проектов адресной программы капитальных вложений в градостроении</w:t>
      </w:r>
    </w:p>
    <w:p w14:paraId="36C097BB" w14:textId="2092578D"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 xml:space="preserve">Оценка и показатели эффективности инвестиционных </w:t>
      </w:r>
      <w:proofErr w:type="gramStart"/>
      <w:r w:rsidRPr="00367F11">
        <w:rPr>
          <w:sz w:val="28"/>
          <w:szCs w:val="28"/>
        </w:rPr>
        <w:t>проектов  в</w:t>
      </w:r>
      <w:proofErr w:type="gramEnd"/>
      <w:r w:rsidRPr="00367F11">
        <w:rPr>
          <w:sz w:val="28"/>
          <w:szCs w:val="28"/>
        </w:rPr>
        <w:t xml:space="preserve"> градостроении</w:t>
      </w:r>
    </w:p>
    <w:p w14:paraId="1589B35C" w14:textId="29356D3A"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Государственная защита и гарантии инвестиций в реализации градостроительных проектов</w:t>
      </w:r>
    </w:p>
    <w:p w14:paraId="5EB27C67" w14:textId="01AC1BF9"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Проблемы нормативно-правового регулирования инвестиций в градостроительстве</w:t>
      </w:r>
    </w:p>
    <w:p w14:paraId="005B6D2A" w14:textId="42B9C106"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Особенности бюджетного финансирования в градостроительстве</w:t>
      </w:r>
    </w:p>
    <w:p w14:paraId="4E778D65" w14:textId="6B2EEB68"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 xml:space="preserve">Пакет документов для участия </w:t>
      </w:r>
      <w:proofErr w:type="gramStart"/>
      <w:r w:rsidRPr="00367F11">
        <w:rPr>
          <w:sz w:val="28"/>
          <w:szCs w:val="28"/>
        </w:rPr>
        <w:t>в  конкурсе</w:t>
      </w:r>
      <w:proofErr w:type="gramEnd"/>
      <w:r w:rsidRPr="00367F11">
        <w:rPr>
          <w:sz w:val="28"/>
          <w:szCs w:val="28"/>
        </w:rPr>
        <w:t xml:space="preserve"> инвестиционных проектов в градостроительстве</w:t>
      </w:r>
    </w:p>
    <w:p w14:paraId="5B782AD1" w14:textId="0209D8AA"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 xml:space="preserve">Организационные основы </w:t>
      </w:r>
      <w:proofErr w:type="gramStart"/>
      <w:r w:rsidRPr="00367F11">
        <w:rPr>
          <w:sz w:val="28"/>
          <w:szCs w:val="28"/>
        </w:rPr>
        <w:t>управления  градостроительным</w:t>
      </w:r>
      <w:proofErr w:type="gramEnd"/>
      <w:r w:rsidRPr="00367F11">
        <w:rPr>
          <w:sz w:val="28"/>
          <w:szCs w:val="28"/>
        </w:rPr>
        <w:t xml:space="preserve"> комплексом</w:t>
      </w:r>
    </w:p>
    <w:p w14:paraId="2C0F74F6" w14:textId="4EC9AA2E"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Меры государственной и муниципальной поддержки инвестиционных проектов в градостроении</w:t>
      </w:r>
    </w:p>
    <w:p w14:paraId="6806BD75" w14:textId="299277F0"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Инвестиционные риски при реализации градостроительных проектов</w:t>
      </w:r>
    </w:p>
    <w:p w14:paraId="659F2544" w14:textId="730FF8C4" w:rsidR="00E92BB3" w:rsidRPr="00367F11" w:rsidRDefault="00E92BB3" w:rsidP="00E92BB3">
      <w:pPr>
        <w:widowControl/>
        <w:numPr>
          <w:ilvl w:val="0"/>
          <w:numId w:val="30"/>
        </w:numPr>
        <w:autoSpaceDE/>
        <w:autoSpaceDN/>
        <w:adjustRightInd/>
        <w:ind w:left="0" w:firstLine="567"/>
        <w:jc w:val="both"/>
        <w:rPr>
          <w:sz w:val="28"/>
          <w:szCs w:val="28"/>
        </w:rPr>
      </w:pPr>
      <w:r w:rsidRPr="00367F11">
        <w:rPr>
          <w:sz w:val="28"/>
          <w:szCs w:val="28"/>
        </w:rPr>
        <w:t>Основы территориальной планировки города и градостроительная деятельность</w:t>
      </w:r>
    </w:p>
    <w:p w14:paraId="256593E5" w14:textId="46C77B74" w:rsidR="00E92BB3" w:rsidRPr="00682D38" w:rsidRDefault="00E92BB3" w:rsidP="00E92BB3">
      <w:pPr>
        <w:widowControl/>
        <w:numPr>
          <w:ilvl w:val="0"/>
          <w:numId w:val="30"/>
        </w:numPr>
        <w:autoSpaceDE/>
        <w:autoSpaceDN/>
        <w:adjustRightInd/>
        <w:ind w:left="0" w:firstLine="567"/>
        <w:jc w:val="both"/>
        <w:rPr>
          <w:sz w:val="28"/>
          <w:szCs w:val="28"/>
        </w:rPr>
      </w:pPr>
      <w:r w:rsidRPr="00367F11">
        <w:rPr>
          <w:sz w:val="28"/>
          <w:szCs w:val="28"/>
        </w:rPr>
        <w:lastRenderedPageBreak/>
        <w:t xml:space="preserve"> Влияние зонирования города на реализацию инвестиционных проектов в градостроении</w:t>
      </w:r>
    </w:p>
    <w:p w14:paraId="1F8F4182" w14:textId="77777777" w:rsidR="002679DF" w:rsidRPr="005E20D3" w:rsidRDefault="002679DF" w:rsidP="00F95658">
      <w:pPr>
        <w:pStyle w:val="ab"/>
        <w:ind w:firstLine="709"/>
        <w:jc w:val="both"/>
        <w:rPr>
          <w:b w:val="0"/>
          <w:szCs w:val="28"/>
        </w:rPr>
      </w:pPr>
    </w:p>
    <w:p w14:paraId="4F026B7B" w14:textId="1BBADE84" w:rsidR="008E5DB9" w:rsidRPr="00C46BDA" w:rsidRDefault="00E00BE6" w:rsidP="00F95658">
      <w:pPr>
        <w:pStyle w:val="ab"/>
        <w:ind w:firstLine="709"/>
        <w:jc w:val="both"/>
        <w:rPr>
          <w:b w:val="0"/>
          <w:szCs w:val="28"/>
        </w:rPr>
      </w:pPr>
      <w:r w:rsidRPr="00C46BDA">
        <w:rPr>
          <w:b w:val="0"/>
          <w:bCs/>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r w:rsidR="00B83B4E" w:rsidRPr="00C46BDA">
        <w:rPr>
          <w:b w:val="0"/>
          <w:bCs/>
          <w:szCs w:val="28"/>
        </w:rPr>
        <w:t xml:space="preserve"> «Государственное и муниципальное управление</w:t>
      </w:r>
      <w:r w:rsidRPr="00C46BDA">
        <w:rPr>
          <w:b w:val="0"/>
          <w:szCs w:val="28"/>
        </w:rPr>
        <w:t>»</w:t>
      </w:r>
      <w:r w:rsidR="00EE2CD4" w:rsidRPr="00C46BDA">
        <w:rPr>
          <w:b w:val="0"/>
          <w:szCs w:val="28"/>
        </w:rPr>
        <w:t>.</w:t>
      </w:r>
    </w:p>
    <w:p w14:paraId="5108E516" w14:textId="77777777" w:rsidR="00B83B4E" w:rsidRPr="00C46BDA" w:rsidRDefault="00B83B4E" w:rsidP="00F95658">
      <w:pPr>
        <w:ind w:firstLine="709"/>
        <w:jc w:val="both"/>
        <w:rPr>
          <w:sz w:val="28"/>
          <w:szCs w:val="28"/>
        </w:rPr>
      </w:pPr>
    </w:p>
    <w:p w14:paraId="0C2AD44E" w14:textId="31342DB0" w:rsidR="00916AE2" w:rsidRDefault="00916AE2" w:rsidP="002363A5">
      <w:pPr>
        <w:pStyle w:val="10"/>
        <w:numPr>
          <w:ilvl w:val="0"/>
          <w:numId w:val="34"/>
        </w:numPr>
        <w:ind w:left="0" w:firstLine="786"/>
        <w:jc w:val="both"/>
        <w:rPr>
          <w:rFonts w:ascii="Times New Roman" w:hAnsi="Times New Roman" w:cs="Times New Roman"/>
          <w:b/>
          <w:color w:val="auto"/>
          <w:sz w:val="28"/>
          <w:szCs w:val="28"/>
        </w:rPr>
      </w:pPr>
      <w:bookmarkStart w:id="15" w:name="_Toc161740424"/>
      <w:r w:rsidRPr="00A84CFF">
        <w:rPr>
          <w:rFonts w:ascii="Times New Roman" w:hAnsi="Times New Roman" w:cs="Times New Roman"/>
          <w:b/>
          <w:color w:val="auto"/>
          <w:sz w:val="28"/>
          <w:szCs w:val="28"/>
        </w:rPr>
        <w:t>Фонд оценочных средств для проведения промежуточной аттестации обучающихся по дисциплине</w:t>
      </w:r>
      <w:bookmarkEnd w:id="15"/>
    </w:p>
    <w:p w14:paraId="39C98477" w14:textId="77777777" w:rsidR="00C46BDA" w:rsidRPr="00C46BDA" w:rsidRDefault="00C46BDA" w:rsidP="00C46BDA"/>
    <w:p w14:paraId="613B4910" w14:textId="55CB01E5" w:rsidR="00456159" w:rsidRDefault="002363A5" w:rsidP="002363A5">
      <w:pPr>
        <w:tabs>
          <w:tab w:val="left" w:pos="851"/>
        </w:tabs>
        <w:spacing w:line="360" w:lineRule="auto"/>
        <w:ind w:firstLine="709"/>
        <w:jc w:val="both"/>
        <w:rPr>
          <w:sz w:val="28"/>
          <w:szCs w:val="28"/>
        </w:rPr>
      </w:pPr>
      <w:r w:rsidRPr="002363A5">
        <w:rPr>
          <w:sz w:val="28"/>
          <w:szCs w:val="28"/>
        </w:rPr>
        <w:t>Перечень компетенций приведен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B2C56C9" w14:textId="77777777" w:rsidR="00281ED3" w:rsidRPr="00761761" w:rsidRDefault="00281ED3" w:rsidP="00281ED3">
      <w:pPr>
        <w:widowControl/>
        <w:autoSpaceDE/>
        <w:autoSpaceDN/>
        <w:adjustRightInd/>
        <w:ind w:firstLine="708"/>
        <w:contextualSpacing/>
        <w:jc w:val="center"/>
        <w:rPr>
          <w:b/>
          <w:sz w:val="28"/>
          <w:szCs w:val="28"/>
        </w:rPr>
      </w:pPr>
      <w:r w:rsidRPr="00761761">
        <w:rPr>
          <w:b/>
          <w:sz w:val="28"/>
          <w:szCs w:val="28"/>
        </w:rPr>
        <w:t>Примерный пе</w:t>
      </w:r>
      <w:r>
        <w:rPr>
          <w:b/>
          <w:sz w:val="28"/>
          <w:szCs w:val="28"/>
        </w:rPr>
        <w:t>речень вопросов для подготовки к экзамену</w:t>
      </w:r>
    </w:p>
    <w:p w14:paraId="7F0A44DE" w14:textId="77777777" w:rsidR="00281ED3" w:rsidRPr="00367F11" w:rsidRDefault="00281ED3" w:rsidP="00281ED3">
      <w:pPr>
        <w:widowControl/>
        <w:autoSpaceDE/>
        <w:autoSpaceDN/>
        <w:adjustRightInd/>
        <w:ind w:firstLine="708"/>
        <w:contextualSpacing/>
        <w:jc w:val="center"/>
        <w:rPr>
          <w:i/>
          <w:sz w:val="28"/>
          <w:szCs w:val="28"/>
        </w:rPr>
      </w:pPr>
    </w:p>
    <w:p w14:paraId="4800EF69"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Основные направления градостроительной деятельности, их характеристика</w:t>
      </w:r>
    </w:p>
    <w:p w14:paraId="66ED653C" w14:textId="77777777" w:rsidR="00281ED3" w:rsidRPr="00367F11" w:rsidRDefault="00281ED3" w:rsidP="00281ED3">
      <w:pPr>
        <w:widowControl/>
        <w:numPr>
          <w:ilvl w:val="0"/>
          <w:numId w:val="31"/>
        </w:numPr>
        <w:autoSpaceDE/>
        <w:autoSpaceDN/>
        <w:adjustRightInd/>
        <w:ind w:left="0" w:firstLine="720"/>
        <w:jc w:val="both"/>
        <w:rPr>
          <w:sz w:val="28"/>
          <w:szCs w:val="28"/>
        </w:rPr>
      </w:pPr>
      <w:proofErr w:type="gramStart"/>
      <w:r w:rsidRPr="00367F11">
        <w:rPr>
          <w:sz w:val="28"/>
          <w:szCs w:val="28"/>
        </w:rPr>
        <w:t>Источники  инвестиций</w:t>
      </w:r>
      <w:proofErr w:type="gramEnd"/>
      <w:r w:rsidRPr="00367F11">
        <w:rPr>
          <w:sz w:val="28"/>
          <w:szCs w:val="28"/>
        </w:rPr>
        <w:t xml:space="preserve"> в  градостроительную сферу</w:t>
      </w:r>
    </w:p>
    <w:p w14:paraId="3C51A3B0"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Современные проблемы привлечения инвестиций в градостроение</w:t>
      </w:r>
    </w:p>
    <w:p w14:paraId="23015834"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Зарубежный опыт инвестиционной деятельности в разработке и реализации градостроительных проектов</w:t>
      </w:r>
    </w:p>
    <w:p w14:paraId="05A17E63"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Программа реновации жилья в г. Москве: достижения и проблемы</w:t>
      </w:r>
    </w:p>
    <w:p w14:paraId="1F7A57FC"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Информационное обеспечение управления инвестициями в градостроении</w:t>
      </w:r>
    </w:p>
    <w:p w14:paraId="338E24FB"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Взаимодействие органов регионального и муниципального управления в управлении инвестиционной деятельностью в градостроении</w:t>
      </w:r>
    </w:p>
    <w:p w14:paraId="6F2D8121"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Оценка рисков инвестиционных проектов в градостроении</w:t>
      </w:r>
    </w:p>
    <w:p w14:paraId="3FBFC7EC"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Организация конкурса инвестиционных проектов в градостроении</w:t>
      </w:r>
    </w:p>
    <w:p w14:paraId="3B65892B"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Источники финансирования градостроения и инструменты их стимулирования</w:t>
      </w:r>
    </w:p>
    <w:p w14:paraId="414C07B2"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Реновация как инструмент развития города</w:t>
      </w:r>
    </w:p>
    <w:p w14:paraId="1CCFFFAC"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Особенности инвестирования проектов в градостроении в условиях государственно-частного и муниципально-частного партнерства</w:t>
      </w:r>
    </w:p>
    <w:p w14:paraId="72903250"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 xml:space="preserve"> Критерии ранжирования проектов адресной программы капитальных вложений в градостроении</w:t>
      </w:r>
    </w:p>
    <w:p w14:paraId="20E7162F"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 xml:space="preserve">Эффективность инвестиционных </w:t>
      </w:r>
      <w:proofErr w:type="gramStart"/>
      <w:r w:rsidRPr="00367F11">
        <w:rPr>
          <w:sz w:val="28"/>
          <w:szCs w:val="28"/>
        </w:rPr>
        <w:t>проектов  в</w:t>
      </w:r>
      <w:proofErr w:type="gramEnd"/>
      <w:r w:rsidRPr="00367F11">
        <w:rPr>
          <w:sz w:val="28"/>
          <w:szCs w:val="28"/>
        </w:rPr>
        <w:t xml:space="preserve"> градостроительной сфере</w:t>
      </w:r>
    </w:p>
    <w:p w14:paraId="5C4ACAEF"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Государственная защита и гарантии инвестиций при реализации градостроительных проектов</w:t>
      </w:r>
    </w:p>
    <w:p w14:paraId="3C582611"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Формы и методы государственной поддержки инвесторов на муниципальном уровне</w:t>
      </w:r>
    </w:p>
    <w:p w14:paraId="1CB91B97"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lastRenderedPageBreak/>
        <w:t>Проблемы нормативно-правового регулирования инвестиций в градостроительстве</w:t>
      </w:r>
    </w:p>
    <w:p w14:paraId="0464394A"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Нормативное регулирование градостроительных проектов</w:t>
      </w:r>
    </w:p>
    <w:p w14:paraId="13F67FA9"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Бюджетное финансирование в градостроительной деятельности</w:t>
      </w:r>
    </w:p>
    <w:p w14:paraId="728C3D93"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Организация конкурсов инвестиционных проектов в градостроительстве</w:t>
      </w:r>
    </w:p>
    <w:p w14:paraId="09231FAD"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Организация управления градостроительным комплексом</w:t>
      </w:r>
    </w:p>
    <w:p w14:paraId="2382D949"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Государственная и муниципальная поддержка инвестиций при реализации градостроительных проектов</w:t>
      </w:r>
    </w:p>
    <w:p w14:paraId="6DD68A27"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Инвестиционные риски при реализации градостроительных проектов</w:t>
      </w:r>
    </w:p>
    <w:p w14:paraId="5A7EE2B1"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Основы территориальной планировки городов. Зонирование городов</w:t>
      </w:r>
    </w:p>
    <w:p w14:paraId="50CB8920"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Инвестиционные проекты развития транспортной инфраструктуры в градостроении. Особенности их реализации</w:t>
      </w:r>
    </w:p>
    <w:p w14:paraId="2B586EE3"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Инвестиционные проекты жилищного строительства в градостроении. Особенности их инвестирования и реализации</w:t>
      </w:r>
    </w:p>
    <w:p w14:paraId="7AA2C145"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Инвестиционные проекты строительства торговых комплексов в градостроении. Особенности их инвестирования и реализации</w:t>
      </w:r>
    </w:p>
    <w:p w14:paraId="50DD66DB"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Инвестиционные проекты в сфере благоустройства в градостроении</w:t>
      </w:r>
      <w:r>
        <w:rPr>
          <w:sz w:val="28"/>
          <w:szCs w:val="28"/>
        </w:rPr>
        <w:t>: о</w:t>
      </w:r>
      <w:r w:rsidRPr="00367F11">
        <w:rPr>
          <w:sz w:val="28"/>
          <w:szCs w:val="28"/>
        </w:rPr>
        <w:t>собенности их инвестирования и реализации</w:t>
      </w:r>
    </w:p>
    <w:p w14:paraId="58BFC3E3"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Инвестиционные проекты в сфере экологии и охраны окружающей среды в градостроении. Особенности их инвестирования и реализации</w:t>
      </w:r>
    </w:p>
    <w:p w14:paraId="4FCABD9F"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Инвестиционные проекты в сфере культуры в градостроении. Особенности их инвестирования и реализации</w:t>
      </w:r>
    </w:p>
    <w:p w14:paraId="2FD954A7" w14:textId="77777777" w:rsidR="00281ED3" w:rsidRPr="00367F11" w:rsidRDefault="00281ED3" w:rsidP="00281ED3">
      <w:pPr>
        <w:widowControl/>
        <w:numPr>
          <w:ilvl w:val="0"/>
          <w:numId w:val="31"/>
        </w:numPr>
        <w:autoSpaceDE/>
        <w:autoSpaceDN/>
        <w:adjustRightInd/>
        <w:ind w:left="0" w:firstLine="720"/>
        <w:jc w:val="both"/>
        <w:rPr>
          <w:sz w:val="28"/>
          <w:szCs w:val="28"/>
        </w:rPr>
      </w:pPr>
      <w:r w:rsidRPr="00367F11">
        <w:rPr>
          <w:sz w:val="28"/>
          <w:szCs w:val="28"/>
        </w:rPr>
        <w:t>Инвестиционные проекты капитального ремонта жилищного фонда</w:t>
      </w:r>
      <w:r>
        <w:rPr>
          <w:sz w:val="28"/>
          <w:szCs w:val="28"/>
        </w:rPr>
        <w:t xml:space="preserve"> и о</w:t>
      </w:r>
      <w:r w:rsidRPr="00367F11">
        <w:rPr>
          <w:sz w:val="28"/>
          <w:szCs w:val="28"/>
        </w:rPr>
        <w:t>собенности их реализации</w:t>
      </w:r>
    </w:p>
    <w:p w14:paraId="3F9166FB" w14:textId="77777777" w:rsidR="00281ED3" w:rsidRPr="00367F11" w:rsidRDefault="00281ED3" w:rsidP="00281ED3">
      <w:pPr>
        <w:widowControl/>
        <w:autoSpaceDE/>
        <w:autoSpaceDN/>
        <w:adjustRightInd/>
        <w:ind w:firstLine="708"/>
        <w:contextualSpacing/>
        <w:jc w:val="center"/>
        <w:rPr>
          <w:i/>
          <w:sz w:val="28"/>
          <w:szCs w:val="28"/>
        </w:rPr>
      </w:pPr>
    </w:p>
    <w:p w14:paraId="48287CA1" w14:textId="77777777" w:rsidR="00281ED3" w:rsidRPr="00E805C1" w:rsidRDefault="00281ED3" w:rsidP="00281ED3">
      <w:pPr>
        <w:jc w:val="center"/>
        <w:rPr>
          <w:b/>
          <w:bCs/>
          <w:sz w:val="28"/>
          <w:szCs w:val="28"/>
        </w:rPr>
      </w:pPr>
      <w:r w:rsidRPr="00E805C1">
        <w:rPr>
          <w:b/>
          <w:bCs/>
          <w:sz w:val="28"/>
          <w:szCs w:val="28"/>
        </w:rPr>
        <w:t>Пример экзаменационного билета</w:t>
      </w:r>
    </w:p>
    <w:p w14:paraId="54421756" w14:textId="77777777" w:rsidR="00281ED3" w:rsidRDefault="00281ED3" w:rsidP="00281ED3">
      <w:pPr>
        <w:jc w:val="center"/>
        <w:rPr>
          <w:b/>
          <w:bCs/>
          <w:color w:val="FF0000"/>
          <w:sz w:val="28"/>
          <w:szCs w:val="28"/>
        </w:rPr>
      </w:pPr>
    </w:p>
    <w:p w14:paraId="068618D6" w14:textId="77777777" w:rsidR="00281ED3" w:rsidRPr="00C01BB9" w:rsidRDefault="00281ED3" w:rsidP="00281ED3">
      <w:pPr>
        <w:ind w:left="-567" w:right="-284"/>
        <w:jc w:val="center"/>
        <w:rPr>
          <w:rFonts w:eastAsia="Calibri"/>
          <w:b/>
          <w:sz w:val="28"/>
          <w:szCs w:val="28"/>
        </w:rPr>
      </w:pPr>
      <w:r w:rsidRPr="00C01BB9">
        <w:rPr>
          <w:rFonts w:eastAsia="Calibri"/>
          <w:b/>
          <w:sz w:val="24"/>
          <w:szCs w:val="24"/>
        </w:rPr>
        <w:t xml:space="preserve">ЭКЗАМЕНАЦИОННЫЙ БИЛЕТ </w:t>
      </w:r>
      <w:r w:rsidRPr="00C01BB9">
        <w:rPr>
          <w:rFonts w:eastAsia="Calibri"/>
          <w:b/>
          <w:sz w:val="28"/>
          <w:szCs w:val="28"/>
        </w:rPr>
        <w:t xml:space="preserve">№ </w:t>
      </w:r>
    </w:p>
    <w:tbl>
      <w:tblPr>
        <w:tblStyle w:val="12"/>
        <w:tblW w:w="8788" w:type="dxa"/>
        <w:tblInd w:w="279" w:type="dxa"/>
        <w:tblLayout w:type="fixed"/>
        <w:tblLook w:val="04A0" w:firstRow="1" w:lastRow="0" w:firstColumn="1" w:lastColumn="0" w:noHBand="0" w:noVBand="1"/>
      </w:tblPr>
      <w:tblGrid>
        <w:gridCol w:w="1984"/>
        <w:gridCol w:w="6804"/>
      </w:tblGrid>
      <w:tr w:rsidR="00281ED3" w:rsidRPr="00137BE6" w14:paraId="2EE6D489" w14:textId="77777777" w:rsidTr="0075539C">
        <w:tc>
          <w:tcPr>
            <w:tcW w:w="1984" w:type="dxa"/>
          </w:tcPr>
          <w:p w14:paraId="61736E01" w14:textId="77777777" w:rsidR="00281ED3" w:rsidRDefault="00281ED3" w:rsidP="0075539C">
            <w:pPr>
              <w:jc w:val="center"/>
              <w:rPr>
                <w:rFonts w:eastAsia="Calibri"/>
                <w:b/>
                <w:sz w:val="24"/>
                <w:szCs w:val="24"/>
              </w:rPr>
            </w:pPr>
            <w:r>
              <w:rPr>
                <w:rFonts w:eastAsia="Calibri"/>
                <w:b/>
                <w:sz w:val="24"/>
                <w:szCs w:val="24"/>
              </w:rPr>
              <w:t>1</w:t>
            </w:r>
            <w:r w:rsidRPr="00137BE6">
              <w:rPr>
                <w:rFonts w:eastAsia="Calibri"/>
                <w:b/>
                <w:sz w:val="24"/>
                <w:szCs w:val="24"/>
              </w:rPr>
              <w:t xml:space="preserve"> вопрос </w:t>
            </w:r>
          </w:p>
          <w:p w14:paraId="24501945" w14:textId="77777777" w:rsidR="00281ED3" w:rsidRPr="00137BE6" w:rsidRDefault="00281ED3" w:rsidP="0075539C">
            <w:pPr>
              <w:jc w:val="center"/>
              <w:rPr>
                <w:rFonts w:eastAsia="Calibri"/>
                <w:b/>
                <w:sz w:val="24"/>
                <w:szCs w:val="24"/>
              </w:rPr>
            </w:pPr>
            <w:r w:rsidRPr="00137BE6">
              <w:rPr>
                <w:rFonts w:eastAsia="Calibri"/>
                <w:b/>
                <w:sz w:val="24"/>
                <w:szCs w:val="24"/>
              </w:rPr>
              <w:t>(</w:t>
            </w:r>
            <w:r>
              <w:rPr>
                <w:rFonts w:eastAsia="Calibri"/>
                <w:b/>
                <w:sz w:val="24"/>
                <w:szCs w:val="24"/>
              </w:rPr>
              <w:t>15</w:t>
            </w:r>
            <w:r w:rsidRPr="00137BE6">
              <w:rPr>
                <w:rFonts w:eastAsia="Calibri"/>
                <w:b/>
                <w:sz w:val="24"/>
                <w:szCs w:val="24"/>
              </w:rPr>
              <w:t xml:space="preserve"> баллов)</w:t>
            </w:r>
          </w:p>
        </w:tc>
        <w:tc>
          <w:tcPr>
            <w:tcW w:w="6804" w:type="dxa"/>
          </w:tcPr>
          <w:p w14:paraId="2FE63E0A" w14:textId="77777777" w:rsidR="00281ED3" w:rsidRPr="00FC27F9" w:rsidRDefault="00281ED3" w:rsidP="0075539C">
            <w:pPr>
              <w:jc w:val="both"/>
              <w:rPr>
                <w:color w:val="000000" w:themeColor="text1"/>
                <w:sz w:val="24"/>
              </w:rPr>
            </w:pPr>
            <w:r>
              <w:rPr>
                <w:color w:val="000000" w:themeColor="text1"/>
                <w:sz w:val="24"/>
              </w:rPr>
              <w:t>Раскройте особенности и</w:t>
            </w:r>
            <w:r w:rsidRPr="00C256E4">
              <w:rPr>
                <w:color w:val="000000" w:themeColor="text1"/>
                <w:sz w:val="24"/>
              </w:rPr>
              <w:t>нформационно</w:t>
            </w:r>
            <w:r>
              <w:rPr>
                <w:color w:val="000000" w:themeColor="text1"/>
                <w:sz w:val="24"/>
              </w:rPr>
              <w:t>го</w:t>
            </w:r>
            <w:r w:rsidRPr="00C256E4">
              <w:rPr>
                <w:color w:val="000000" w:themeColor="text1"/>
                <w:sz w:val="24"/>
              </w:rPr>
              <w:t xml:space="preserve"> обеспечени</w:t>
            </w:r>
            <w:r>
              <w:rPr>
                <w:color w:val="000000" w:themeColor="text1"/>
                <w:sz w:val="24"/>
              </w:rPr>
              <w:t>я процесса</w:t>
            </w:r>
            <w:r w:rsidRPr="00C256E4">
              <w:rPr>
                <w:color w:val="000000" w:themeColor="text1"/>
                <w:sz w:val="24"/>
              </w:rPr>
              <w:t xml:space="preserve"> управления инвестициями в градостроении</w:t>
            </w:r>
          </w:p>
        </w:tc>
      </w:tr>
      <w:tr w:rsidR="00281ED3" w:rsidRPr="00137BE6" w14:paraId="0A9F9B9D" w14:textId="77777777" w:rsidTr="0075539C">
        <w:tc>
          <w:tcPr>
            <w:tcW w:w="1984" w:type="dxa"/>
          </w:tcPr>
          <w:p w14:paraId="68744982" w14:textId="77777777" w:rsidR="00281ED3" w:rsidRDefault="00281ED3" w:rsidP="0075539C">
            <w:pPr>
              <w:jc w:val="center"/>
              <w:rPr>
                <w:rFonts w:eastAsia="Calibri"/>
                <w:b/>
                <w:sz w:val="24"/>
                <w:szCs w:val="24"/>
              </w:rPr>
            </w:pPr>
            <w:r>
              <w:rPr>
                <w:rFonts w:eastAsia="Calibri"/>
                <w:b/>
                <w:sz w:val="24"/>
                <w:szCs w:val="24"/>
              </w:rPr>
              <w:t>2</w:t>
            </w:r>
            <w:r w:rsidRPr="00137BE6">
              <w:rPr>
                <w:rFonts w:eastAsia="Calibri"/>
                <w:b/>
                <w:sz w:val="24"/>
                <w:szCs w:val="24"/>
              </w:rPr>
              <w:t xml:space="preserve"> вопрос </w:t>
            </w:r>
          </w:p>
          <w:p w14:paraId="5034F3D7" w14:textId="77777777" w:rsidR="00281ED3" w:rsidRDefault="00281ED3" w:rsidP="0075539C">
            <w:pPr>
              <w:jc w:val="center"/>
              <w:rPr>
                <w:rFonts w:eastAsia="Calibri"/>
                <w:b/>
                <w:sz w:val="24"/>
                <w:szCs w:val="24"/>
              </w:rPr>
            </w:pPr>
            <w:r w:rsidRPr="00137BE6">
              <w:rPr>
                <w:rFonts w:eastAsia="Calibri"/>
                <w:b/>
                <w:sz w:val="24"/>
                <w:szCs w:val="24"/>
              </w:rPr>
              <w:t>(</w:t>
            </w:r>
            <w:r>
              <w:rPr>
                <w:rFonts w:eastAsia="Calibri"/>
                <w:b/>
                <w:sz w:val="24"/>
                <w:szCs w:val="24"/>
              </w:rPr>
              <w:t>15</w:t>
            </w:r>
            <w:r w:rsidRPr="00137BE6">
              <w:rPr>
                <w:rFonts w:eastAsia="Calibri"/>
                <w:b/>
                <w:sz w:val="24"/>
                <w:szCs w:val="24"/>
              </w:rPr>
              <w:t xml:space="preserve"> баллов)</w:t>
            </w:r>
          </w:p>
        </w:tc>
        <w:tc>
          <w:tcPr>
            <w:tcW w:w="6804" w:type="dxa"/>
          </w:tcPr>
          <w:p w14:paraId="1A7B635D" w14:textId="77777777" w:rsidR="00281ED3" w:rsidRPr="00137BE6" w:rsidRDefault="00281ED3" w:rsidP="0075539C">
            <w:pPr>
              <w:jc w:val="both"/>
              <w:rPr>
                <w:sz w:val="24"/>
                <w:szCs w:val="24"/>
              </w:rPr>
            </w:pPr>
            <w:r>
              <w:rPr>
                <w:color w:val="000000" w:themeColor="text1"/>
                <w:sz w:val="24"/>
              </w:rPr>
              <w:t>Охарактеризуйте и</w:t>
            </w:r>
            <w:r w:rsidRPr="00C256E4">
              <w:rPr>
                <w:color w:val="000000" w:themeColor="text1"/>
                <w:sz w:val="24"/>
              </w:rPr>
              <w:t>нвестиционные проекты капитального ремонта жилищного фонда</w:t>
            </w:r>
            <w:r>
              <w:rPr>
                <w:color w:val="000000" w:themeColor="text1"/>
                <w:sz w:val="24"/>
              </w:rPr>
              <w:t xml:space="preserve">,  выделите </w:t>
            </w:r>
            <w:r w:rsidRPr="00C256E4">
              <w:rPr>
                <w:color w:val="000000" w:themeColor="text1"/>
                <w:sz w:val="24"/>
              </w:rPr>
              <w:t>особенности их реализации</w:t>
            </w:r>
          </w:p>
        </w:tc>
      </w:tr>
      <w:tr w:rsidR="00281ED3" w:rsidRPr="00137BE6" w14:paraId="5C21AD59" w14:textId="77777777" w:rsidTr="0075539C">
        <w:tc>
          <w:tcPr>
            <w:tcW w:w="1984" w:type="dxa"/>
          </w:tcPr>
          <w:p w14:paraId="28218BB0" w14:textId="77777777" w:rsidR="00281ED3" w:rsidRDefault="00281ED3" w:rsidP="0075539C">
            <w:pPr>
              <w:jc w:val="center"/>
              <w:rPr>
                <w:rFonts w:eastAsia="Calibri"/>
                <w:b/>
                <w:sz w:val="24"/>
                <w:szCs w:val="24"/>
              </w:rPr>
            </w:pPr>
            <w:r>
              <w:rPr>
                <w:rFonts w:eastAsia="Calibri"/>
                <w:b/>
                <w:sz w:val="24"/>
                <w:szCs w:val="24"/>
              </w:rPr>
              <w:t>3 вопрос</w:t>
            </w:r>
          </w:p>
          <w:p w14:paraId="29F89483" w14:textId="77777777" w:rsidR="00281ED3" w:rsidRDefault="00281ED3" w:rsidP="0075539C">
            <w:pPr>
              <w:jc w:val="center"/>
              <w:rPr>
                <w:rFonts w:eastAsia="Calibri"/>
                <w:b/>
                <w:sz w:val="24"/>
                <w:szCs w:val="24"/>
              </w:rPr>
            </w:pPr>
            <w:r>
              <w:rPr>
                <w:rFonts w:eastAsia="Calibri"/>
                <w:b/>
                <w:sz w:val="24"/>
                <w:szCs w:val="24"/>
              </w:rPr>
              <w:t>(30 баллов)</w:t>
            </w:r>
          </w:p>
          <w:p w14:paraId="40663A8F" w14:textId="77777777" w:rsidR="00281ED3" w:rsidRPr="00137BE6" w:rsidRDefault="00281ED3" w:rsidP="0075539C">
            <w:pPr>
              <w:jc w:val="center"/>
              <w:rPr>
                <w:rFonts w:eastAsia="Calibri"/>
                <w:b/>
                <w:sz w:val="24"/>
                <w:szCs w:val="24"/>
              </w:rPr>
            </w:pPr>
          </w:p>
        </w:tc>
        <w:tc>
          <w:tcPr>
            <w:tcW w:w="6804" w:type="dxa"/>
          </w:tcPr>
          <w:p w14:paraId="2CE1590A" w14:textId="77777777" w:rsidR="00281ED3" w:rsidRPr="00C256E4" w:rsidRDefault="00281ED3" w:rsidP="0075539C">
            <w:pPr>
              <w:widowControl/>
              <w:autoSpaceDE/>
              <w:autoSpaceDN/>
              <w:adjustRightInd/>
              <w:spacing w:after="200" w:line="276" w:lineRule="auto"/>
              <w:contextualSpacing/>
              <w:jc w:val="both"/>
              <w:rPr>
                <w:sz w:val="24"/>
                <w:szCs w:val="24"/>
              </w:rPr>
            </w:pPr>
            <w:r>
              <w:rPr>
                <w:sz w:val="24"/>
                <w:szCs w:val="24"/>
              </w:rPr>
              <w:t xml:space="preserve">Из трех представленных проектов благоустройства обоснуйте выбор одного из них при выполнении указанных условий. Предложите и обоснуйте источники финансового обеспечения проекта при заданных параметрах. </w:t>
            </w:r>
          </w:p>
        </w:tc>
      </w:tr>
    </w:tbl>
    <w:p w14:paraId="13040B92" w14:textId="77777777" w:rsidR="00281ED3" w:rsidRDefault="00281ED3" w:rsidP="00281ED3">
      <w:pPr>
        <w:jc w:val="center"/>
        <w:rPr>
          <w:b/>
          <w:bCs/>
          <w:color w:val="FF0000"/>
          <w:sz w:val="28"/>
          <w:szCs w:val="28"/>
        </w:rPr>
      </w:pPr>
    </w:p>
    <w:p w14:paraId="0D6516D0" w14:textId="77777777" w:rsidR="00281ED3" w:rsidRDefault="00281ED3" w:rsidP="002363A5">
      <w:pPr>
        <w:tabs>
          <w:tab w:val="left" w:pos="851"/>
        </w:tabs>
        <w:spacing w:line="360" w:lineRule="auto"/>
        <w:ind w:firstLine="709"/>
        <w:jc w:val="both"/>
        <w:rPr>
          <w:sz w:val="28"/>
          <w:szCs w:val="28"/>
        </w:rPr>
        <w:sectPr w:rsidR="00281ED3" w:rsidSect="00A4302C">
          <w:pgSz w:w="11906" w:h="16838"/>
          <w:pgMar w:top="1134" w:right="567" w:bottom="1134" w:left="1134" w:header="708" w:footer="708" w:gutter="0"/>
          <w:pgNumType w:start="2"/>
          <w:cols w:space="708"/>
          <w:docGrid w:linePitch="360"/>
        </w:sectPr>
      </w:pPr>
    </w:p>
    <w:tbl>
      <w:tblPr>
        <w:tblStyle w:val="a8"/>
        <w:tblW w:w="15310" w:type="dxa"/>
        <w:tblInd w:w="-289" w:type="dxa"/>
        <w:tblLook w:val="04A0" w:firstRow="1" w:lastRow="0" w:firstColumn="1" w:lastColumn="0" w:noHBand="0" w:noVBand="1"/>
      </w:tblPr>
      <w:tblGrid>
        <w:gridCol w:w="2150"/>
        <w:gridCol w:w="2150"/>
        <w:gridCol w:w="2363"/>
        <w:gridCol w:w="8647"/>
      </w:tblGrid>
      <w:tr w:rsidR="00916AE2" w:rsidRPr="002363A5" w14:paraId="58B4AA86" w14:textId="77777777" w:rsidTr="00281ED3">
        <w:tc>
          <w:tcPr>
            <w:tcW w:w="2150" w:type="dxa"/>
          </w:tcPr>
          <w:p w14:paraId="4D300CD4" w14:textId="10602F36" w:rsidR="00916AE2" w:rsidRPr="002363A5" w:rsidRDefault="00916AE2" w:rsidP="00667621">
            <w:pPr>
              <w:jc w:val="center"/>
              <w:rPr>
                <w:sz w:val="24"/>
                <w:szCs w:val="24"/>
              </w:rPr>
            </w:pPr>
            <w:r w:rsidRPr="002363A5">
              <w:rPr>
                <w:sz w:val="24"/>
                <w:szCs w:val="24"/>
              </w:rPr>
              <w:lastRenderedPageBreak/>
              <w:t>Наименование компетенции</w:t>
            </w:r>
          </w:p>
        </w:tc>
        <w:tc>
          <w:tcPr>
            <w:tcW w:w="2150" w:type="dxa"/>
          </w:tcPr>
          <w:p w14:paraId="476906EB" w14:textId="54FFE656" w:rsidR="00916AE2" w:rsidRPr="002363A5" w:rsidRDefault="00916AE2" w:rsidP="00667621">
            <w:pPr>
              <w:jc w:val="center"/>
              <w:rPr>
                <w:sz w:val="24"/>
                <w:szCs w:val="24"/>
              </w:rPr>
            </w:pPr>
            <w:r w:rsidRPr="002363A5">
              <w:rPr>
                <w:sz w:val="24"/>
                <w:szCs w:val="24"/>
              </w:rPr>
              <w:t>Наименование  индикаторов достижения компетенции</w:t>
            </w:r>
          </w:p>
        </w:tc>
        <w:tc>
          <w:tcPr>
            <w:tcW w:w="2363" w:type="dxa"/>
          </w:tcPr>
          <w:p w14:paraId="233B4069" w14:textId="4B9AD2CC" w:rsidR="00916AE2" w:rsidRPr="002363A5" w:rsidRDefault="00916AE2" w:rsidP="00667621">
            <w:pPr>
              <w:jc w:val="center"/>
              <w:rPr>
                <w:sz w:val="24"/>
                <w:szCs w:val="24"/>
              </w:rPr>
            </w:pPr>
            <w:r w:rsidRPr="002363A5">
              <w:rPr>
                <w:sz w:val="24"/>
                <w:szCs w:val="24"/>
              </w:rPr>
              <w:t>Результаты обучения (умения и знания), соотнесенные с индикаторами достижения компетенции</w:t>
            </w:r>
          </w:p>
        </w:tc>
        <w:tc>
          <w:tcPr>
            <w:tcW w:w="8647" w:type="dxa"/>
          </w:tcPr>
          <w:p w14:paraId="3322CA39" w14:textId="77777777" w:rsidR="00916AE2" w:rsidRPr="002363A5" w:rsidRDefault="00916AE2" w:rsidP="00667621">
            <w:pPr>
              <w:jc w:val="center"/>
              <w:rPr>
                <w:sz w:val="24"/>
                <w:szCs w:val="24"/>
              </w:rPr>
            </w:pPr>
            <w:r w:rsidRPr="002363A5">
              <w:rPr>
                <w:sz w:val="24"/>
                <w:szCs w:val="24"/>
              </w:rPr>
              <w:t>Типовые контрольные задания</w:t>
            </w:r>
          </w:p>
        </w:tc>
      </w:tr>
      <w:tr w:rsidR="00ED248D" w:rsidRPr="002363A5" w14:paraId="7848D59A" w14:textId="77777777" w:rsidTr="00281ED3">
        <w:tc>
          <w:tcPr>
            <w:tcW w:w="2150" w:type="dxa"/>
            <w:vMerge w:val="restart"/>
          </w:tcPr>
          <w:p w14:paraId="25FEAAE7" w14:textId="536A7F6A" w:rsidR="00ED248D" w:rsidRPr="002363A5" w:rsidRDefault="00ED248D" w:rsidP="00281ED3">
            <w:pPr>
              <w:widowControl/>
              <w:autoSpaceDE/>
              <w:autoSpaceDN/>
              <w:adjustRightInd/>
              <w:contextualSpacing/>
              <w:jc w:val="both"/>
              <w:rPr>
                <w:sz w:val="24"/>
                <w:szCs w:val="24"/>
              </w:rPr>
            </w:pPr>
            <w:r w:rsidRPr="002363A5">
              <w:rPr>
                <w:sz w:val="24"/>
                <w:szCs w:val="24"/>
              </w:rPr>
              <w:t>ПКН-6</w:t>
            </w:r>
            <w:r w:rsidR="00C46BDA">
              <w:rPr>
                <w:sz w:val="24"/>
                <w:szCs w:val="24"/>
              </w:rPr>
              <w:t xml:space="preserve"> </w:t>
            </w:r>
            <w:r w:rsidRPr="002363A5">
              <w:rPr>
                <w:sz w:val="24"/>
                <w:szCs w:val="24"/>
              </w:rPr>
              <w:t xml:space="preserve">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 в которой государственные гражданские и муниципальные служащие исполняют должностные </w:t>
            </w:r>
            <w:r w:rsidRPr="002363A5">
              <w:rPr>
                <w:sz w:val="24"/>
                <w:szCs w:val="24"/>
              </w:rPr>
              <w:lastRenderedPageBreak/>
              <w:t>обязанности, в т. ч. с учетом специализации направлений профессиональной служебной деятельности</w:t>
            </w:r>
          </w:p>
        </w:tc>
        <w:tc>
          <w:tcPr>
            <w:tcW w:w="2150" w:type="dxa"/>
          </w:tcPr>
          <w:p w14:paraId="7B84F7C4" w14:textId="77777777" w:rsidR="00ED248D" w:rsidRPr="002363A5" w:rsidRDefault="00ED248D" w:rsidP="00ED248D">
            <w:pPr>
              <w:tabs>
                <w:tab w:val="left" w:pos="540"/>
              </w:tabs>
              <w:contextualSpacing/>
              <w:jc w:val="both"/>
              <w:rPr>
                <w:sz w:val="24"/>
                <w:szCs w:val="24"/>
              </w:rPr>
            </w:pPr>
            <w:r w:rsidRPr="002363A5">
              <w:rPr>
                <w:sz w:val="24"/>
                <w:szCs w:val="24"/>
              </w:rPr>
              <w:lastRenderedPageBreak/>
              <w:t>1.</w:t>
            </w:r>
            <w:r w:rsidRPr="002363A5">
              <w:rPr>
                <w:sz w:val="24"/>
                <w:szCs w:val="24"/>
              </w:rPr>
              <w:tab/>
              <w:t>Обеспечивает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w:t>
            </w:r>
          </w:p>
          <w:p w14:paraId="35EF19B0" w14:textId="151CF861" w:rsidR="00ED248D" w:rsidRPr="002363A5" w:rsidRDefault="00ED248D" w:rsidP="00ED248D">
            <w:pPr>
              <w:jc w:val="both"/>
              <w:rPr>
                <w:sz w:val="24"/>
                <w:szCs w:val="24"/>
              </w:rPr>
            </w:pPr>
          </w:p>
        </w:tc>
        <w:tc>
          <w:tcPr>
            <w:tcW w:w="2363" w:type="dxa"/>
          </w:tcPr>
          <w:p w14:paraId="37221337" w14:textId="77777777" w:rsidR="00ED248D" w:rsidRPr="002363A5" w:rsidRDefault="00ED248D" w:rsidP="00ED248D">
            <w:pPr>
              <w:tabs>
                <w:tab w:val="left" w:pos="540"/>
              </w:tabs>
              <w:contextualSpacing/>
              <w:jc w:val="both"/>
              <w:rPr>
                <w:sz w:val="24"/>
                <w:szCs w:val="24"/>
              </w:rPr>
            </w:pPr>
            <w:r w:rsidRPr="002363A5">
              <w:rPr>
                <w:sz w:val="24"/>
                <w:szCs w:val="24"/>
              </w:rPr>
              <w:t>Знать: теоретические подходы к оценке эффективного и результативного государственного и муниципального управления на основе рационального и целевого использования государственных и муниципальных ресурсов при формировании инвестиционных проектов в градостроительной сфере</w:t>
            </w:r>
          </w:p>
          <w:p w14:paraId="30B95080" w14:textId="3147E5F2" w:rsidR="00ED248D" w:rsidRPr="002363A5" w:rsidRDefault="00ED248D" w:rsidP="00ED248D">
            <w:pPr>
              <w:jc w:val="both"/>
              <w:rPr>
                <w:sz w:val="24"/>
                <w:szCs w:val="24"/>
              </w:rPr>
            </w:pPr>
            <w:r w:rsidRPr="002363A5">
              <w:rPr>
                <w:sz w:val="24"/>
                <w:szCs w:val="24"/>
              </w:rPr>
              <w:t xml:space="preserve"> Уметь: оценивать  эффективность и результативность мер государственного и муниципального управления для обеспечения рационального и </w:t>
            </w:r>
            <w:r w:rsidRPr="002363A5">
              <w:rPr>
                <w:sz w:val="24"/>
                <w:szCs w:val="24"/>
              </w:rPr>
              <w:lastRenderedPageBreak/>
              <w:t>целевого использования государственных и муниципальных ресурсов, в т. ч. бюджетов и имущества в соответствии с направлением профессиональной служебной деятельности.</w:t>
            </w:r>
          </w:p>
        </w:tc>
        <w:tc>
          <w:tcPr>
            <w:tcW w:w="8647" w:type="dxa"/>
          </w:tcPr>
          <w:p w14:paraId="485BA6D7" w14:textId="77777777" w:rsidR="00ED248D" w:rsidRPr="002363A5" w:rsidRDefault="00ED248D" w:rsidP="00ED248D">
            <w:pPr>
              <w:jc w:val="both"/>
              <w:rPr>
                <w:sz w:val="24"/>
                <w:szCs w:val="24"/>
              </w:rPr>
            </w:pPr>
            <w:r w:rsidRPr="002363A5">
              <w:rPr>
                <w:sz w:val="24"/>
                <w:szCs w:val="24"/>
              </w:rPr>
              <w:lastRenderedPageBreak/>
              <w:t>Задание 1.</w:t>
            </w:r>
          </w:p>
          <w:p w14:paraId="7F1C5EAB" w14:textId="03A4EDDC" w:rsidR="00ED248D" w:rsidRPr="002363A5" w:rsidRDefault="00ED248D" w:rsidP="00ED248D">
            <w:pPr>
              <w:jc w:val="both"/>
              <w:rPr>
                <w:sz w:val="24"/>
                <w:szCs w:val="24"/>
              </w:rPr>
            </w:pPr>
            <w:r w:rsidRPr="002363A5">
              <w:rPr>
                <w:sz w:val="24"/>
                <w:szCs w:val="24"/>
              </w:rPr>
              <w:t xml:space="preserve">Определение размера денежных средств (потребности в инвестициях), необходимых для строительства объектов с использованием укрупненных нормативов цены строительства осуществляется по </w:t>
            </w:r>
            <w:proofErr w:type="gramStart"/>
            <w:r w:rsidRPr="002363A5">
              <w:rPr>
                <w:sz w:val="24"/>
                <w:szCs w:val="24"/>
              </w:rPr>
              <w:t>фор-муле</w:t>
            </w:r>
            <w:proofErr w:type="gramEnd"/>
            <w:r w:rsidRPr="002363A5">
              <w:rPr>
                <w:sz w:val="24"/>
                <w:szCs w:val="24"/>
              </w:rPr>
              <w:t>:</w:t>
            </w:r>
          </w:p>
          <w:p w14:paraId="7E68BAC8" w14:textId="77777777" w:rsidR="00ED248D" w:rsidRPr="002363A5" w:rsidRDefault="00ED248D" w:rsidP="00ED248D">
            <w:pPr>
              <w:jc w:val="both"/>
              <w:rPr>
                <w:sz w:val="24"/>
                <w:szCs w:val="24"/>
              </w:rPr>
            </w:pPr>
            <w:r w:rsidRPr="002363A5">
              <w:rPr>
                <w:sz w:val="24"/>
                <w:szCs w:val="24"/>
              </w:rPr>
              <w:t>С= [(</w:t>
            </w:r>
            <w:proofErr w:type="spellStart"/>
            <w:r w:rsidRPr="002363A5">
              <w:rPr>
                <w:sz w:val="24"/>
                <w:szCs w:val="24"/>
              </w:rPr>
              <w:t>НЦСiх</w:t>
            </w:r>
            <w:proofErr w:type="spellEnd"/>
            <w:r w:rsidRPr="002363A5">
              <w:rPr>
                <w:sz w:val="24"/>
                <w:szCs w:val="24"/>
              </w:rPr>
              <w:t xml:space="preserve"> </w:t>
            </w:r>
            <w:proofErr w:type="spellStart"/>
            <w:r w:rsidRPr="002363A5">
              <w:rPr>
                <w:sz w:val="24"/>
                <w:szCs w:val="24"/>
              </w:rPr>
              <w:t>МiхКперхКрег</w:t>
            </w:r>
            <w:proofErr w:type="spellEnd"/>
            <w:r w:rsidRPr="002363A5">
              <w:rPr>
                <w:sz w:val="24"/>
                <w:szCs w:val="24"/>
              </w:rPr>
              <w:t xml:space="preserve">) + </w:t>
            </w:r>
            <w:proofErr w:type="spellStart"/>
            <w:r w:rsidRPr="002363A5">
              <w:rPr>
                <w:sz w:val="24"/>
                <w:szCs w:val="24"/>
              </w:rPr>
              <w:t>Зр</w:t>
            </w:r>
            <w:proofErr w:type="spellEnd"/>
            <w:r w:rsidRPr="002363A5">
              <w:rPr>
                <w:sz w:val="24"/>
                <w:szCs w:val="24"/>
              </w:rPr>
              <w:t>] х Ипр +НДС,</w:t>
            </w:r>
          </w:p>
          <w:p w14:paraId="3117B7D4" w14:textId="5C987173" w:rsidR="00ED248D" w:rsidRPr="002363A5" w:rsidRDefault="00ED248D" w:rsidP="00ED248D">
            <w:pPr>
              <w:jc w:val="both"/>
              <w:rPr>
                <w:sz w:val="24"/>
                <w:szCs w:val="24"/>
              </w:rPr>
            </w:pPr>
            <w:r w:rsidRPr="002363A5">
              <w:rPr>
                <w:sz w:val="24"/>
                <w:szCs w:val="24"/>
              </w:rPr>
              <w:t>где</w:t>
            </w:r>
            <w:r w:rsidR="00C46BDA">
              <w:rPr>
                <w:sz w:val="24"/>
                <w:szCs w:val="24"/>
              </w:rPr>
              <w:t xml:space="preserve"> </w:t>
            </w:r>
            <w:proofErr w:type="spellStart"/>
            <w:r w:rsidRPr="002363A5">
              <w:rPr>
                <w:sz w:val="24"/>
                <w:szCs w:val="24"/>
              </w:rPr>
              <w:t>НЦСi</w:t>
            </w:r>
            <w:proofErr w:type="spellEnd"/>
            <w:r w:rsidRPr="002363A5">
              <w:rPr>
                <w:sz w:val="24"/>
                <w:szCs w:val="24"/>
              </w:rPr>
              <w:t xml:space="preserve"> – норматив цены строительства с учетом функционального назначения объекта и его мощностных характеристик, для базового района в уровне цен на 01.01.2020;</w:t>
            </w:r>
          </w:p>
          <w:p w14:paraId="75F3FDC1" w14:textId="77777777" w:rsidR="00ED248D" w:rsidRPr="002363A5" w:rsidRDefault="00ED248D" w:rsidP="00ED248D">
            <w:pPr>
              <w:jc w:val="both"/>
              <w:rPr>
                <w:sz w:val="24"/>
                <w:szCs w:val="24"/>
              </w:rPr>
            </w:pPr>
            <w:r w:rsidRPr="002363A5">
              <w:rPr>
                <w:sz w:val="24"/>
                <w:szCs w:val="24"/>
              </w:rPr>
              <w:t>М – мощность объекта капитального строительства;</w:t>
            </w:r>
          </w:p>
          <w:p w14:paraId="2C5AC8BB" w14:textId="4CE530AB" w:rsidR="00ED248D" w:rsidRPr="002363A5" w:rsidRDefault="00ED248D" w:rsidP="00ED248D">
            <w:pPr>
              <w:jc w:val="both"/>
              <w:rPr>
                <w:sz w:val="24"/>
                <w:szCs w:val="24"/>
              </w:rPr>
            </w:pPr>
            <w:proofErr w:type="spellStart"/>
            <w:r w:rsidRPr="002363A5">
              <w:rPr>
                <w:sz w:val="24"/>
                <w:szCs w:val="24"/>
              </w:rPr>
              <w:t>Kпер</w:t>
            </w:r>
            <w:proofErr w:type="spellEnd"/>
            <w:r w:rsidRPr="002363A5">
              <w:rPr>
                <w:sz w:val="24"/>
                <w:szCs w:val="24"/>
              </w:rPr>
              <w:t>– коэффициент перехода от цен базового района к уровню цен региона;</w:t>
            </w:r>
          </w:p>
          <w:p w14:paraId="31D36BE7" w14:textId="508657DA" w:rsidR="00ED248D" w:rsidRPr="002363A5" w:rsidRDefault="00ED248D" w:rsidP="00ED248D">
            <w:pPr>
              <w:jc w:val="both"/>
              <w:rPr>
                <w:sz w:val="24"/>
                <w:szCs w:val="24"/>
              </w:rPr>
            </w:pPr>
            <w:proofErr w:type="spellStart"/>
            <w:r w:rsidRPr="002363A5">
              <w:rPr>
                <w:sz w:val="24"/>
                <w:szCs w:val="24"/>
              </w:rPr>
              <w:t>Крег</w:t>
            </w:r>
            <w:proofErr w:type="spellEnd"/>
            <w:r w:rsidRPr="002363A5">
              <w:rPr>
                <w:sz w:val="24"/>
                <w:szCs w:val="24"/>
              </w:rPr>
              <w:t xml:space="preserve"> – коэффициент, учитывающий регионально-климатические условия осуществления строительства по отношению к базовому району;</w:t>
            </w:r>
          </w:p>
          <w:p w14:paraId="16DF38B7" w14:textId="77777777" w:rsidR="00ED248D" w:rsidRPr="002363A5" w:rsidRDefault="00ED248D" w:rsidP="00ED248D">
            <w:pPr>
              <w:jc w:val="both"/>
              <w:rPr>
                <w:sz w:val="24"/>
                <w:szCs w:val="24"/>
              </w:rPr>
            </w:pPr>
            <w:proofErr w:type="spellStart"/>
            <w:r w:rsidRPr="002363A5">
              <w:rPr>
                <w:sz w:val="24"/>
                <w:szCs w:val="24"/>
              </w:rPr>
              <w:t>Зр</w:t>
            </w:r>
            <w:proofErr w:type="spellEnd"/>
            <w:r w:rsidRPr="002363A5">
              <w:rPr>
                <w:sz w:val="24"/>
                <w:szCs w:val="24"/>
              </w:rPr>
              <w:t xml:space="preserve"> – дополнительные затраты, не предусмотренные в Показателях, определяемые отдельными расчетами;</w:t>
            </w:r>
          </w:p>
          <w:p w14:paraId="0C8F7603" w14:textId="77777777" w:rsidR="00ED248D" w:rsidRPr="002363A5" w:rsidRDefault="00ED248D" w:rsidP="00ED248D">
            <w:pPr>
              <w:jc w:val="both"/>
              <w:rPr>
                <w:sz w:val="24"/>
                <w:szCs w:val="24"/>
              </w:rPr>
            </w:pPr>
            <w:r w:rsidRPr="002363A5">
              <w:rPr>
                <w:sz w:val="24"/>
                <w:szCs w:val="24"/>
              </w:rPr>
              <w:t>Ипр – индекс-дефлятор, определенный по отрасли «Инвестиции в основной капитал», публикуемый Министерством экономического развития Российской Федерации для прогноза социально-экономического развития Российской Федерации;</w:t>
            </w:r>
          </w:p>
          <w:p w14:paraId="76AF0709" w14:textId="77777777" w:rsidR="00ED248D" w:rsidRPr="002363A5" w:rsidRDefault="00ED248D" w:rsidP="00ED248D">
            <w:pPr>
              <w:jc w:val="both"/>
              <w:rPr>
                <w:sz w:val="24"/>
                <w:szCs w:val="24"/>
              </w:rPr>
            </w:pPr>
            <w:r w:rsidRPr="002363A5">
              <w:rPr>
                <w:sz w:val="24"/>
                <w:szCs w:val="24"/>
              </w:rPr>
              <w:t>НДС – налог на добавленную стоимость.</w:t>
            </w:r>
          </w:p>
          <w:p w14:paraId="33ADDC15" w14:textId="6476A9DA" w:rsidR="00ED248D" w:rsidRPr="002363A5" w:rsidRDefault="00ED248D" w:rsidP="00ED248D">
            <w:pPr>
              <w:jc w:val="both"/>
              <w:rPr>
                <w:sz w:val="24"/>
                <w:szCs w:val="24"/>
              </w:rPr>
            </w:pPr>
            <w:r w:rsidRPr="002363A5">
              <w:rPr>
                <w:sz w:val="24"/>
                <w:szCs w:val="24"/>
              </w:rPr>
              <w:t xml:space="preserve">Анализируя существующую методику расчета сметной стоимости на предпроектной стадии в практическом применении, произошло столкновение с рядом проблем. Расчет производился для будущего инвестора, где целью являлось определение наилучшего и наиболее эффективного варианта размещения. В состав крупного производственного центра было предусмотрено вхождение множества объектов </w:t>
            </w:r>
            <w:proofErr w:type="gramStart"/>
            <w:r w:rsidRPr="002363A5">
              <w:rPr>
                <w:sz w:val="24"/>
                <w:szCs w:val="24"/>
              </w:rPr>
              <w:t>раз-личного</w:t>
            </w:r>
            <w:proofErr w:type="gramEnd"/>
            <w:r w:rsidRPr="002363A5">
              <w:rPr>
                <w:sz w:val="24"/>
                <w:szCs w:val="24"/>
              </w:rPr>
              <w:t xml:space="preserve"> функционального назначения. В связи с </w:t>
            </w:r>
            <w:proofErr w:type="spellStart"/>
            <w:r w:rsidRPr="002363A5">
              <w:rPr>
                <w:sz w:val="24"/>
                <w:szCs w:val="24"/>
              </w:rPr>
              <w:t>полифункциональностью</w:t>
            </w:r>
            <w:proofErr w:type="spellEnd"/>
            <w:r w:rsidRPr="002363A5">
              <w:rPr>
                <w:sz w:val="24"/>
                <w:szCs w:val="24"/>
              </w:rPr>
              <w:t xml:space="preserve"> рассматриваемого объекта для определения стоимости строительства было произведено разделение помещений на функциональные зоны (блоки). Стоимость строительства определялась по каждому функциональному блоку отдельно.</w:t>
            </w:r>
          </w:p>
          <w:p w14:paraId="2FE0D631" w14:textId="77777777" w:rsidR="00ED248D" w:rsidRPr="002363A5" w:rsidRDefault="00ED248D" w:rsidP="00ED248D">
            <w:pPr>
              <w:jc w:val="both"/>
              <w:rPr>
                <w:sz w:val="24"/>
                <w:szCs w:val="24"/>
              </w:rPr>
            </w:pPr>
            <w:r w:rsidRPr="002363A5">
              <w:rPr>
                <w:sz w:val="24"/>
                <w:szCs w:val="24"/>
              </w:rPr>
              <w:lastRenderedPageBreak/>
              <w:t>Порядок выполнения работ по составлению инвесторской сметы и выбора варианта наилучшего и наиболее эффективного размещения объекта включал следующие этапы:</w:t>
            </w:r>
          </w:p>
          <w:p w14:paraId="5F85D0FE" w14:textId="074670CB" w:rsidR="00ED248D" w:rsidRPr="002363A5" w:rsidRDefault="00ED248D" w:rsidP="00ED248D">
            <w:pPr>
              <w:jc w:val="both"/>
              <w:rPr>
                <w:sz w:val="24"/>
                <w:szCs w:val="24"/>
              </w:rPr>
            </w:pPr>
            <w:r w:rsidRPr="002363A5">
              <w:rPr>
                <w:sz w:val="24"/>
                <w:szCs w:val="24"/>
              </w:rPr>
              <w:t>1. Определение примерного перечня объектов, возведение которых предусматривается общей концепцией проекта по каждому из рассматриваемых вариантов размещения.</w:t>
            </w:r>
          </w:p>
          <w:p w14:paraId="2BAF8D25" w14:textId="77777777" w:rsidR="00ED248D" w:rsidRPr="002363A5" w:rsidRDefault="00ED248D" w:rsidP="00ED248D">
            <w:pPr>
              <w:jc w:val="both"/>
              <w:rPr>
                <w:sz w:val="24"/>
                <w:szCs w:val="24"/>
              </w:rPr>
            </w:pPr>
            <w:r w:rsidRPr="002363A5">
              <w:rPr>
                <w:sz w:val="24"/>
                <w:szCs w:val="24"/>
              </w:rPr>
              <w:t>2. Определение примерных параметров объектов (технико-экономических показателей, мощности, емкости, протяженности).</w:t>
            </w:r>
          </w:p>
          <w:p w14:paraId="08C69B5D" w14:textId="77777777" w:rsidR="00ED248D" w:rsidRPr="002363A5" w:rsidRDefault="00ED248D" w:rsidP="00ED248D">
            <w:pPr>
              <w:jc w:val="both"/>
              <w:rPr>
                <w:sz w:val="24"/>
                <w:szCs w:val="24"/>
              </w:rPr>
            </w:pPr>
            <w:r w:rsidRPr="002363A5">
              <w:rPr>
                <w:sz w:val="24"/>
                <w:szCs w:val="24"/>
              </w:rPr>
              <w:t>3. Подбор соответствующих нормативов цены строительства, включенных в федеральных реестр сметных нормативов (НЦС-2020), либо, при их отсутствии, объектов-аналогов.</w:t>
            </w:r>
          </w:p>
          <w:p w14:paraId="4642E6DF" w14:textId="77777777" w:rsidR="00ED248D" w:rsidRPr="002363A5" w:rsidRDefault="00ED248D" w:rsidP="00ED248D">
            <w:pPr>
              <w:jc w:val="both"/>
              <w:rPr>
                <w:sz w:val="24"/>
                <w:szCs w:val="24"/>
              </w:rPr>
            </w:pPr>
            <w:r w:rsidRPr="002363A5">
              <w:rPr>
                <w:sz w:val="24"/>
                <w:szCs w:val="24"/>
              </w:rPr>
              <w:t>4. Расчет стоимости строительства по каждому объекту в базисном уровне цен (на 01.01.2020) и в пересчете к уровню цен на прогнозный период.</w:t>
            </w:r>
          </w:p>
          <w:p w14:paraId="0F9FD9AC" w14:textId="77777777" w:rsidR="00ED248D" w:rsidRPr="002363A5" w:rsidRDefault="00ED248D" w:rsidP="00ED248D">
            <w:pPr>
              <w:jc w:val="both"/>
              <w:rPr>
                <w:sz w:val="24"/>
                <w:szCs w:val="24"/>
              </w:rPr>
            </w:pPr>
            <w:r w:rsidRPr="002363A5">
              <w:rPr>
                <w:sz w:val="24"/>
                <w:szCs w:val="24"/>
              </w:rPr>
              <w:t>5. Оценка общей суммы инвестиционных затрат и потребности в денежных средствах на реализацию проекта по каждому варианту размещения.</w:t>
            </w:r>
          </w:p>
          <w:p w14:paraId="026E5B1A" w14:textId="77777777" w:rsidR="00ED248D" w:rsidRPr="002363A5" w:rsidRDefault="00ED248D" w:rsidP="00ED248D">
            <w:pPr>
              <w:jc w:val="both"/>
              <w:rPr>
                <w:sz w:val="24"/>
                <w:szCs w:val="24"/>
              </w:rPr>
            </w:pPr>
            <w:r w:rsidRPr="002363A5">
              <w:rPr>
                <w:sz w:val="24"/>
                <w:szCs w:val="24"/>
              </w:rPr>
              <w:t>В результате выполненной работы при расчете стоимости для инвестора и для его дальнейшего выбора наилучшего и наиболее эффективного использования объекта с большими мощностями и необходимостью бесперебойной работы крупного центра с множеством входящих в него объектов различного назначения была сформирована проблемная область:</w:t>
            </w:r>
          </w:p>
          <w:p w14:paraId="5EA9B016" w14:textId="77777777" w:rsidR="00ED248D" w:rsidRPr="002363A5" w:rsidRDefault="00ED248D" w:rsidP="00ED248D">
            <w:pPr>
              <w:jc w:val="both"/>
              <w:rPr>
                <w:sz w:val="24"/>
                <w:szCs w:val="24"/>
              </w:rPr>
            </w:pPr>
            <w:r w:rsidRPr="002363A5">
              <w:rPr>
                <w:sz w:val="24"/>
                <w:szCs w:val="24"/>
              </w:rPr>
              <w:t>1. Недостаточность информационных данных и данных о единичной стоимости некоторых объектов строительства по отраслям. При отсутствии в федеральной сметно-нормативной базе нормативов цены строительства по некоторым объектам, их стоимость определялась по НЦС из других сборников с указанием «применительно».</w:t>
            </w:r>
          </w:p>
          <w:p w14:paraId="2ED52C50" w14:textId="77777777" w:rsidR="00ED248D" w:rsidRPr="002363A5" w:rsidRDefault="00ED248D" w:rsidP="00ED248D">
            <w:pPr>
              <w:jc w:val="both"/>
              <w:rPr>
                <w:sz w:val="24"/>
                <w:szCs w:val="24"/>
              </w:rPr>
            </w:pPr>
            <w:r w:rsidRPr="002363A5">
              <w:rPr>
                <w:sz w:val="24"/>
                <w:szCs w:val="24"/>
              </w:rPr>
              <w:t>2. Возникновение погрешности и несоответствия рассчитанной инвестиционной стоимости той стоимости, которая в дальнейшем определяется на стадии проектирования по точным объемам по проекту и расценкам сборников федеральной сметной нормативной базы.</w:t>
            </w:r>
          </w:p>
          <w:p w14:paraId="4311CE42" w14:textId="77777777" w:rsidR="00ED248D" w:rsidRPr="002363A5" w:rsidRDefault="00ED248D" w:rsidP="00ED248D">
            <w:pPr>
              <w:jc w:val="both"/>
              <w:rPr>
                <w:sz w:val="24"/>
                <w:szCs w:val="24"/>
              </w:rPr>
            </w:pPr>
            <w:r w:rsidRPr="002363A5">
              <w:rPr>
                <w:sz w:val="24"/>
                <w:szCs w:val="24"/>
              </w:rPr>
              <w:t>3. Отсутствие технологии информационного моделирования и управления жизненным циклом объекта капитального строительства, начиная с подготовки обоснования инвестиций.</w:t>
            </w:r>
          </w:p>
          <w:p w14:paraId="1D22819C" w14:textId="77777777" w:rsidR="00ED248D" w:rsidRPr="002363A5" w:rsidRDefault="00ED248D" w:rsidP="00ED248D">
            <w:pPr>
              <w:jc w:val="both"/>
              <w:rPr>
                <w:sz w:val="24"/>
                <w:szCs w:val="24"/>
              </w:rPr>
            </w:pPr>
            <w:r w:rsidRPr="002363A5">
              <w:rPr>
                <w:sz w:val="24"/>
                <w:szCs w:val="24"/>
              </w:rPr>
              <w:t>4. Отсутствие единого механизма пересчета стоимости в текущий или прогнозный уровень цен, что в свою очередь, может привести к значительным погрешностям в расчетах.</w:t>
            </w:r>
          </w:p>
          <w:p w14:paraId="505216FD" w14:textId="4FD30A06" w:rsidR="00ED248D" w:rsidRPr="002363A5" w:rsidRDefault="00ED248D" w:rsidP="00ED248D">
            <w:pPr>
              <w:jc w:val="both"/>
              <w:rPr>
                <w:sz w:val="24"/>
                <w:szCs w:val="24"/>
              </w:rPr>
            </w:pPr>
            <w:r w:rsidRPr="002363A5">
              <w:rPr>
                <w:i/>
                <w:iCs/>
                <w:sz w:val="24"/>
                <w:szCs w:val="24"/>
              </w:rPr>
              <w:t>Сделайте предложения по каждому пункту отмеченных выше проблем</w:t>
            </w:r>
          </w:p>
        </w:tc>
      </w:tr>
      <w:tr w:rsidR="00ED248D" w:rsidRPr="002363A5" w14:paraId="0CADA5E9" w14:textId="77777777" w:rsidTr="00281ED3">
        <w:tc>
          <w:tcPr>
            <w:tcW w:w="2150" w:type="dxa"/>
            <w:vMerge/>
          </w:tcPr>
          <w:p w14:paraId="1D377227" w14:textId="77777777" w:rsidR="00ED248D" w:rsidRPr="002363A5" w:rsidRDefault="00ED248D" w:rsidP="00ED248D">
            <w:pPr>
              <w:jc w:val="both"/>
              <w:rPr>
                <w:sz w:val="24"/>
                <w:szCs w:val="24"/>
              </w:rPr>
            </w:pPr>
          </w:p>
        </w:tc>
        <w:tc>
          <w:tcPr>
            <w:tcW w:w="2150" w:type="dxa"/>
          </w:tcPr>
          <w:p w14:paraId="732309B9" w14:textId="682B7FBC" w:rsidR="00ED248D" w:rsidRPr="002363A5" w:rsidRDefault="00ED248D" w:rsidP="00ED248D">
            <w:pPr>
              <w:jc w:val="both"/>
              <w:rPr>
                <w:sz w:val="24"/>
                <w:szCs w:val="24"/>
              </w:rPr>
            </w:pPr>
            <w:r w:rsidRPr="002363A5">
              <w:rPr>
                <w:sz w:val="24"/>
                <w:szCs w:val="24"/>
              </w:rPr>
              <w:t>2.</w:t>
            </w:r>
            <w:r w:rsidRPr="002363A5">
              <w:rPr>
                <w:sz w:val="24"/>
                <w:szCs w:val="24"/>
              </w:rPr>
              <w:tab/>
              <w:t xml:space="preserve">Анализирует состояние государственных и муниципальных ресурсов, определяет экономические последствия подготавливаемых и принятых решений.  </w:t>
            </w:r>
          </w:p>
        </w:tc>
        <w:tc>
          <w:tcPr>
            <w:tcW w:w="2363" w:type="dxa"/>
          </w:tcPr>
          <w:p w14:paraId="4A5FA754" w14:textId="77777777" w:rsidR="004B4ED2" w:rsidRPr="002363A5" w:rsidRDefault="00ED248D" w:rsidP="00ED248D">
            <w:pPr>
              <w:jc w:val="both"/>
              <w:rPr>
                <w:sz w:val="24"/>
                <w:szCs w:val="24"/>
              </w:rPr>
            </w:pPr>
            <w:r w:rsidRPr="002363A5">
              <w:rPr>
                <w:sz w:val="24"/>
                <w:szCs w:val="24"/>
              </w:rPr>
              <w:t xml:space="preserve">Знать: состав и структуру, источники государственных и муниципальных ресурсов  </w:t>
            </w:r>
          </w:p>
          <w:p w14:paraId="2238E9F5" w14:textId="52A31CA1" w:rsidR="00ED248D" w:rsidRPr="002363A5" w:rsidRDefault="00ED248D" w:rsidP="00ED248D">
            <w:pPr>
              <w:jc w:val="both"/>
              <w:rPr>
                <w:sz w:val="24"/>
                <w:szCs w:val="24"/>
              </w:rPr>
            </w:pPr>
            <w:r w:rsidRPr="002363A5">
              <w:rPr>
                <w:sz w:val="24"/>
                <w:szCs w:val="24"/>
              </w:rPr>
              <w:t>Уметь: проводить оценку состояния государственных и муниципальных ресурсов для выбора наиболее эффективных  экономических последствий подготавливаемых и принятых решений при реализации градостроительных проектов</w:t>
            </w:r>
            <w:r w:rsidR="004B4ED2" w:rsidRPr="002363A5">
              <w:rPr>
                <w:sz w:val="24"/>
                <w:szCs w:val="24"/>
              </w:rPr>
              <w:t xml:space="preserve"> </w:t>
            </w:r>
          </w:p>
        </w:tc>
        <w:tc>
          <w:tcPr>
            <w:tcW w:w="8647" w:type="dxa"/>
          </w:tcPr>
          <w:p w14:paraId="001C4B2C" w14:textId="1AF0473D" w:rsidR="00ED248D" w:rsidRPr="002363A5" w:rsidRDefault="00ED248D" w:rsidP="00ED248D">
            <w:pPr>
              <w:jc w:val="both"/>
              <w:rPr>
                <w:sz w:val="24"/>
                <w:szCs w:val="24"/>
              </w:rPr>
            </w:pPr>
            <w:r w:rsidRPr="002363A5">
              <w:rPr>
                <w:sz w:val="24"/>
                <w:szCs w:val="24"/>
              </w:rPr>
              <w:t xml:space="preserve">Задание </w:t>
            </w:r>
            <w:r w:rsidR="00A2334C" w:rsidRPr="002363A5">
              <w:rPr>
                <w:sz w:val="24"/>
                <w:szCs w:val="24"/>
              </w:rPr>
              <w:t>2</w:t>
            </w:r>
            <w:r w:rsidRPr="002363A5">
              <w:rPr>
                <w:sz w:val="24"/>
                <w:szCs w:val="24"/>
              </w:rPr>
              <w:t xml:space="preserve">. Используя Приказ Минэкономразвития об утверждении Методических рекомендаций по подготовке нормативов градостроительного проектирования от № 71 от 15 февраля 2021 года </w:t>
            </w:r>
          </w:p>
          <w:p w14:paraId="587C831E" w14:textId="77777777" w:rsidR="00ED248D" w:rsidRPr="002363A5" w:rsidRDefault="00ED248D" w:rsidP="00ED248D">
            <w:pPr>
              <w:jc w:val="both"/>
              <w:rPr>
                <w:sz w:val="24"/>
                <w:szCs w:val="24"/>
              </w:rPr>
            </w:pPr>
            <w:r w:rsidRPr="002363A5">
              <w:rPr>
                <w:sz w:val="24"/>
                <w:szCs w:val="24"/>
              </w:rPr>
              <w:t>сравните местные нормативы градостроительного проектирования (по предложенным вариантам)</w:t>
            </w:r>
          </w:p>
          <w:p w14:paraId="3BBEEF37" w14:textId="36B49A7F" w:rsidR="00ED248D" w:rsidRPr="002363A5" w:rsidRDefault="00ED248D" w:rsidP="00ED248D">
            <w:pPr>
              <w:jc w:val="both"/>
              <w:rPr>
                <w:sz w:val="24"/>
                <w:szCs w:val="24"/>
              </w:rPr>
            </w:pPr>
            <w:r w:rsidRPr="002363A5">
              <w:rPr>
                <w:sz w:val="24"/>
                <w:szCs w:val="24"/>
              </w:rPr>
              <w:t xml:space="preserve">Задание </w:t>
            </w:r>
            <w:r w:rsidR="00A2334C" w:rsidRPr="002363A5">
              <w:rPr>
                <w:sz w:val="24"/>
                <w:szCs w:val="24"/>
              </w:rPr>
              <w:t>3</w:t>
            </w:r>
            <w:r w:rsidRPr="002363A5">
              <w:rPr>
                <w:sz w:val="24"/>
                <w:szCs w:val="24"/>
              </w:rPr>
              <w:t xml:space="preserve">. </w:t>
            </w:r>
          </w:p>
          <w:p w14:paraId="26EBE6A0" w14:textId="77777777" w:rsidR="00ED248D" w:rsidRPr="002363A5" w:rsidRDefault="00ED248D" w:rsidP="00ED248D">
            <w:pPr>
              <w:jc w:val="both"/>
              <w:rPr>
                <w:sz w:val="24"/>
                <w:szCs w:val="24"/>
              </w:rPr>
            </w:pPr>
            <w:r w:rsidRPr="002363A5">
              <w:rPr>
                <w:sz w:val="24"/>
                <w:szCs w:val="24"/>
              </w:rPr>
              <w:t>5. Рассмотрите особенности содержания местных нормативов градостроительного проектирования.</w:t>
            </w:r>
          </w:p>
          <w:p w14:paraId="42FB5334" w14:textId="77777777" w:rsidR="00ED248D" w:rsidRPr="002363A5" w:rsidRDefault="00ED248D" w:rsidP="00ED248D">
            <w:pPr>
              <w:jc w:val="both"/>
              <w:rPr>
                <w:sz w:val="24"/>
                <w:szCs w:val="24"/>
              </w:rPr>
            </w:pPr>
            <w:r w:rsidRPr="002363A5">
              <w:rPr>
                <w:sz w:val="24"/>
                <w:szCs w:val="24"/>
              </w:rPr>
              <w:t xml:space="preserve">В соответствии с частью 4 статьи 29.4 </w:t>
            </w:r>
            <w:proofErr w:type="spellStart"/>
            <w:r w:rsidRPr="002363A5">
              <w:rPr>
                <w:sz w:val="24"/>
                <w:szCs w:val="24"/>
              </w:rPr>
              <w:t>ГрК</w:t>
            </w:r>
            <w:proofErr w:type="spellEnd"/>
            <w:r w:rsidRPr="002363A5">
              <w:rPr>
                <w:sz w:val="24"/>
                <w:szCs w:val="24"/>
              </w:rPr>
              <w:t xml:space="preserve"> РФ расчетные показатели минимально допустимого уровня обеспеченности населения объектами местного значения муниципального района, поселения, городского округа муниципальных образований и максимально допустимого уровня территориальной доступности таких объектов для населения могут быть утверждены в отношении одного или нескольких видов объектов, указанных в пункте 1 части 3 статьи 19, пункте 1 части 5 статьи 23 </w:t>
            </w:r>
            <w:proofErr w:type="spellStart"/>
            <w:r w:rsidRPr="002363A5">
              <w:rPr>
                <w:sz w:val="24"/>
                <w:szCs w:val="24"/>
              </w:rPr>
              <w:t>ГрК</w:t>
            </w:r>
            <w:proofErr w:type="spellEnd"/>
            <w:r w:rsidRPr="002363A5">
              <w:rPr>
                <w:sz w:val="24"/>
                <w:szCs w:val="24"/>
              </w:rPr>
              <w:t xml:space="preserve"> РФ.</w:t>
            </w:r>
          </w:p>
          <w:p w14:paraId="3EB3CBE1" w14:textId="77777777" w:rsidR="00ED248D" w:rsidRPr="002363A5" w:rsidRDefault="00ED248D" w:rsidP="00ED248D">
            <w:pPr>
              <w:jc w:val="both"/>
              <w:rPr>
                <w:sz w:val="24"/>
                <w:szCs w:val="24"/>
              </w:rPr>
            </w:pPr>
            <w:r w:rsidRPr="002363A5">
              <w:rPr>
                <w:sz w:val="24"/>
                <w:szCs w:val="24"/>
              </w:rPr>
              <w:t>Данное положение позволяет осуществлять нормирование в отношении только части видов объектов, обеспечивающих реализацию полномочий ОМСУ, устанавливая в МНГП отдельные показатели.</w:t>
            </w:r>
          </w:p>
          <w:p w14:paraId="12A1565A" w14:textId="77777777" w:rsidR="00ED248D" w:rsidRPr="002363A5" w:rsidRDefault="00ED248D" w:rsidP="00ED248D">
            <w:pPr>
              <w:jc w:val="both"/>
              <w:rPr>
                <w:i/>
                <w:iCs/>
                <w:sz w:val="24"/>
                <w:szCs w:val="24"/>
              </w:rPr>
            </w:pPr>
            <w:r w:rsidRPr="002363A5">
              <w:rPr>
                <w:i/>
                <w:iCs/>
                <w:sz w:val="24"/>
                <w:szCs w:val="24"/>
              </w:rPr>
              <w:t>Объясните причины того, что рекомендуется устанавливать в МНГП предельные значения расчетных показателей в следующих областях:</w:t>
            </w:r>
          </w:p>
          <w:p w14:paraId="527A657B" w14:textId="77777777" w:rsidR="00ED248D" w:rsidRPr="002363A5" w:rsidRDefault="00ED248D" w:rsidP="00ED248D">
            <w:pPr>
              <w:jc w:val="both"/>
              <w:rPr>
                <w:sz w:val="24"/>
                <w:szCs w:val="24"/>
              </w:rPr>
            </w:pPr>
            <w:r w:rsidRPr="002363A5">
              <w:rPr>
                <w:sz w:val="24"/>
                <w:szCs w:val="24"/>
              </w:rPr>
              <w:t>а) автомобильные дороги местного значения и уличная сеть, транспортная инфраструктура, организация парковок;</w:t>
            </w:r>
          </w:p>
          <w:p w14:paraId="3C93EEA9" w14:textId="77777777" w:rsidR="00ED248D" w:rsidRPr="002363A5" w:rsidRDefault="00ED248D" w:rsidP="00ED248D">
            <w:pPr>
              <w:jc w:val="both"/>
              <w:rPr>
                <w:sz w:val="24"/>
                <w:szCs w:val="24"/>
              </w:rPr>
            </w:pPr>
            <w:r w:rsidRPr="002363A5">
              <w:rPr>
                <w:sz w:val="24"/>
                <w:szCs w:val="24"/>
              </w:rPr>
              <w:t>б) организация транспортного обслуживания населения (общественный транспорт);</w:t>
            </w:r>
          </w:p>
          <w:p w14:paraId="12378E1B" w14:textId="77777777" w:rsidR="00ED248D" w:rsidRPr="002363A5" w:rsidRDefault="00ED248D" w:rsidP="00ED248D">
            <w:pPr>
              <w:jc w:val="both"/>
              <w:rPr>
                <w:sz w:val="24"/>
                <w:szCs w:val="24"/>
              </w:rPr>
            </w:pPr>
            <w:r w:rsidRPr="002363A5">
              <w:rPr>
                <w:sz w:val="24"/>
                <w:szCs w:val="24"/>
              </w:rPr>
              <w:t>в) образование, в том числе дополнительное;</w:t>
            </w:r>
          </w:p>
          <w:p w14:paraId="78536AEF" w14:textId="77777777" w:rsidR="00ED248D" w:rsidRPr="002363A5" w:rsidRDefault="00ED248D" w:rsidP="00ED248D">
            <w:pPr>
              <w:jc w:val="both"/>
              <w:rPr>
                <w:sz w:val="24"/>
                <w:szCs w:val="24"/>
              </w:rPr>
            </w:pPr>
            <w:r w:rsidRPr="002363A5">
              <w:rPr>
                <w:sz w:val="24"/>
                <w:szCs w:val="24"/>
              </w:rPr>
              <w:t>г) здравоохранение - в случае передачи соответствующих полномочий ОМСУ;</w:t>
            </w:r>
          </w:p>
          <w:p w14:paraId="333A5DD1" w14:textId="77777777" w:rsidR="00ED248D" w:rsidRPr="002363A5" w:rsidRDefault="00ED248D" w:rsidP="00ED248D">
            <w:pPr>
              <w:jc w:val="both"/>
              <w:rPr>
                <w:sz w:val="24"/>
                <w:szCs w:val="24"/>
              </w:rPr>
            </w:pPr>
            <w:r w:rsidRPr="002363A5">
              <w:rPr>
                <w:sz w:val="24"/>
                <w:szCs w:val="24"/>
              </w:rPr>
              <w:t>д) физическая культура и спорт;</w:t>
            </w:r>
          </w:p>
          <w:p w14:paraId="612DF2AA" w14:textId="77777777" w:rsidR="00ED248D" w:rsidRPr="002363A5" w:rsidRDefault="00ED248D" w:rsidP="00ED248D">
            <w:pPr>
              <w:jc w:val="both"/>
              <w:rPr>
                <w:sz w:val="24"/>
                <w:szCs w:val="24"/>
              </w:rPr>
            </w:pPr>
            <w:r w:rsidRPr="002363A5">
              <w:rPr>
                <w:sz w:val="24"/>
                <w:szCs w:val="24"/>
              </w:rPr>
              <w:t>е) культура и искусство, в том числе библиотечное обслуживание, организация музеев;</w:t>
            </w:r>
          </w:p>
          <w:p w14:paraId="3AC3587F" w14:textId="77777777" w:rsidR="00ED248D" w:rsidRPr="002363A5" w:rsidRDefault="00ED248D" w:rsidP="00ED248D">
            <w:pPr>
              <w:jc w:val="both"/>
              <w:rPr>
                <w:sz w:val="24"/>
                <w:szCs w:val="24"/>
              </w:rPr>
            </w:pPr>
            <w:r w:rsidRPr="002363A5">
              <w:rPr>
                <w:sz w:val="24"/>
                <w:szCs w:val="24"/>
              </w:rPr>
              <w:t>ж) содержание мест захоронения, организация ритуальных услуг;</w:t>
            </w:r>
          </w:p>
          <w:p w14:paraId="7326D9D3" w14:textId="77777777" w:rsidR="00ED248D" w:rsidRPr="002363A5" w:rsidRDefault="00ED248D" w:rsidP="00ED248D">
            <w:pPr>
              <w:jc w:val="both"/>
              <w:rPr>
                <w:sz w:val="24"/>
                <w:szCs w:val="24"/>
              </w:rPr>
            </w:pPr>
            <w:r w:rsidRPr="002363A5">
              <w:rPr>
                <w:sz w:val="24"/>
                <w:szCs w:val="24"/>
              </w:rPr>
              <w:t>з) организация строительства муниципального жилищного фонда, создание условий для жилищного строительства;</w:t>
            </w:r>
          </w:p>
          <w:p w14:paraId="34C702E8" w14:textId="77777777" w:rsidR="00ED248D" w:rsidRPr="002363A5" w:rsidRDefault="00ED248D" w:rsidP="00ED248D">
            <w:pPr>
              <w:jc w:val="both"/>
              <w:rPr>
                <w:sz w:val="24"/>
                <w:szCs w:val="24"/>
              </w:rPr>
            </w:pPr>
            <w:r w:rsidRPr="002363A5">
              <w:rPr>
                <w:sz w:val="24"/>
                <w:szCs w:val="24"/>
              </w:rPr>
              <w:t>и) благоустройство территории, в том числе озеленение и создание общественных пространств.</w:t>
            </w:r>
          </w:p>
          <w:p w14:paraId="622FA72F" w14:textId="5F33606F" w:rsidR="004E15DA" w:rsidRPr="002363A5" w:rsidRDefault="004E15DA" w:rsidP="004E15DA">
            <w:pPr>
              <w:widowControl/>
              <w:rPr>
                <w:rFonts w:eastAsiaTheme="minorHAnsi"/>
                <w:sz w:val="24"/>
                <w:szCs w:val="24"/>
                <w:lang w:eastAsia="en-US"/>
              </w:rPr>
            </w:pPr>
            <w:r w:rsidRPr="002363A5">
              <w:rPr>
                <w:rFonts w:eastAsiaTheme="minorHAnsi"/>
                <w:sz w:val="24"/>
                <w:szCs w:val="24"/>
                <w:lang w:eastAsia="en-US"/>
              </w:rPr>
              <w:t xml:space="preserve">Задание </w:t>
            </w:r>
            <w:r w:rsidR="00A2334C" w:rsidRPr="002363A5">
              <w:rPr>
                <w:rFonts w:eastAsiaTheme="minorHAnsi"/>
                <w:sz w:val="24"/>
                <w:szCs w:val="24"/>
                <w:lang w:eastAsia="en-US"/>
              </w:rPr>
              <w:t>4</w:t>
            </w:r>
            <w:r w:rsidRPr="002363A5">
              <w:rPr>
                <w:rFonts w:eastAsiaTheme="minorHAnsi"/>
                <w:sz w:val="24"/>
                <w:szCs w:val="24"/>
                <w:lang w:eastAsia="en-US"/>
              </w:rPr>
              <w:t xml:space="preserve">. </w:t>
            </w:r>
          </w:p>
          <w:p w14:paraId="7C741745" w14:textId="0E2B6767" w:rsidR="004E15DA" w:rsidRPr="002363A5" w:rsidRDefault="004E15DA" w:rsidP="00281ED3">
            <w:pPr>
              <w:widowControl/>
              <w:rPr>
                <w:sz w:val="24"/>
                <w:szCs w:val="24"/>
              </w:rPr>
            </w:pPr>
            <w:r w:rsidRPr="002363A5">
              <w:rPr>
                <w:rFonts w:eastAsiaTheme="minorHAnsi"/>
                <w:sz w:val="24"/>
                <w:szCs w:val="24"/>
                <w:lang w:eastAsia="en-US"/>
              </w:rPr>
              <w:lastRenderedPageBreak/>
              <w:t xml:space="preserve">Рассмотрите предложенный проект дороги, а также </w:t>
            </w:r>
            <w:proofErr w:type="gramStart"/>
            <w:r w:rsidRPr="002363A5">
              <w:rPr>
                <w:rFonts w:eastAsiaTheme="minorHAnsi"/>
                <w:sz w:val="24"/>
                <w:szCs w:val="24"/>
                <w:lang w:eastAsia="en-US"/>
              </w:rPr>
              <w:t>вопрос  взимания</w:t>
            </w:r>
            <w:proofErr w:type="gramEnd"/>
            <w:r w:rsidRPr="002363A5">
              <w:rPr>
                <w:rFonts w:eastAsiaTheme="minorHAnsi"/>
                <w:sz w:val="24"/>
                <w:szCs w:val="24"/>
                <w:lang w:eastAsia="en-US"/>
              </w:rPr>
              <w:t xml:space="preserve"> платы за проезд по этой дороге, и какой эффект это окажет на затраты и результаты при оценке проекта. Компания, в чьем оперативном управлении находится дорога, является естественным монополистом. Если государство будет регулировать тарифы, то при какой цене не возникают необратимые издержки (</w:t>
            </w:r>
            <w:proofErr w:type="spellStart"/>
            <w:r w:rsidRPr="002363A5">
              <w:rPr>
                <w:rFonts w:eastAsiaTheme="minorHAnsi"/>
                <w:sz w:val="24"/>
                <w:szCs w:val="24"/>
                <w:lang w:eastAsia="en-US"/>
              </w:rPr>
              <w:t>deadweight</w:t>
            </w:r>
            <w:proofErr w:type="spellEnd"/>
            <w:r w:rsidRPr="002363A5">
              <w:rPr>
                <w:rFonts w:eastAsiaTheme="minorHAnsi"/>
                <w:sz w:val="24"/>
                <w:szCs w:val="24"/>
                <w:lang w:eastAsia="en-US"/>
              </w:rPr>
              <w:t xml:space="preserve"> </w:t>
            </w:r>
            <w:proofErr w:type="spellStart"/>
            <w:r w:rsidRPr="002363A5">
              <w:rPr>
                <w:rFonts w:eastAsiaTheme="minorHAnsi"/>
                <w:sz w:val="24"/>
                <w:szCs w:val="24"/>
                <w:lang w:eastAsia="en-US"/>
              </w:rPr>
              <w:t>loss</w:t>
            </w:r>
            <w:proofErr w:type="spellEnd"/>
            <w:r w:rsidRPr="002363A5">
              <w:rPr>
                <w:rFonts w:eastAsiaTheme="minorHAnsi"/>
                <w:sz w:val="24"/>
                <w:szCs w:val="24"/>
                <w:lang w:eastAsia="en-US"/>
              </w:rPr>
              <w:t xml:space="preserve">) для общества? </w:t>
            </w:r>
          </w:p>
        </w:tc>
      </w:tr>
      <w:tr w:rsidR="00281ED3" w:rsidRPr="002363A5" w14:paraId="60053C66" w14:textId="77777777" w:rsidTr="00281ED3">
        <w:trPr>
          <w:trHeight w:val="6516"/>
        </w:trPr>
        <w:tc>
          <w:tcPr>
            <w:tcW w:w="2150" w:type="dxa"/>
            <w:vMerge w:val="restart"/>
          </w:tcPr>
          <w:p w14:paraId="4106EEC4" w14:textId="4F06BFFC" w:rsidR="00281ED3" w:rsidRPr="002363A5" w:rsidRDefault="00281ED3" w:rsidP="001F7B6F">
            <w:pPr>
              <w:jc w:val="both"/>
              <w:rPr>
                <w:sz w:val="24"/>
                <w:szCs w:val="24"/>
              </w:rPr>
            </w:pPr>
            <w:r>
              <w:rPr>
                <w:sz w:val="24"/>
                <w:szCs w:val="24"/>
              </w:rPr>
              <w:lastRenderedPageBreak/>
              <w:t xml:space="preserve">ПК-3 </w:t>
            </w:r>
            <w:r w:rsidRPr="002363A5">
              <w:rPr>
                <w:sz w:val="24"/>
                <w:szCs w:val="24"/>
              </w:rPr>
              <w:t xml:space="preserve">Способность анализировать социально-экономические процессы и формировать цели и задачи городских проектов в условиях цифровой трансформации города с учетом интересов субъектов городского развития </w:t>
            </w:r>
          </w:p>
        </w:tc>
        <w:tc>
          <w:tcPr>
            <w:tcW w:w="2150" w:type="dxa"/>
          </w:tcPr>
          <w:p w14:paraId="39272E41" w14:textId="77777777" w:rsidR="00281ED3" w:rsidRPr="002363A5" w:rsidRDefault="00281ED3" w:rsidP="00ED248D">
            <w:pPr>
              <w:jc w:val="both"/>
              <w:rPr>
                <w:sz w:val="24"/>
                <w:szCs w:val="24"/>
              </w:rPr>
            </w:pPr>
            <w:r w:rsidRPr="002363A5">
              <w:rPr>
                <w:sz w:val="24"/>
                <w:szCs w:val="24"/>
              </w:rPr>
              <w:t>1. Анализирует социально – экономические процессы и учитывает   интересы субъектов городского развития</w:t>
            </w:r>
          </w:p>
          <w:p w14:paraId="4202B410" w14:textId="79590494" w:rsidR="00281ED3" w:rsidRPr="002363A5" w:rsidRDefault="00281ED3" w:rsidP="00ED248D">
            <w:pPr>
              <w:jc w:val="both"/>
              <w:rPr>
                <w:sz w:val="24"/>
                <w:szCs w:val="24"/>
              </w:rPr>
            </w:pPr>
          </w:p>
        </w:tc>
        <w:tc>
          <w:tcPr>
            <w:tcW w:w="2363" w:type="dxa"/>
          </w:tcPr>
          <w:p w14:paraId="56E02EDE" w14:textId="77777777" w:rsidR="00281ED3" w:rsidRPr="002363A5" w:rsidRDefault="00281ED3" w:rsidP="00ED248D">
            <w:pPr>
              <w:tabs>
                <w:tab w:val="left" w:pos="540"/>
              </w:tabs>
              <w:contextualSpacing/>
              <w:jc w:val="both"/>
              <w:rPr>
                <w:sz w:val="24"/>
                <w:szCs w:val="24"/>
              </w:rPr>
            </w:pPr>
            <w:r w:rsidRPr="002363A5">
              <w:rPr>
                <w:sz w:val="24"/>
                <w:szCs w:val="24"/>
              </w:rPr>
              <w:t>Знать: законодательные основы стратегического социально-экономического развития муниципального образования</w:t>
            </w:r>
          </w:p>
          <w:p w14:paraId="524014D3" w14:textId="77777777" w:rsidR="00281ED3" w:rsidRDefault="00281ED3" w:rsidP="00ED248D">
            <w:pPr>
              <w:jc w:val="both"/>
              <w:rPr>
                <w:sz w:val="24"/>
                <w:szCs w:val="24"/>
              </w:rPr>
            </w:pPr>
            <w:r w:rsidRPr="002363A5">
              <w:rPr>
                <w:sz w:val="24"/>
                <w:szCs w:val="24"/>
              </w:rPr>
              <w:t>Уметь: применять способы и методы достижения целей социально-экономического развития муниципального образования в условиях цифровой трансформации города с учетом интересов субъектов городского развития</w:t>
            </w:r>
          </w:p>
          <w:p w14:paraId="4DB0E054" w14:textId="77777777" w:rsidR="00281ED3" w:rsidRDefault="00281ED3" w:rsidP="00ED248D">
            <w:pPr>
              <w:jc w:val="both"/>
              <w:rPr>
                <w:sz w:val="24"/>
                <w:szCs w:val="24"/>
              </w:rPr>
            </w:pPr>
          </w:p>
          <w:p w14:paraId="728458D6" w14:textId="77777777" w:rsidR="00281ED3" w:rsidRDefault="00281ED3" w:rsidP="00ED248D">
            <w:pPr>
              <w:jc w:val="both"/>
              <w:rPr>
                <w:sz w:val="24"/>
                <w:szCs w:val="24"/>
              </w:rPr>
            </w:pPr>
          </w:p>
          <w:p w14:paraId="7CC2A200" w14:textId="322AA4F9" w:rsidR="00281ED3" w:rsidRPr="002363A5" w:rsidRDefault="00281ED3" w:rsidP="00ED248D">
            <w:pPr>
              <w:jc w:val="both"/>
              <w:rPr>
                <w:sz w:val="24"/>
                <w:szCs w:val="24"/>
              </w:rPr>
            </w:pPr>
          </w:p>
        </w:tc>
        <w:tc>
          <w:tcPr>
            <w:tcW w:w="8647" w:type="dxa"/>
          </w:tcPr>
          <w:p w14:paraId="480FE431" w14:textId="22C0A4EC" w:rsidR="00281ED3" w:rsidRPr="002363A5" w:rsidRDefault="00281ED3" w:rsidP="00ED248D">
            <w:pPr>
              <w:jc w:val="both"/>
              <w:rPr>
                <w:i/>
                <w:iCs/>
                <w:sz w:val="24"/>
                <w:szCs w:val="24"/>
              </w:rPr>
            </w:pPr>
            <w:r w:rsidRPr="002363A5">
              <w:rPr>
                <w:sz w:val="24"/>
                <w:szCs w:val="24"/>
              </w:rPr>
              <w:t xml:space="preserve">Задание 5. </w:t>
            </w:r>
            <w:r w:rsidRPr="002363A5">
              <w:rPr>
                <w:i/>
                <w:iCs/>
                <w:sz w:val="24"/>
                <w:szCs w:val="24"/>
              </w:rPr>
              <w:t>Заполните таблицу</w:t>
            </w:r>
          </w:p>
          <w:p w14:paraId="24B1FE73" w14:textId="77777777" w:rsidR="00281ED3" w:rsidRPr="002363A5" w:rsidRDefault="00281ED3" w:rsidP="00ED248D">
            <w:pPr>
              <w:jc w:val="both"/>
              <w:rPr>
                <w:sz w:val="24"/>
                <w:szCs w:val="24"/>
              </w:rPr>
            </w:pPr>
            <w:r w:rsidRPr="002363A5">
              <w:rPr>
                <w:sz w:val="24"/>
                <w:szCs w:val="24"/>
              </w:rPr>
              <w:t>Функции участников инвестиционных проектов</w:t>
            </w:r>
          </w:p>
          <w:tbl>
            <w:tblPr>
              <w:tblStyle w:val="a8"/>
              <w:tblW w:w="0" w:type="auto"/>
              <w:tblLook w:val="04A0" w:firstRow="1" w:lastRow="0" w:firstColumn="1" w:lastColumn="0" w:noHBand="0" w:noVBand="1"/>
            </w:tblPr>
            <w:tblGrid>
              <w:gridCol w:w="1208"/>
              <w:gridCol w:w="2677"/>
            </w:tblGrid>
            <w:tr w:rsidR="00281ED3" w:rsidRPr="002363A5" w14:paraId="201F222B" w14:textId="77777777" w:rsidTr="00281ED3">
              <w:tc>
                <w:tcPr>
                  <w:tcW w:w="1208" w:type="dxa"/>
                </w:tcPr>
                <w:p w14:paraId="22B95923" w14:textId="77777777" w:rsidR="00281ED3" w:rsidRPr="002363A5" w:rsidRDefault="00281ED3" w:rsidP="00ED248D">
                  <w:pPr>
                    <w:jc w:val="both"/>
                    <w:rPr>
                      <w:sz w:val="24"/>
                      <w:szCs w:val="24"/>
                    </w:rPr>
                  </w:pPr>
                  <w:r w:rsidRPr="002363A5">
                    <w:rPr>
                      <w:sz w:val="24"/>
                      <w:szCs w:val="24"/>
                    </w:rPr>
                    <w:t>Инвестор</w:t>
                  </w:r>
                </w:p>
              </w:tc>
              <w:tc>
                <w:tcPr>
                  <w:tcW w:w="2677" w:type="dxa"/>
                </w:tcPr>
                <w:p w14:paraId="3B9D6457" w14:textId="77777777" w:rsidR="00281ED3" w:rsidRPr="002363A5" w:rsidRDefault="00281ED3" w:rsidP="00ED248D">
                  <w:pPr>
                    <w:jc w:val="both"/>
                    <w:rPr>
                      <w:sz w:val="24"/>
                      <w:szCs w:val="24"/>
                    </w:rPr>
                  </w:pPr>
                  <w:r w:rsidRPr="002363A5">
                    <w:rPr>
                      <w:sz w:val="24"/>
                      <w:szCs w:val="24"/>
                    </w:rPr>
                    <w:t>Функции</w:t>
                  </w:r>
                </w:p>
              </w:tc>
            </w:tr>
            <w:tr w:rsidR="00281ED3" w:rsidRPr="002363A5" w14:paraId="3C67673E" w14:textId="77777777" w:rsidTr="00281ED3">
              <w:tc>
                <w:tcPr>
                  <w:tcW w:w="1208" w:type="dxa"/>
                </w:tcPr>
                <w:p w14:paraId="656E86D0" w14:textId="77777777" w:rsidR="00281ED3" w:rsidRPr="002363A5" w:rsidRDefault="00281ED3" w:rsidP="00ED248D">
                  <w:pPr>
                    <w:jc w:val="both"/>
                    <w:rPr>
                      <w:b/>
                      <w:bCs/>
                      <w:sz w:val="24"/>
                      <w:szCs w:val="24"/>
                    </w:rPr>
                  </w:pPr>
                </w:p>
              </w:tc>
              <w:tc>
                <w:tcPr>
                  <w:tcW w:w="2677" w:type="dxa"/>
                </w:tcPr>
                <w:p w14:paraId="5C36C66F" w14:textId="77777777" w:rsidR="00281ED3" w:rsidRPr="002363A5" w:rsidRDefault="00281ED3" w:rsidP="00ED248D">
                  <w:pPr>
                    <w:jc w:val="both"/>
                    <w:rPr>
                      <w:b/>
                      <w:bCs/>
                      <w:sz w:val="24"/>
                      <w:szCs w:val="24"/>
                    </w:rPr>
                  </w:pPr>
                </w:p>
              </w:tc>
            </w:tr>
            <w:tr w:rsidR="00281ED3" w:rsidRPr="002363A5" w14:paraId="4720E683" w14:textId="77777777" w:rsidTr="00281ED3">
              <w:tc>
                <w:tcPr>
                  <w:tcW w:w="1208" w:type="dxa"/>
                </w:tcPr>
                <w:p w14:paraId="65F083F9" w14:textId="77777777" w:rsidR="00281ED3" w:rsidRPr="002363A5" w:rsidRDefault="00281ED3" w:rsidP="00ED248D">
                  <w:pPr>
                    <w:jc w:val="both"/>
                    <w:rPr>
                      <w:b/>
                      <w:bCs/>
                      <w:sz w:val="24"/>
                      <w:szCs w:val="24"/>
                    </w:rPr>
                  </w:pPr>
                </w:p>
              </w:tc>
              <w:tc>
                <w:tcPr>
                  <w:tcW w:w="2677" w:type="dxa"/>
                </w:tcPr>
                <w:p w14:paraId="5703C81D" w14:textId="77777777" w:rsidR="00281ED3" w:rsidRPr="002363A5" w:rsidRDefault="00281ED3" w:rsidP="00ED248D">
                  <w:pPr>
                    <w:jc w:val="both"/>
                    <w:rPr>
                      <w:b/>
                      <w:bCs/>
                      <w:sz w:val="24"/>
                      <w:szCs w:val="24"/>
                    </w:rPr>
                  </w:pPr>
                </w:p>
              </w:tc>
            </w:tr>
            <w:tr w:rsidR="00281ED3" w:rsidRPr="002363A5" w14:paraId="77D74052" w14:textId="77777777" w:rsidTr="00281ED3">
              <w:tc>
                <w:tcPr>
                  <w:tcW w:w="1208" w:type="dxa"/>
                </w:tcPr>
                <w:p w14:paraId="54381198" w14:textId="77777777" w:rsidR="00281ED3" w:rsidRPr="002363A5" w:rsidRDefault="00281ED3" w:rsidP="00ED248D">
                  <w:pPr>
                    <w:jc w:val="both"/>
                    <w:rPr>
                      <w:b/>
                      <w:bCs/>
                      <w:sz w:val="24"/>
                      <w:szCs w:val="24"/>
                    </w:rPr>
                  </w:pPr>
                </w:p>
              </w:tc>
              <w:tc>
                <w:tcPr>
                  <w:tcW w:w="2677" w:type="dxa"/>
                </w:tcPr>
                <w:p w14:paraId="0607E48A" w14:textId="77777777" w:rsidR="00281ED3" w:rsidRPr="002363A5" w:rsidRDefault="00281ED3" w:rsidP="00ED248D">
                  <w:pPr>
                    <w:jc w:val="both"/>
                    <w:rPr>
                      <w:b/>
                      <w:bCs/>
                      <w:sz w:val="24"/>
                      <w:szCs w:val="24"/>
                    </w:rPr>
                  </w:pPr>
                </w:p>
              </w:tc>
            </w:tr>
            <w:tr w:rsidR="00281ED3" w:rsidRPr="002363A5" w14:paraId="267AD484" w14:textId="77777777" w:rsidTr="00281ED3">
              <w:tc>
                <w:tcPr>
                  <w:tcW w:w="1208" w:type="dxa"/>
                </w:tcPr>
                <w:p w14:paraId="17CB80DA" w14:textId="77777777" w:rsidR="00281ED3" w:rsidRPr="002363A5" w:rsidRDefault="00281ED3" w:rsidP="00ED248D">
                  <w:pPr>
                    <w:jc w:val="both"/>
                    <w:rPr>
                      <w:b/>
                      <w:bCs/>
                      <w:sz w:val="24"/>
                      <w:szCs w:val="24"/>
                    </w:rPr>
                  </w:pPr>
                </w:p>
              </w:tc>
              <w:tc>
                <w:tcPr>
                  <w:tcW w:w="2677" w:type="dxa"/>
                </w:tcPr>
                <w:p w14:paraId="751AF6CC" w14:textId="77777777" w:rsidR="00281ED3" w:rsidRPr="002363A5" w:rsidRDefault="00281ED3" w:rsidP="00ED248D">
                  <w:pPr>
                    <w:jc w:val="both"/>
                    <w:rPr>
                      <w:b/>
                      <w:bCs/>
                      <w:sz w:val="24"/>
                      <w:szCs w:val="24"/>
                    </w:rPr>
                  </w:pPr>
                </w:p>
              </w:tc>
            </w:tr>
            <w:tr w:rsidR="00281ED3" w:rsidRPr="002363A5" w14:paraId="2CAA31F0" w14:textId="77777777" w:rsidTr="00281ED3">
              <w:tc>
                <w:tcPr>
                  <w:tcW w:w="1208" w:type="dxa"/>
                </w:tcPr>
                <w:p w14:paraId="51378EB7" w14:textId="77777777" w:rsidR="00281ED3" w:rsidRPr="002363A5" w:rsidRDefault="00281ED3" w:rsidP="00ED248D">
                  <w:pPr>
                    <w:jc w:val="both"/>
                    <w:rPr>
                      <w:b/>
                      <w:bCs/>
                      <w:sz w:val="24"/>
                      <w:szCs w:val="24"/>
                    </w:rPr>
                  </w:pPr>
                </w:p>
              </w:tc>
              <w:tc>
                <w:tcPr>
                  <w:tcW w:w="2677" w:type="dxa"/>
                </w:tcPr>
                <w:p w14:paraId="5B6AD640" w14:textId="77777777" w:rsidR="00281ED3" w:rsidRPr="002363A5" w:rsidRDefault="00281ED3" w:rsidP="00ED248D">
                  <w:pPr>
                    <w:jc w:val="both"/>
                    <w:rPr>
                      <w:b/>
                      <w:bCs/>
                      <w:sz w:val="24"/>
                      <w:szCs w:val="24"/>
                    </w:rPr>
                  </w:pPr>
                </w:p>
              </w:tc>
            </w:tr>
            <w:tr w:rsidR="00281ED3" w:rsidRPr="002363A5" w14:paraId="0B9306C2" w14:textId="77777777" w:rsidTr="00281ED3">
              <w:tc>
                <w:tcPr>
                  <w:tcW w:w="1208" w:type="dxa"/>
                </w:tcPr>
                <w:p w14:paraId="184A921E" w14:textId="77777777" w:rsidR="00281ED3" w:rsidRPr="002363A5" w:rsidRDefault="00281ED3" w:rsidP="00ED248D">
                  <w:pPr>
                    <w:jc w:val="both"/>
                    <w:rPr>
                      <w:b/>
                      <w:bCs/>
                      <w:sz w:val="24"/>
                      <w:szCs w:val="24"/>
                    </w:rPr>
                  </w:pPr>
                </w:p>
              </w:tc>
              <w:tc>
                <w:tcPr>
                  <w:tcW w:w="2677" w:type="dxa"/>
                </w:tcPr>
                <w:p w14:paraId="7FD438C6" w14:textId="77777777" w:rsidR="00281ED3" w:rsidRPr="002363A5" w:rsidRDefault="00281ED3" w:rsidP="00ED248D">
                  <w:pPr>
                    <w:jc w:val="both"/>
                    <w:rPr>
                      <w:b/>
                      <w:bCs/>
                      <w:sz w:val="24"/>
                      <w:szCs w:val="24"/>
                    </w:rPr>
                  </w:pPr>
                </w:p>
              </w:tc>
            </w:tr>
            <w:tr w:rsidR="00281ED3" w:rsidRPr="002363A5" w14:paraId="3B48AB25" w14:textId="77777777" w:rsidTr="00281ED3">
              <w:tc>
                <w:tcPr>
                  <w:tcW w:w="1208" w:type="dxa"/>
                </w:tcPr>
                <w:p w14:paraId="2276F9A6" w14:textId="77777777" w:rsidR="00281ED3" w:rsidRPr="002363A5" w:rsidRDefault="00281ED3" w:rsidP="00ED248D">
                  <w:pPr>
                    <w:jc w:val="both"/>
                    <w:rPr>
                      <w:b/>
                      <w:bCs/>
                      <w:sz w:val="24"/>
                      <w:szCs w:val="24"/>
                    </w:rPr>
                  </w:pPr>
                </w:p>
              </w:tc>
              <w:tc>
                <w:tcPr>
                  <w:tcW w:w="2677" w:type="dxa"/>
                </w:tcPr>
                <w:p w14:paraId="49541F7C" w14:textId="77777777" w:rsidR="00281ED3" w:rsidRPr="002363A5" w:rsidRDefault="00281ED3" w:rsidP="00ED248D">
                  <w:pPr>
                    <w:jc w:val="both"/>
                    <w:rPr>
                      <w:b/>
                      <w:bCs/>
                      <w:sz w:val="24"/>
                      <w:szCs w:val="24"/>
                    </w:rPr>
                  </w:pPr>
                </w:p>
              </w:tc>
            </w:tr>
          </w:tbl>
          <w:p w14:paraId="6DDA6EC6" w14:textId="002E8EB6" w:rsidR="00281ED3" w:rsidRPr="002363A5" w:rsidRDefault="00281ED3" w:rsidP="00ED248D">
            <w:pPr>
              <w:jc w:val="both"/>
              <w:rPr>
                <w:sz w:val="24"/>
                <w:szCs w:val="24"/>
              </w:rPr>
            </w:pPr>
            <w:r w:rsidRPr="002363A5">
              <w:rPr>
                <w:sz w:val="24"/>
                <w:szCs w:val="24"/>
              </w:rPr>
              <w:t xml:space="preserve">Задание 6. </w:t>
            </w:r>
          </w:p>
          <w:p w14:paraId="6FD894F1" w14:textId="2810F594" w:rsidR="00281ED3" w:rsidRDefault="00281ED3" w:rsidP="00ED248D">
            <w:pPr>
              <w:jc w:val="both"/>
              <w:rPr>
                <w:sz w:val="24"/>
                <w:szCs w:val="24"/>
              </w:rPr>
            </w:pPr>
            <w:r w:rsidRPr="002363A5">
              <w:rPr>
                <w:sz w:val="24"/>
                <w:szCs w:val="24"/>
              </w:rPr>
              <w:t>Показатели минимально допустимого уровня обеспеченности объектами регионального и местного значения и максимально допустимого уровня доступности таких объектов в конкретных НГП рекомендуется использовать на основании анализа положений документов стратегического планирования</w:t>
            </w:r>
            <w:r>
              <w:rPr>
                <w:sz w:val="24"/>
                <w:szCs w:val="24"/>
              </w:rPr>
              <w:t>, в т.ч ст</w:t>
            </w:r>
            <w:r w:rsidRPr="002363A5">
              <w:rPr>
                <w:sz w:val="24"/>
                <w:szCs w:val="24"/>
              </w:rPr>
              <w:t>ратегия и прогноз социально-экономического развития субъекта Российской Федерации, бюджетный прогноз субъекта Российской Федерации на долгосрочный период, государственные программы субъекта Российской Федерации, стратегия и прогноз социально-экономического развития муниципального образования на среднесрочный или долгосрочный период, бюджетный прогноз муниципального образования, муниципальные программы. Также необходимо учитывать планы реализации национальных проектов, инвестиционные программы субъектов естественных монополий, комплексный план модернизации и расширения магистральной инфраструктуры на период до 2024 года и иные документы стратегического планирования и прогнозирования.</w:t>
            </w:r>
          </w:p>
          <w:p w14:paraId="1AE7D12D" w14:textId="77777777" w:rsidR="00281ED3" w:rsidRPr="002363A5" w:rsidRDefault="00281ED3" w:rsidP="00ED248D">
            <w:pPr>
              <w:jc w:val="both"/>
              <w:rPr>
                <w:b/>
                <w:bCs/>
                <w:sz w:val="24"/>
                <w:szCs w:val="24"/>
              </w:rPr>
            </w:pPr>
            <w:r w:rsidRPr="00281ED3">
              <w:rPr>
                <w:sz w:val="24"/>
                <w:szCs w:val="24"/>
              </w:rPr>
              <w:t xml:space="preserve">Раскройте содержание мероприятий, которые могут быть осуществлены по согласованию с органами исполнительной власти субъектов </w:t>
            </w:r>
            <w:r w:rsidRPr="002363A5">
              <w:rPr>
                <w:sz w:val="24"/>
                <w:szCs w:val="24"/>
              </w:rPr>
              <w:t>РФ, ОМСУ, ответственными за ту или иную область нормирования</w:t>
            </w:r>
          </w:p>
          <w:p w14:paraId="4A506A70" w14:textId="77777777" w:rsidR="00281ED3" w:rsidRPr="002363A5" w:rsidRDefault="00281ED3" w:rsidP="00ED248D">
            <w:pPr>
              <w:jc w:val="both"/>
              <w:rPr>
                <w:sz w:val="24"/>
                <w:szCs w:val="24"/>
              </w:rPr>
            </w:pPr>
            <w:r w:rsidRPr="002363A5">
              <w:rPr>
                <w:sz w:val="24"/>
                <w:szCs w:val="24"/>
              </w:rPr>
              <w:t>Задание 1. Рынок недвижимости не стоит на месте, и то, что было актуально 10-15 лет назад, может уже не приносить прибыль инвесторам.</w:t>
            </w:r>
          </w:p>
          <w:p w14:paraId="0A102248" w14:textId="77777777" w:rsidR="00281ED3" w:rsidRPr="002363A5" w:rsidRDefault="00281ED3" w:rsidP="00ED248D">
            <w:pPr>
              <w:jc w:val="both"/>
              <w:rPr>
                <w:sz w:val="24"/>
                <w:szCs w:val="24"/>
              </w:rPr>
            </w:pPr>
            <w:r w:rsidRPr="002363A5">
              <w:rPr>
                <w:sz w:val="24"/>
                <w:szCs w:val="24"/>
              </w:rPr>
              <w:lastRenderedPageBreak/>
              <w:t>Наиболее сильное влияние на развитие курортных городов окажут современные подходы к формированию городской инфраструктуры, сформированные в европейском обществе:</w:t>
            </w:r>
          </w:p>
          <w:p w14:paraId="27FFE499" w14:textId="77777777" w:rsidR="00281ED3" w:rsidRPr="002363A5" w:rsidRDefault="00281ED3" w:rsidP="00ED248D">
            <w:pPr>
              <w:jc w:val="both"/>
              <w:rPr>
                <w:sz w:val="24"/>
                <w:szCs w:val="24"/>
              </w:rPr>
            </w:pPr>
            <w:r w:rsidRPr="002363A5">
              <w:rPr>
                <w:sz w:val="24"/>
                <w:szCs w:val="24"/>
              </w:rPr>
              <w:t xml:space="preserve">1. </w:t>
            </w:r>
            <w:proofErr w:type="spellStart"/>
            <w:r w:rsidRPr="002363A5">
              <w:rPr>
                <w:sz w:val="24"/>
                <w:szCs w:val="24"/>
              </w:rPr>
              <w:t>Mixed</w:t>
            </w:r>
            <w:proofErr w:type="spellEnd"/>
            <w:r w:rsidRPr="002363A5">
              <w:rPr>
                <w:sz w:val="24"/>
                <w:szCs w:val="24"/>
              </w:rPr>
              <w:t xml:space="preserve"> – </w:t>
            </w:r>
            <w:proofErr w:type="spellStart"/>
            <w:r w:rsidRPr="002363A5">
              <w:rPr>
                <w:sz w:val="24"/>
                <w:szCs w:val="24"/>
              </w:rPr>
              <w:t>use</w:t>
            </w:r>
            <w:proofErr w:type="spellEnd"/>
            <w:r w:rsidRPr="002363A5">
              <w:rPr>
                <w:sz w:val="24"/>
                <w:szCs w:val="24"/>
              </w:rPr>
              <w:t>, как модель организации городского пространства.</w:t>
            </w:r>
          </w:p>
          <w:p w14:paraId="1EF17D27" w14:textId="77777777" w:rsidR="00281ED3" w:rsidRPr="002363A5" w:rsidRDefault="00281ED3" w:rsidP="00ED248D">
            <w:pPr>
              <w:jc w:val="both"/>
              <w:rPr>
                <w:sz w:val="24"/>
                <w:szCs w:val="24"/>
              </w:rPr>
            </w:pPr>
            <w:r w:rsidRPr="002363A5">
              <w:rPr>
                <w:sz w:val="24"/>
                <w:szCs w:val="24"/>
              </w:rPr>
              <w:t>Такой формат организации городского пространства подразумевает объединение всех форматов недвижимости в один многофункциональной комплекс. Популярность этого формата обусловлена высокой требовательностью населения к своей среде обитания, которое хочет получать все, что им нужно, в одном месте. В будущем все больше городов будут иметь однотипные, многофункциональные здания, объединяющие рабочую, торговую и жилую зону, не исключено, что со временем в этих же зданиях будут располагается склады, предназначенные для быстрой доставки продуктов питания и других товаров.</w:t>
            </w:r>
          </w:p>
          <w:p w14:paraId="315B0428" w14:textId="77777777" w:rsidR="00281ED3" w:rsidRPr="002363A5" w:rsidRDefault="00281ED3" w:rsidP="00ED248D">
            <w:pPr>
              <w:jc w:val="both"/>
              <w:rPr>
                <w:sz w:val="24"/>
                <w:szCs w:val="24"/>
              </w:rPr>
            </w:pPr>
            <w:r w:rsidRPr="002363A5">
              <w:rPr>
                <w:sz w:val="24"/>
                <w:szCs w:val="24"/>
              </w:rPr>
              <w:t xml:space="preserve">2. </w:t>
            </w:r>
            <w:proofErr w:type="spellStart"/>
            <w:r w:rsidRPr="002363A5">
              <w:rPr>
                <w:sz w:val="24"/>
                <w:szCs w:val="24"/>
              </w:rPr>
              <w:t>Sharing</w:t>
            </w:r>
            <w:proofErr w:type="spellEnd"/>
            <w:r w:rsidRPr="002363A5">
              <w:rPr>
                <w:sz w:val="24"/>
                <w:szCs w:val="24"/>
              </w:rPr>
              <w:t xml:space="preserve"> </w:t>
            </w:r>
            <w:proofErr w:type="spellStart"/>
            <w:r w:rsidRPr="002363A5">
              <w:rPr>
                <w:sz w:val="24"/>
                <w:szCs w:val="24"/>
              </w:rPr>
              <w:t>economy</w:t>
            </w:r>
            <w:proofErr w:type="spellEnd"/>
            <w:r w:rsidRPr="002363A5">
              <w:rPr>
                <w:sz w:val="24"/>
                <w:szCs w:val="24"/>
              </w:rPr>
              <w:t>, как образ жизни современного человека.</w:t>
            </w:r>
          </w:p>
          <w:p w14:paraId="0BBB34D9" w14:textId="77777777" w:rsidR="00281ED3" w:rsidRPr="002363A5" w:rsidRDefault="00281ED3" w:rsidP="00ED248D">
            <w:pPr>
              <w:rPr>
                <w:rFonts w:eastAsiaTheme="minorHAnsi"/>
                <w:sz w:val="24"/>
                <w:szCs w:val="24"/>
                <w:lang w:eastAsia="en-US"/>
              </w:rPr>
            </w:pPr>
            <w:r w:rsidRPr="002363A5">
              <w:rPr>
                <w:sz w:val="24"/>
                <w:szCs w:val="24"/>
              </w:rPr>
              <w:t>Шеренговая экономика (</w:t>
            </w:r>
            <w:proofErr w:type="spellStart"/>
            <w:r w:rsidRPr="002363A5">
              <w:rPr>
                <w:sz w:val="24"/>
                <w:szCs w:val="24"/>
              </w:rPr>
              <w:t>Sharing</w:t>
            </w:r>
            <w:proofErr w:type="spellEnd"/>
            <w:r w:rsidRPr="002363A5">
              <w:rPr>
                <w:sz w:val="24"/>
                <w:szCs w:val="24"/>
              </w:rPr>
              <w:t xml:space="preserve"> </w:t>
            </w:r>
            <w:proofErr w:type="spellStart"/>
            <w:r w:rsidRPr="002363A5">
              <w:rPr>
                <w:sz w:val="24"/>
                <w:szCs w:val="24"/>
              </w:rPr>
              <w:t>economy</w:t>
            </w:r>
            <w:proofErr w:type="spellEnd"/>
            <w:r w:rsidRPr="002363A5">
              <w:rPr>
                <w:sz w:val="24"/>
                <w:szCs w:val="24"/>
              </w:rPr>
              <w:t>) или экономика совместного потребления – это формат, в рамках которого все больше людей будут объединяться в коммуны по интересам. Предпосылка этого</w:t>
            </w:r>
            <w:r w:rsidRPr="002363A5">
              <w:rPr>
                <w:rFonts w:eastAsiaTheme="minorHAnsi"/>
                <w:sz w:val="24"/>
                <w:szCs w:val="24"/>
                <w:lang w:eastAsia="en-US"/>
              </w:rPr>
              <w:t xml:space="preserve"> принципа заключается в отсутствии необходимости единоличного владения чем-либо. </w:t>
            </w:r>
          </w:p>
          <w:p w14:paraId="27E712CB" w14:textId="77777777" w:rsidR="00281ED3" w:rsidRPr="002363A5" w:rsidRDefault="00281ED3" w:rsidP="00ED248D">
            <w:pPr>
              <w:widowControl/>
              <w:rPr>
                <w:rFonts w:eastAsiaTheme="minorHAnsi"/>
                <w:sz w:val="24"/>
                <w:szCs w:val="24"/>
                <w:lang w:eastAsia="en-US"/>
              </w:rPr>
            </w:pPr>
            <w:r w:rsidRPr="002363A5">
              <w:rPr>
                <w:rFonts w:eastAsiaTheme="minorHAnsi"/>
                <w:sz w:val="24"/>
                <w:szCs w:val="24"/>
                <w:lang w:eastAsia="en-US"/>
              </w:rPr>
              <w:t xml:space="preserve">3. Девелопмент – движущая сила по развитию курортных зон. </w:t>
            </w:r>
          </w:p>
          <w:p w14:paraId="66C8C4CB" w14:textId="77777777" w:rsidR="00281ED3" w:rsidRPr="002363A5" w:rsidRDefault="00281ED3" w:rsidP="00ED248D">
            <w:pPr>
              <w:widowControl/>
              <w:rPr>
                <w:rFonts w:eastAsiaTheme="minorHAnsi"/>
                <w:sz w:val="24"/>
                <w:szCs w:val="24"/>
                <w:lang w:eastAsia="en-US"/>
              </w:rPr>
            </w:pPr>
            <w:r w:rsidRPr="002363A5">
              <w:rPr>
                <w:rFonts w:eastAsiaTheme="minorHAnsi"/>
                <w:sz w:val="24"/>
                <w:szCs w:val="24"/>
                <w:lang w:eastAsia="en-US"/>
              </w:rPr>
              <w:t xml:space="preserve">Рассматривая изменения, внесенные в жизнь рядовых граждан коронавирусом и внедрения глобальных трендов в российскую экономику, с инвестиционной точки зрения можно отметить, что запущенная трансформация экономики не остановиться с уходом пандемии, и спрос на жилую и коммерческую недвижимость в курортных зонах будет возрастать все больше и больше, поэтому в современных реалиях наиболее </w:t>
            </w:r>
            <w:proofErr w:type="spellStart"/>
            <w:r w:rsidRPr="002363A5">
              <w:rPr>
                <w:rFonts w:eastAsiaTheme="minorHAnsi"/>
                <w:sz w:val="24"/>
                <w:szCs w:val="24"/>
                <w:lang w:eastAsia="en-US"/>
              </w:rPr>
              <w:t>инвестиционно</w:t>
            </w:r>
            <w:proofErr w:type="spellEnd"/>
            <w:r w:rsidRPr="002363A5">
              <w:rPr>
                <w:rFonts w:eastAsiaTheme="minorHAnsi"/>
                <w:sz w:val="24"/>
                <w:szCs w:val="24"/>
                <w:lang w:eastAsia="en-US"/>
              </w:rPr>
              <w:t xml:space="preserve"> привлекательными выглядят проекты многофункциональных центров в курортных зонах. </w:t>
            </w:r>
          </w:p>
          <w:p w14:paraId="3F3291CA" w14:textId="1FE37FA2" w:rsidR="00281ED3" w:rsidRPr="002363A5" w:rsidRDefault="00281ED3" w:rsidP="00ED248D">
            <w:pPr>
              <w:widowControl/>
              <w:rPr>
                <w:rFonts w:eastAsiaTheme="minorHAnsi"/>
                <w:sz w:val="24"/>
                <w:szCs w:val="24"/>
                <w:lang w:eastAsia="en-US"/>
              </w:rPr>
            </w:pPr>
            <w:r w:rsidRPr="002363A5">
              <w:rPr>
                <w:rFonts w:eastAsiaTheme="minorHAnsi"/>
                <w:sz w:val="24"/>
                <w:szCs w:val="24"/>
                <w:lang w:eastAsia="en-US"/>
              </w:rPr>
              <w:t xml:space="preserve">Такой формат позволяет включить в один объект функции гостиничной, офисной, торгово-развлекательной недвижимости в различных комбинациях и пропорциях. В эти проекты намного легче внедряются современные стандарты, учитывающие тесную взаимосвязь человека с технологиями и природой. В зависимости от доминирующей функции многофункциональные объекты недвижимости могут располагаться не только в новых туристических районах, но и в сложившейся городской застройке. Например: при редевелопменте, старых офисных зданий целесообразней выделить больше площадей под апартаменты, а весь первый этаж оставить для торговой недвижимости, а при строительстве нового объекта в туристическом районе наибольшую отдачу будут давать </w:t>
            </w:r>
            <w:r w:rsidRPr="002363A5">
              <w:rPr>
                <w:rFonts w:eastAsiaTheme="minorHAnsi"/>
                <w:sz w:val="24"/>
                <w:szCs w:val="24"/>
                <w:lang w:eastAsia="en-US"/>
              </w:rPr>
              <w:lastRenderedPageBreak/>
              <w:t xml:space="preserve">объекты, в которых сочетаются функции гостиничной и торговой или гостиничной и офисной недвижимости. </w:t>
            </w:r>
          </w:p>
          <w:p w14:paraId="120FB765" w14:textId="5B6962C4" w:rsidR="00281ED3" w:rsidRPr="002363A5" w:rsidRDefault="00281ED3" w:rsidP="00ED248D">
            <w:pPr>
              <w:widowControl/>
              <w:rPr>
                <w:rFonts w:eastAsiaTheme="minorHAnsi"/>
                <w:sz w:val="24"/>
                <w:szCs w:val="24"/>
                <w:lang w:eastAsia="en-US"/>
              </w:rPr>
            </w:pPr>
            <w:r w:rsidRPr="002363A5">
              <w:rPr>
                <w:rFonts w:eastAsiaTheme="minorHAnsi"/>
                <w:sz w:val="24"/>
                <w:szCs w:val="24"/>
                <w:lang w:eastAsia="en-US"/>
              </w:rPr>
              <w:t xml:space="preserve">Для девелоперов такие объекты также являются более привлекательными, объекты, расположенные в курортных зонах, хорошо зарекомендовали себя во всем мире, они ликвидны, функциональны и при комплексном развитии страны довольно быстро растут в цене, но самое главное для собственника, что они генерируют постоянный денежный поток и имеют понятные точки роста. </w:t>
            </w:r>
          </w:p>
          <w:p w14:paraId="7FFB5C54" w14:textId="77777777" w:rsidR="00281ED3" w:rsidRPr="002363A5" w:rsidRDefault="00281ED3" w:rsidP="00ED248D">
            <w:pPr>
              <w:jc w:val="both"/>
              <w:rPr>
                <w:rFonts w:eastAsiaTheme="minorHAnsi"/>
                <w:sz w:val="24"/>
                <w:szCs w:val="24"/>
                <w:lang w:eastAsia="en-US"/>
              </w:rPr>
            </w:pPr>
            <w:r w:rsidRPr="002363A5">
              <w:rPr>
                <w:rFonts w:eastAsiaTheme="minorHAnsi"/>
                <w:sz w:val="24"/>
                <w:szCs w:val="24"/>
                <w:lang w:eastAsia="en-US"/>
              </w:rPr>
              <w:t>Если рассматривать управление портфелем недвижимости, то при включении в портфель многофункционального центра, можно</w:t>
            </w:r>
            <w:r w:rsidRPr="002363A5">
              <w:rPr>
                <w:sz w:val="24"/>
                <w:szCs w:val="24"/>
              </w:rPr>
              <w:t xml:space="preserve"> </w:t>
            </w:r>
            <w:r w:rsidRPr="002363A5">
              <w:rPr>
                <w:rFonts w:eastAsiaTheme="minorHAnsi"/>
                <w:sz w:val="24"/>
                <w:szCs w:val="24"/>
                <w:lang w:eastAsia="en-US"/>
              </w:rPr>
              <w:t>увеличить диверсификацию портфеля и тем самым снизить риски.</w:t>
            </w:r>
            <w:r w:rsidRPr="002363A5">
              <w:rPr>
                <w:sz w:val="24"/>
                <w:szCs w:val="24"/>
              </w:rPr>
              <w:t xml:space="preserve"> </w:t>
            </w:r>
            <w:r w:rsidRPr="002363A5">
              <w:rPr>
                <w:rFonts w:eastAsiaTheme="minorHAnsi"/>
                <w:sz w:val="24"/>
                <w:szCs w:val="24"/>
                <w:lang w:eastAsia="en-US"/>
              </w:rPr>
              <w:t>Зачастую региональные власти заинтересованы в таких инвестиционно-строительных проектах (ИСП), так как их реализации предполагает увеличение налоговых поступлений в бюджет города или региона, создание рабочих мест и повышение качества инфраструктуры, в месте реализации ИСП.</w:t>
            </w:r>
          </w:p>
          <w:p w14:paraId="6911FD05" w14:textId="1A4FB37F" w:rsidR="00281ED3" w:rsidRPr="002363A5" w:rsidRDefault="00281ED3" w:rsidP="00ED248D">
            <w:pPr>
              <w:jc w:val="both"/>
              <w:rPr>
                <w:rFonts w:eastAsiaTheme="minorHAnsi"/>
                <w:sz w:val="24"/>
                <w:szCs w:val="24"/>
                <w:lang w:eastAsia="en-US"/>
              </w:rPr>
            </w:pPr>
            <w:r w:rsidRPr="002363A5">
              <w:rPr>
                <w:rFonts w:eastAsiaTheme="minorHAnsi"/>
                <w:sz w:val="24"/>
                <w:szCs w:val="24"/>
                <w:lang w:eastAsia="en-US"/>
              </w:rPr>
              <w:t>Чтобы стимулировать развитие городской инфраструктуры в курортных зонах, региональные власти могут предложить застройщикам взаимодействовать и развивать зоны туристическо-рекреационного типа. Это даст возможность в дальнейшем получить экономические привилегии и налоговые каникулы для компаний, резидентов, работающих в туристической отрасли.</w:t>
            </w:r>
          </w:p>
          <w:p w14:paraId="7224A86B" w14:textId="77777777" w:rsidR="00281ED3" w:rsidRPr="002363A5" w:rsidRDefault="00281ED3" w:rsidP="00ED248D">
            <w:pPr>
              <w:jc w:val="both"/>
              <w:rPr>
                <w:rFonts w:eastAsiaTheme="minorHAnsi"/>
                <w:sz w:val="24"/>
                <w:szCs w:val="24"/>
                <w:lang w:eastAsia="en-US"/>
              </w:rPr>
            </w:pPr>
            <w:r w:rsidRPr="002363A5">
              <w:rPr>
                <w:rFonts w:eastAsiaTheme="minorHAnsi"/>
                <w:sz w:val="24"/>
                <w:szCs w:val="24"/>
                <w:lang w:eastAsia="en-US"/>
              </w:rPr>
              <w:t>4. Системный подход к застройке и реновации курортной территории.</w:t>
            </w:r>
          </w:p>
          <w:p w14:paraId="035DF787" w14:textId="77777777" w:rsidR="00281ED3" w:rsidRPr="002363A5" w:rsidRDefault="00281ED3" w:rsidP="00ED248D">
            <w:pPr>
              <w:jc w:val="both"/>
              <w:rPr>
                <w:rFonts w:eastAsiaTheme="minorHAnsi"/>
                <w:sz w:val="24"/>
                <w:szCs w:val="24"/>
                <w:lang w:eastAsia="en-US"/>
              </w:rPr>
            </w:pPr>
            <w:r w:rsidRPr="002363A5">
              <w:rPr>
                <w:rFonts w:eastAsiaTheme="minorHAnsi"/>
                <w:sz w:val="24"/>
                <w:szCs w:val="24"/>
                <w:lang w:eastAsia="en-US"/>
              </w:rPr>
              <w:t>Улучшение качества инфраструктуры курортных зон невозможно без комплексного подхода к дальнейшей застройке курортных территорий и комплексной реновации существующих рекреационных зон. Существующая инфраструктура не отвечает потребностям местного населения и туристов.</w:t>
            </w:r>
          </w:p>
          <w:p w14:paraId="46EDA3D3" w14:textId="77777777" w:rsidR="00281ED3" w:rsidRPr="002363A5" w:rsidRDefault="00281ED3" w:rsidP="00ED248D">
            <w:pPr>
              <w:jc w:val="both"/>
              <w:rPr>
                <w:rFonts w:eastAsiaTheme="minorHAnsi"/>
                <w:i/>
                <w:iCs/>
                <w:sz w:val="24"/>
                <w:szCs w:val="24"/>
                <w:lang w:eastAsia="en-US"/>
              </w:rPr>
            </w:pPr>
            <w:r w:rsidRPr="002363A5">
              <w:rPr>
                <w:rFonts w:eastAsiaTheme="minorHAnsi"/>
                <w:i/>
                <w:iCs/>
                <w:sz w:val="24"/>
                <w:szCs w:val="24"/>
                <w:lang w:eastAsia="en-US"/>
              </w:rPr>
              <w:t>1.Предложите решение данной проблемы</w:t>
            </w:r>
          </w:p>
          <w:p w14:paraId="51CDD22F" w14:textId="25B2AED2" w:rsidR="00281ED3" w:rsidRPr="002363A5" w:rsidRDefault="00281ED3" w:rsidP="00ED248D">
            <w:pPr>
              <w:jc w:val="both"/>
              <w:rPr>
                <w:b/>
                <w:bCs/>
                <w:sz w:val="24"/>
                <w:szCs w:val="24"/>
              </w:rPr>
            </w:pPr>
            <w:r w:rsidRPr="002363A5">
              <w:rPr>
                <w:rFonts w:eastAsiaTheme="minorHAnsi"/>
                <w:i/>
                <w:iCs/>
                <w:sz w:val="24"/>
                <w:szCs w:val="24"/>
                <w:lang w:eastAsia="en-US"/>
              </w:rPr>
              <w:t>2. Почему правильным решением будет может стать массовое создание инвестиционных площадок, на которых будут реализовываться курортные комплексы многофункционального типа?</w:t>
            </w:r>
          </w:p>
        </w:tc>
      </w:tr>
      <w:tr w:rsidR="00281ED3" w:rsidRPr="002363A5" w14:paraId="757C017A" w14:textId="77777777" w:rsidTr="00281ED3">
        <w:tc>
          <w:tcPr>
            <w:tcW w:w="2150" w:type="dxa"/>
            <w:vMerge/>
          </w:tcPr>
          <w:p w14:paraId="2C345C1A" w14:textId="77777777" w:rsidR="00281ED3" w:rsidRPr="002363A5" w:rsidRDefault="00281ED3" w:rsidP="00281ED3">
            <w:pPr>
              <w:jc w:val="both"/>
              <w:rPr>
                <w:sz w:val="24"/>
                <w:szCs w:val="24"/>
              </w:rPr>
            </w:pPr>
          </w:p>
        </w:tc>
        <w:tc>
          <w:tcPr>
            <w:tcW w:w="2150" w:type="dxa"/>
          </w:tcPr>
          <w:p w14:paraId="780AEBD9" w14:textId="77777777" w:rsidR="00281ED3" w:rsidRDefault="00281ED3" w:rsidP="00281ED3">
            <w:pPr>
              <w:jc w:val="both"/>
              <w:rPr>
                <w:sz w:val="24"/>
                <w:szCs w:val="24"/>
              </w:rPr>
            </w:pPr>
            <w:r w:rsidRPr="002363A5">
              <w:rPr>
                <w:sz w:val="24"/>
                <w:szCs w:val="24"/>
              </w:rPr>
              <w:t>2. Формирует цели и задачи городских проектов в условиях цифровой трансформации города</w:t>
            </w:r>
          </w:p>
          <w:p w14:paraId="5606EA8D" w14:textId="77777777" w:rsidR="00281ED3" w:rsidRDefault="00281ED3" w:rsidP="00281ED3">
            <w:pPr>
              <w:jc w:val="both"/>
              <w:rPr>
                <w:sz w:val="24"/>
                <w:szCs w:val="24"/>
              </w:rPr>
            </w:pPr>
          </w:p>
          <w:p w14:paraId="626113D7" w14:textId="77777777" w:rsidR="00281ED3" w:rsidRDefault="00281ED3" w:rsidP="00281ED3">
            <w:pPr>
              <w:jc w:val="both"/>
              <w:rPr>
                <w:sz w:val="24"/>
                <w:szCs w:val="24"/>
              </w:rPr>
            </w:pPr>
          </w:p>
          <w:p w14:paraId="6FBE0FC8" w14:textId="4142F92B" w:rsidR="00281ED3" w:rsidRPr="002363A5" w:rsidRDefault="00281ED3" w:rsidP="00281ED3">
            <w:pPr>
              <w:jc w:val="both"/>
              <w:rPr>
                <w:sz w:val="24"/>
                <w:szCs w:val="24"/>
              </w:rPr>
            </w:pPr>
            <w:r w:rsidRPr="008F50FF">
              <w:rPr>
                <w:sz w:val="24"/>
                <w:szCs w:val="24"/>
              </w:rPr>
              <w:t>стратегического планирования и прогнозирования.</w:t>
            </w:r>
          </w:p>
        </w:tc>
        <w:tc>
          <w:tcPr>
            <w:tcW w:w="2363" w:type="dxa"/>
          </w:tcPr>
          <w:p w14:paraId="415DCD33" w14:textId="7529F9B8" w:rsidR="00281ED3" w:rsidRPr="002363A5" w:rsidRDefault="00281ED3" w:rsidP="00281ED3">
            <w:pPr>
              <w:tabs>
                <w:tab w:val="left" w:pos="540"/>
              </w:tabs>
              <w:contextualSpacing/>
              <w:jc w:val="both"/>
              <w:rPr>
                <w:sz w:val="24"/>
                <w:szCs w:val="24"/>
              </w:rPr>
            </w:pPr>
            <w:r w:rsidRPr="002363A5">
              <w:rPr>
                <w:sz w:val="24"/>
                <w:szCs w:val="24"/>
              </w:rPr>
              <w:lastRenderedPageBreak/>
              <w:t>Знать: теоретические подходы к оценке эффективности и результативности деятельности муниципального сектора</w:t>
            </w:r>
          </w:p>
          <w:p w14:paraId="697070A7" w14:textId="4695EA8E" w:rsidR="00281ED3" w:rsidRPr="002363A5" w:rsidRDefault="00281ED3" w:rsidP="00281ED3">
            <w:pPr>
              <w:tabs>
                <w:tab w:val="left" w:pos="540"/>
              </w:tabs>
              <w:contextualSpacing/>
              <w:jc w:val="both"/>
              <w:rPr>
                <w:sz w:val="24"/>
                <w:szCs w:val="24"/>
              </w:rPr>
            </w:pPr>
            <w:r w:rsidRPr="002363A5">
              <w:rPr>
                <w:sz w:val="24"/>
                <w:szCs w:val="24"/>
              </w:rPr>
              <w:lastRenderedPageBreak/>
              <w:t>Уметь: проводить объективную оценку эффективности и результативности деятельности объектов и субъектов муниципального сектора решений при реализации градостроительных проектов</w:t>
            </w:r>
          </w:p>
        </w:tc>
        <w:tc>
          <w:tcPr>
            <w:tcW w:w="8647" w:type="dxa"/>
          </w:tcPr>
          <w:p w14:paraId="005418F0" w14:textId="77777777" w:rsidR="00281ED3" w:rsidRPr="002363A5" w:rsidRDefault="00281ED3" w:rsidP="00281ED3">
            <w:pPr>
              <w:jc w:val="both"/>
              <w:rPr>
                <w:sz w:val="24"/>
                <w:szCs w:val="24"/>
              </w:rPr>
            </w:pPr>
            <w:r w:rsidRPr="002363A5">
              <w:rPr>
                <w:sz w:val="24"/>
                <w:szCs w:val="24"/>
              </w:rPr>
              <w:lastRenderedPageBreak/>
              <w:t xml:space="preserve">Задание 7. В настоящее время для определения стоимости строительства на предпроектной стадии при формировании инвесторской сметы возможно использование укрупненных нормативов стоимости строительства (НЦС). В соответствии с пунктом 33.1 статьи 1 Градостроительного кодекса Российской Федерации, укрупненный норматив цены строительства (НЦС)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w:t>
            </w:r>
            <w:r w:rsidRPr="002363A5">
              <w:rPr>
                <w:sz w:val="24"/>
                <w:szCs w:val="24"/>
              </w:rPr>
              <w:lastRenderedPageBreak/>
              <w:t>строительства.</w:t>
            </w:r>
          </w:p>
          <w:p w14:paraId="354D7060" w14:textId="77777777" w:rsidR="00281ED3" w:rsidRPr="002363A5" w:rsidRDefault="00281ED3" w:rsidP="00281ED3">
            <w:pPr>
              <w:jc w:val="both"/>
              <w:rPr>
                <w:sz w:val="24"/>
                <w:szCs w:val="24"/>
              </w:rPr>
            </w:pPr>
            <w:r w:rsidRPr="002363A5">
              <w:rPr>
                <w:sz w:val="24"/>
                <w:szCs w:val="24"/>
              </w:rPr>
              <w:t>Стоимость строительства объектов, являющихся объектами бюджетного финансирования, подлежит в дальнейшей обязательной проверке на предмет достоверности ее определения. Стоимость, определенная по будущим государственным контрактам не должна превышать стоимости, рекомендованной укрупненными нормативами цены строительства. Таким образом, НЦС – показатель объема денежных средств, необходимого и достаточного для возведения объектов капитального строительства, является одним из основных инструментов для определения сметной стоимости объекта строительства на предпроектной стадии.</w:t>
            </w:r>
          </w:p>
          <w:p w14:paraId="76DCEDC3" w14:textId="77777777" w:rsidR="00281ED3" w:rsidRPr="002363A5" w:rsidRDefault="00281ED3" w:rsidP="00281ED3">
            <w:pPr>
              <w:jc w:val="both"/>
              <w:rPr>
                <w:sz w:val="24"/>
                <w:szCs w:val="24"/>
              </w:rPr>
            </w:pPr>
            <w:r w:rsidRPr="002363A5">
              <w:rPr>
                <w:sz w:val="24"/>
                <w:szCs w:val="24"/>
              </w:rPr>
              <w:t>Показатели НЦС учитывают все затраты на строительство объектов, включая затраты на оплату труда рабочих и эксплуатацию строи-тельных машин (механизмов), стоимость строительных материальных. ресурсов и оборудования, накладные расходы и сметную прибыль, а также затраты на строительство временных титульных зданий и сооружений (учтенные сметными нормами затрат на строительство временных титульных зданий и сооружений), дополнительные затраты при производстве строительно-монтажных работ в зимнее время (учтенные сметными нормами дополнительных затрат при производстве строительно-монтажных работ в зимнее время), затраты на проектно-изыскательские работы и экспертизу проекта, строительный контроль, резерв средств на непредвиденные работы и затраты.</w:t>
            </w:r>
          </w:p>
          <w:p w14:paraId="149A46BB" w14:textId="77777777" w:rsidR="00281ED3" w:rsidRPr="002363A5" w:rsidRDefault="00281ED3" w:rsidP="00281ED3">
            <w:pPr>
              <w:jc w:val="both"/>
              <w:rPr>
                <w:i/>
                <w:iCs/>
                <w:sz w:val="24"/>
                <w:szCs w:val="24"/>
              </w:rPr>
            </w:pPr>
            <w:r w:rsidRPr="002363A5">
              <w:rPr>
                <w:i/>
                <w:iCs/>
                <w:sz w:val="24"/>
                <w:szCs w:val="24"/>
              </w:rPr>
              <w:t>Обоснуйте несовершенство методики оценки стоимости строительного проекта на предпроектной стадии.</w:t>
            </w:r>
          </w:p>
          <w:p w14:paraId="7D983531" w14:textId="77777777" w:rsidR="00281ED3" w:rsidRPr="002363A5" w:rsidRDefault="00281ED3" w:rsidP="00281ED3">
            <w:pPr>
              <w:jc w:val="both"/>
              <w:rPr>
                <w:sz w:val="24"/>
                <w:szCs w:val="24"/>
              </w:rPr>
            </w:pPr>
            <w:r w:rsidRPr="002363A5">
              <w:rPr>
                <w:sz w:val="24"/>
                <w:szCs w:val="24"/>
              </w:rPr>
              <w:t>Задание 8. Составьте схему этапов планирования инвестиционного проекта по строительству школы</w:t>
            </w:r>
          </w:p>
          <w:p w14:paraId="533DA105" w14:textId="77777777" w:rsidR="00281ED3" w:rsidRDefault="00281ED3" w:rsidP="00281ED3">
            <w:pPr>
              <w:jc w:val="both"/>
              <w:rPr>
                <w:sz w:val="24"/>
                <w:szCs w:val="24"/>
              </w:rPr>
            </w:pPr>
            <w:r w:rsidRPr="002363A5">
              <w:rPr>
                <w:sz w:val="24"/>
                <w:szCs w:val="24"/>
              </w:rPr>
              <w:t>Задание 9. Составьте схему взаимодействия участников проекта (по предложенному объекту инфраструктурного строительства</w:t>
            </w:r>
            <w:r>
              <w:rPr>
                <w:sz w:val="24"/>
                <w:szCs w:val="24"/>
              </w:rPr>
              <w:t xml:space="preserve"> </w:t>
            </w:r>
          </w:p>
          <w:p w14:paraId="199EA065" w14:textId="77777777" w:rsidR="00281ED3" w:rsidRPr="002363A5" w:rsidRDefault="00281ED3" w:rsidP="00281ED3">
            <w:pPr>
              <w:jc w:val="both"/>
              <w:rPr>
                <w:sz w:val="24"/>
                <w:szCs w:val="24"/>
              </w:rPr>
            </w:pPr>
          </w:p>
        </w:tc>
      </w:tr>
    </w:tbl>
    <w:p w14:paraId="7A28E8F3" w14:textId="77777777" w:rsidR="00281ED3" w:rsidRDefault="00281ED3" w:rsidP="00C5605F">
      <w:pPr>
        <w:ind w:firstLine="709"/>
        <w:jc w:val="both"/>
        <w:rPr>
          <w:sz w:val="28"/>
          <w:szCs w:val="28"/>
        </w:rPr>
        <w:sectPr w:rsidR="00281ED3" w:rsidSect="00A4302C">
          <w:pgSz w:w="16838" w:h="11906" w:orient="landscape"/>
          <w:pgMar w:top="568" w:right="1134" w:bottom="1134" w:left="1134" w:header="708" w:footer="708" w:gutter="0"/>
          <w:cols w:space="708"/>
          <w:docGrid w:linePitch="360"/>
        </w:sectPr>
      </w:pPr>
    </w:p>
    <w:p w14:paraId="2C6687C7" w14:textId="77777777" w:rsidR="00A93D35" w:rsidRPr="00A93D35" w:rsidRDefault="00A93D35" w:rsidP="00A93D35">
      <w:pPr>
        <w:keepNext/>
        <w:keepLines/>
        <w:ind w:firstLine="709"/>
        <w:jc w:val="both"/>
        <w:outlineLvl w:val="0"/>
        <w:rPr>
          <w:rFonts w:eastAsiaTheme="majorEastAsia"/>
          <w:b/>
          <w:sz w:val="28"/>
          <w:szCs w:val="28"/>
        </w:rPr>
      </w:pPr>
      <w:bookmarkStart w:id="16" w:name="_Toc161740425"/>
      <w:r w:rsidRPr="00A93D35">
        <w:rPr>
          <w:rFonts w:eastAsiaTheme="majorEastAsia"/>
          <w:b/>
          <w:sz w:val="28"/>
          <w:szCs w:val="28"/>
        </w:rPr>
        <w:lastRenderedPageBreak/>
        <w:t>8. Перечень основной и дополнительной учебной литературы, необходимой для освоения дисциплины</w:t>
      </w:r>
      <w:bookmarkEnd w:id="16"/>
    </w:p>
    <w:p w14:paraId="123D7374" w14:textId="77777777" w:rsidR="00A93D35" w:rsidRPr="00A93D35" w:rsidRDefault="00A93D35" w:rsidP="00A93D35">
      <w:pPr>
        <w:ind w:firstLine="709"/>
        <w:jc w:val="both"/>
        <w:rPr>
          <w:sz w:val="28"/>
          <w:szCs w:val="28"/>
        </w:rPr>
      </w:pPr>
      <w:r w:rsidRPr="00A93D35">
        <w:rPr>
          <w:sz w:val="28"/>
          <w:szCs w:val="28"/>
        </w:rPr>
        <w:t>Нормативные правовые акты</w:t>
      </w:r>
    </w:p>
    <w:p w14:paraId="5A82F1E5" w14:textId="77777777" w:rsidR="00A93D35" w:rsidRPr="00A93D35" w:rsidRDefault="00A93D35" w:rsidP="00A93D35">
      <w:pPr>
        <w:ind w:firstLine="709"/>
        <w:jc w:val="both"/>
        <w:rPr>
          <w:sz w:val="28"/>
          <w:szCs w:val="28"/>
        </w:rPr>
      </w:pPr>
      <w:r w:rsidRPr="00A93D35">
        <w:rPr>
          <w:sz w:val="28"/>
          <w:szCs w:val="28"/>
        </w:rPr>
        <w:t>1.</w:t>
      </w:r>
      <w:r w:rsidRPr="00A93D35">
        <w:rPr>
          <w:sz w:val="28"/>
          <w:szCs w:val="28"/>
        </w:rPr>
        <w:tab/>
        <w:t xml:space="preserve">Градостроительный кодекс Российской Федерации от 29.12.2004 N 190-ФЗ  </w:t>
      </w:r>
    </w:p>
    <w:p w14:paraId="6C86C657" w14:textId="77777777" w:rsidR="00A93D35" w:rsidRPr="00A93D35" w:rsidRDefault="00A93D35" w:rsidP="00A93D35">
      <w:pPr>
        <w:ind w:firstLine="709"/>
        <w:jc w:val="both"/>
        <w:rPr>
          <w:sz w:val="28"/>
          <w:szCs w:val="28"/>
        </w:rPr>
      </w:pPr>
      <w:r w:rsidRPr="00A93D35">
        <w:rPr>
          <w:sz w:val="28"/>
          <w:szCs w:val="28"/>
        </w:rPr>
        <w:t>2.</w:t>
      </w:r>
      <w:r w:rsidRPr="00A93D35">
        <w:rPr>
          <w:sz w:val="28"/>
          <w:szCs w:val="28"/>
        </w:rPr>
        <w:tab/>
        <w:t>Земельный кодекс Российской Федерации" от 25.10.2001 N 136-ФЗ</w:t>
      </w:r>
    </w:p>
    <w:p w14:paraId="0973E3E1" w14:textId="77777777" w:rsidR="00A93D35" w:rsidRPr="00A93D35" w:rsidRDefault="00A93D35" w:rsidP="00A93D35">
      <w:pPr>
        <w:ind w:firstLine="709"/>
        <w:jc w:val="both"/>
        <w:rPr>
          <w:sz w:val="28"/>
          <w:szCs w:val="28"/>
        </w:rPr>
      </w:pPr>
      <w:r w:rsidRPr="00A93D35">
        <w:rPr>
          <w:sz w:val="28"/>
          <w:szCs w:val="28"/>
        </w:rPr>
        <w:t>3.</w:t>
      </w:r>
      <w:r w:rsidRPr="00A93D35">
        <w:rPr>
          <w:sz w:val="28"/>
          <w:szCs w:val="28"/>
        </w:rPr>
        <w:tab/>
        <w:t xml:space="preserve">Федеральный закон "Об инвестиционной деятельности в Российской Федерации, осуществляемой в форме капитальных вложений" от 25.02.1999 N 39-ФЗ </w:t>
      </w:r>
    </w:p>
    <w:p w14:paraId="3DF9F459" w14:textId="77777777" w:rsidR="00A93D35" w:rsidRPr="00A93D35" w:rsidRDefault="00A93D35" w:rsidP="00A93D35">
      <w:pPr>
        <w:ind w:firstLine="709"/>
        <w:jc w:val="both"/>
        <w:rPr>
          <w:sz w:val="28"/>
          <w:szCs w:val="28"/>
        </w:rPr>
      </w:pPr>
      <w:r w:rsidRPr="00A93D35">
        <w:rPr>
          <w:sz w:val="28"/>
          <w:szCs w:val="28"/>
        </w:rPr>
        <w:t>4.</w:t>
      </w:r>
      <w:r w:rsidRPr="00A93D35">
        <w:rPr>
          <w:sz w:val="28"/>
          <w:szCs w:val="28"/>
        </w:rPr>
        <w:tab/>
        <w:t>Федеральный закон РФ «Об иностранных инвестициях в Российской Федерации» от 09.07.1999 N 160-ФЗ</w:t>
      </w:r>
    </w:p>
    <w:p w14:paraId="391FCA5B" w14:textId="77777777" w:rsidR="00A93D35" w:rsidRPr="00A93D35" w:rsidRDefault="00A93D35" w:rsidP="00A93D35">
      <w:pPr>
        <w:ind w:firstLine="709"/>
        <w:jc w:val="both"/>
        <w:rPr>
          <w:sz w:val="28"/>
          <w:szCs w:val="28"/>
        </w:rPr>
      </w:pPr>
      <w:r w:rsidRPr="00A93D35">
        <w:rPr>
          <w:sz w:val="28"/>
          <w:szCs w:val="28"/>
        </w:rPr>
        <w:t>5.</w:t>
      </w:r>
      <w:r w:rsidRPr="00A93D35">
        <w:rPr>
          <w:sz w:val="28"/>
          <w:szCs w:val="28"/>
        </w:rPr>
        <w:tab/>
        <w:t>Федеральный закон от 28.06.2014 № 172-ФЗ «О стратегическом планировании в Российской Федерации»</w:t>
      </w:r>
    </w:p>
    <w:p w14:paraId="13A2DE9A" w14:textId="77777777" w:rsidR="00A93D35" w:rsidRPr="00A93D35" w:rsidRDefault="00A93D35" w:rsidP="00A93D35">
      <w:pPr>
        <w:ind w:firstLine="709"/>
        <w:jc w:val="both"/>
        <w:rPr>
          <w:sz w:val="28"/>
          <w:szCs w:val="28"/>
        </w:rPr>
      </w:pPr>
      <w:r w:rsidRPr="00A93D35">
        <w:rPr>
          <w:sz w:val="28"/>
          <w:szCs w:val="28"/>
        </w:rPr>
        <w:t>6.</w:t>
      </w:r>
      <w:r w:rsidRPr="00A93D35">
        <w:rPr>
          <w:sz w:val="28"/>
          <w:szCs w:val="28"/>
        </w:rPr>
        <w:tab/>
        <w:t>Инструкция о порядке разработки, согласования, экспертизы и утверждения градостроительной документации СНиП 11-04-2003</w:t>
      </w:r>
    </w:p>
    <w:p w14:paraId="6A426FBE" w14:textId="77777777" w:rsidR="00A93D35" w:rsidRPr="00A93D35" w:rsidRDefault="00A93D35" w:rsidP="00A93D35">
      <w:pPr>
        <w:ind w:firstLine="709"/>
        <w:jc w:val="both"/>
        <w:rPr>
          <w:sz w:val="28"/>
          <w:szCs w:val="28"/>
        </w:rPr>
      </w:pPr>
      <w:r w:rsidRPr="00A93D35">
        <w:rPr>
          <w:sz w:val="28"/>
          <w:szCs w:val="28"/>
        </w:rPr>
        <w:t>7.</w:t>
      </w:r>
      <w:r w:rsidRPr="00A93D35">
        <w:rPr>
          <w:sz w:val="28"/>
          <w:szCs w:val="28"/>
        </w:rPr>
        <w:tab/>
        <w:t>Приказ Минэкономразвития об утверждении Методических рекомендаций по подготовке нормативов градостроительного проектирования № 71 от 15 февраля 2021 года.</w:t>
      </w:r>
    </w:p>
    <w:p w14:paraId="11C5B5E6" w14:textId="77777777" w:rsidR="00A93D35" w:rsidRPr="00A93D35" w:rsidRDefault="00A93D35" w:rsidP="00A93D35">
      <w:pPr>
        <w:ind w:firstLine="709"/>
        <w:jc w:val="both"/>
        <w:rPr>
          <w:sz w:val="28"/>
          <w:szCs w:val="28"/>
        </w:rPr>
      </w:pPr>
      <w:r w:rsidRPr="00A93D35">
        <w:rPr>
          <w:sz w:val="28"/>
          <w:szCs w:val="28"/>
        </w:rPr>
        <w:t>Основная литература</w:t>
      </w:r>
    </w:p>
    <w:p w14:paraId="68E00547" w14:textId="77777777" w:rsidR="00A93D35" w:rsidRPr="00A93D35" w:rsidRDefault="00A93D35" w:rsidP="00A93D35">
      <w:pPr>
        <w:ind w:firstLine="709"/>
        <w:jc w:val="both"/>
        <w:rPr>
          <w:sz w:val="28"/>
          <w:szCs w:val="28"/>
        </w:rPr>
      </w:pPr>
      <w:r w:rsidRPr="00A93D35">
        <w:rPr>
          <w:sz w:val="28"/>
          <w:szCs w:val="28"/>
        </w:rPr>
        <w:t>1.</w:t>
      </w:r>
      <w:r w:rsidRPr="00A93D35">
        <w:rPr>
          <w:sz w:val="28"/>
          <w:szCs w:val="28"/>
        </w:rPr>
        <w:tab/>
        <w:t xml:space="preserve">Холодкова, В. В.  Управление инвестиционным </w:t>
      </w:r>
      <w:proofErr w:type="gramStart"/>
      <w:r w:rsidRPr="00A93D35">
        <w:rPr>
          <w:sz w:val="28"/>
          <w:szCs w:val="28"/>
        </w:rPr>
        <w:t>проектом :</w:t>
      </w:r>
      <w:proofErr w:type="gramEnd"/>
      <w:r w:rsidRPr="00A93D35">
        <w:rPr>
          <w:sz w:val="28"/>
          <w:szCs w:val="28"/>
        </w:rPr>
        <w:t xml:space="preserve"> учебник и практикум для вузов / В. В. Холодкова. — </w:t>
      </w:r>
      <w:proofErr w:type="gramStart"/>
      <w:r w:rsidRPr="00A93D35">
        <w:rPr>
          <w:sz w:val="28"/>
          <w:szCs w:val="28"/>
        </w:rPr>
        <w:t>Москва :</w:t>
      </w:r>
      <w:proofErr w:type="gramEnd"/>
      <w:r w:rsidRPr="00A93D35">
        <w:rPr>
          <w:sz w:val="28"/>
          <w:szCs w:val="28"/>
        </w:rPr>
        <w:t xml:space="preserve"> Издательство Юрайт, 2024. — 302 с. — (Высшее образование). —  Образовательная платформа Юрайт [сайт]. — URL: https://urait.ru/bcode/540668 (дата обращения: 07.03.2024). — </w:t>
      </w:r>
      <w:proofErr w:type="gramStart"/>
      <w:r w:rsidRPr="00A93D35">
        <w:rPr>
          <w:sz w:val="28"/>
          <w:szCs w:val="28"/>
        </w:rPr>
        <w:t>Текст :</w:t>
      </w:r>
      <w:proofErr w:type="gramEnd"/>
      <w:r w:rsidRPr="00A93D35">
        <w:rPr>
          <w:sz w:val="28"/>
          <w:szCs w:val="28"/>
        </w:rPr>
        <w:t xml:space="preserve"> электронный.</w:t>
      </w:r>
    </w:p>
    <w:p w14:paraId="753774FE" w14:textId="77777777" w:rsidR="00A93D35" w:rsidRPr="00A93D35" w:rsidRDefault="00A93D35" w:rsidP="00A93D35">
      <w:pPr>
        <w:ind w:firstLine="709"/>
        <w:jc w:val="both"/>
        <w:rPr>
          <w:sz w:val="28"/>
          <w:szCs w:val="28"/>
        </w:rPr>
      </w:pPr>
      <w:r w:rsidRPr="00A93D35">
        <w:rPr>
          <w:sz w:val="28"/>
          <w:szCs w:val="28"/>
        </w:rPr>
        <w:t>2.</w:t>
      </w:r>
      <w:r w:rsidRPr="00A93D35">
        <w:rPr>
          <w:sz w:val="28"/>
          <w:szCs w:val="28"/>
        </w:rPr>
        <w:tab/>
        <w:t xml:space="preserve">Погодина, Т. В.  Инвестиционный </w:t>
      </w:r>
      <w:proofErr w:type="gramStart"/>
      <w:r w:rsidRPr="00A93D35">
        <w:rPr>
          <w:sz w:val="28"/>
          <w:szCs w:val="28"/>
        </w:rPr>
        <w:t>менеджмент :</w:t>
      </w:r>
      <w:proofErr w:type="gramEnd"/>
      <w:r w:rsidRPr="00A93D35">
        <w:rPr>
          <w:sz w:val="28"/>
          <w:szCs w:val="28"/>
        </w:rPr>
        <w:t xml:space="preserve"> учебник и практикум для вузов / Т. В. Погодина. — 2-е изд., перераб. и доп. — </w:t>
      </w:r>
      <w:proofErr w:type="gramStart"/>
      <w:r w:rsidRPr="00A93D35">
        <w:rPr>
          <w:sz w:val="28"/>
          <w:szCs w:val="28"/>
        </w:rPr>
        <w:t>Москва :</w:t>
      </w:r>
      <w:proofErr w:type="gramEnd"/>
      <w:r w:rsidRPr="00A93D35">
        <w:rPr>
          <w:sz w:val="28"/>
          <w:szCs w:val="28"/>
        </w:rPr>
        <w:t xml:space="preserve"> Издательство Юрайт, 2024. — 229 с. — (Высшее образование). —  Образовательная платформа Юрайт [сайт]. — URL: https://urait.ru/bcode/536449 (дата обращения: 07.03.2024). — </w:t>
      </w:r>
      <w:proofErr w:type="gramStart"/>
      <w:r w:rsidRPr="00A93D35">
        <w:rPr>
          <w:sz w:val="28"/>
          <w:szCs w:val="28"/>
        </w:rPr>
        <w:t>Текст :</w:t>
      </w:r>
      <w:proofErr w:type="gramEnd"/>
      <w:r w:rsidRPr="00A93D35">
        <w:rPr>
          <w:sz w:val="28"/>
          <w:szCs w:val="28"/>
        </w:rPr>
        <w:t xml:space="preserve"> электронный.</w:t>
      </w:r>
    </w:p>
    <w:p w14:paraId="6B902C4E" w14:textId="77777777" w:rsidR="00A93D35" w:rsidRPr="00A93D35" w:rsidRDefault="00A93D35" w:rsidP="00A93D35">
      <w:pPr>
        <w:ind w:firstLine="709"/>
        <w:jc w:val="both"/>
        <w:rPr>
          <w:sz w:val="28"/>
          <w:szCs w:val="28"/>
        </w:rPr>
      </w:pPr>
      <w:r w:rsidRPr="00A93D35">
        <w:rPr>
          <w:sz w:val="28"/>
          <w:szCs w:val="28"/>
        </w:rPr>
        <w:t>Дополнительная литература</w:t>
      </w:r>
    </w:p>
    <w:p w14:paraId="1500AC3E" w14:textId="77777777" w:rsidR="00A93D35" w:rsidRPr="00A93D35" w:rsidRDefault="00A93D35" w:rsidP="00A93D35">
      <w:pPr>
        <w:ind w:firstLine="709"/>
        <w:jc w:val="both"/>
        <w:rPr>
          <w:sz w:val="28"/>
          <w:szCs w:val="28"/>
        </w:rPr>
      </w:pPr>
      <w:r w:rsidRPr="00A93D35">
        <w:rPr>
          <w:sz w:val="28"/>
          <w:szCs w:val="28"/>
        </w:rPr>
        <w:t>3.</w:t>
      </w:r>
      <w:r w:rsidRPr="00A93D35">
        <w:rPr>
          <w:sz w:val="28"/>
          <w:szCs w:val="28"/>
        </w:rPr>
        <w:tab/>
        <w:t xml:space="preserve">Сироткин, С. А. Экономическая оценка инвестиционных </w:t>
      </w:r>
      <w:proofErr w:type="gramStart"/>
      <w:r w:rsidRPr="00A93D35">
        <w:rPr>
          <w:sz w:val="28"/>
          <w:szCs w:val="28"/>
        </w:rPr>
        <w:t>проектов :</w:t>
      </w:r>
      <w:proofErr w:type="gramEnd"/>
      <w:r w:rsidRPr="00A93D35">
        <w:rPr>
          <w:sz w:val="28"/>
          <w:szCs w:val="28"/>
        </w:rPr>
        <w:t xml:space="preserve"> учебник / С.А. Сироткин, Н.Р. </w:t>
      </w:r>
      <w:proofErr w:type="spellStart"/>
      <w:r w:rsidRPr="00A93D35">
        <w:rPr>
          <w:sz w:val="28"/>
          <w:szCs w:val="28"/>
        </w:rPr>
        <w:t>Кельчевская</w:t>
      </w:r>
      <w:proofErr w:type="spellEnd"/>
      <w:r w:rsidRPr="00A93D35">
        <w:rPr>
          <w:sz w:val="28"/>
          <w:szCs w:val="28"/>
        </w:rPr>
        <w:t xml:space="preserve">. — </w:t>
      </w:r>
      <w:proofErr w:type="gramStart"/>
      <w:r w:rsidRPr="00A93D35">
        <w:rPr>
          <w:sz w:val="28"/>
          <w:szCs w:val="28"/>
        </w:rPr>
        <w:t>Москва :</w:t>
      </w:r>
      <w:proofErr w:type="gramEnd"/>
      <w:r w:rsidRPr="00A93D35">
        <w:rPr>
          <w:sz w:val="28"/>
          <w:szCs w:val="28"/>
        </w:rPr>
        <w:t xml:space="preserve"> ИНФРА-М, 2022. — 274 с. — (Высшее образование: Бакалавриат). — DOI 10.12737/1014648. - ЭБС ZNANIUM. - URL: https://znanium.com/catalog/product/1843555 (дата </w:t>
      </w:r>
      <w:proofErr w:type="gramStart"/>
      <w:r w:rsidRPr="00A93D35">
        <w:rPr>
          <w:sz w:val="28"/>
          <w:szCs w:val="28"/>
        </w:rPr>
        <w:t>обращения:  07.03.2024</w:t>
      </w:r>
      <w:proofErr w:type="gramEnd"/>
      <w:r w:rsidRPr="00A93D35">
        <w:rPr>
          <w:sz w:val="28"/>
          <w:szCs w:val="28"/>
        </w:rPr>
        <w:t xml:space="preserve">). – </w:t>
      </w:r>
      <w:proofErr w:type="gramStart"/>
      <w:r w:rsidRPr="00A93D35">
        <w:rPr>
          <w:sz w:val="28"/>
          <w:szCs w:val="28"/>
        </w:rPr>
        <w:t>Текст :</w:t>
      </w:r>
      <w:proofErr w:type="gramEnd"/>
      <w:r w:rsidRPr="00A93D35">
        <w:rPr>
          <w:sz w:val="28"/>
          <w:szCs w:val="28"/>
        </w:rPr>
        <w:t xml:space="preserve"> электронный.</w:t>
      </w:r>
    </w:p>
    <w:p w14:paraId="55DC7C65" w14:textId="77777777" w:rsidR="00A93D35" w:rsidRPr="00A93D35" w:rsidRDefault="00A93D35" w:rsidP="00A93D35">
      <w:pPr>
        <w:ind w:firstLine="709"/>
        <w:jc w:val="both"/>
        <w:rPr>
          <w:sz w:val="28"/>
          <w:szCs w:val="28"/>
        </w:rPr>
      </w:pPr>
    </w:p>
    <w:p w14:paraId="069D1F8A" w14:textId="77777777" w:rsidR="00A93D35" w:rsidRPr="007D72B3" w:rsidRDefault="00A93D35" w:rsidP="007D72B3">
      <w:pPr>
        <w:pStyle w:val="10"/>
        <w:tabs>
          <w:tab w:val="left" w:pos="709"/>
        </w:tabs>
        <w:spacing w:before="0"/>
        <w:ind w:firstLine="709"/>
        <w:jc w:val="both"/>
        <w:rPr>
          <w:rFonts w:ascii="Times New Roman" w:hAnsi="Times New Roman" w:cs="Times New Roman"/>
          <w:b/>
          <w:color w:val="auto"/>
          <w:sz w:val="28"/>
          <w:szCs w:val="28"/>
        </w:rPr>
      </w:pPr>
      <w:bookmarkStart w:id="17" w:name="_Toc161740426"/>
      <w:r w:rsidRPr="007D72B3">
        <w:rPr>
          <w:rFonts w:ascii="Times New Roman" w:hAnsi="Times New Roman" w:cs="Times New Roman"/>
          <w:b/>
          <w:color w:val="auto"/>
          <w:sz w:val="28"/>
          <w:szCs w:val="28"/>
        </w:rPr>
        <w:t>9. Перечень ресурсов информационно-телекоммуникационной сети «Интернет», необходимых для освоения дисциплины</w:t>
      </w:r>
      <w:bookmarkEnd w:id="17"/>
    </w:p>
    <w:p w14:paraId="54CF9360" w14:textId="77777777" w:rsidR="00A93D35" w:rsidRPr="00A93D35" w:rsidRDefault="00A93D35" w:rsidP="00A93D35">
      <w:pPr>
        <w:ind w:firstLine="709"/>
        <w:jc w:val="both"/>
        <w:rPr>
          <w:sz w:val="28"/>
          <w:szCs w:val="28"/>
        </w:rPr>
      </w:pPr>
      <w:r w:rsidRPr="00A93D35">
        <w:rPr>
          <w:sz w:val="28"/>
          <w:szCs w:val="28"/>
        </w:rPr>
        <w:t>1.</w:t>
      </w:r>
      <w:r w:rsidRPr="00A93D35">
        <w:rPr>
          <w:sz w:val="28"/>
          <w:szCs w:val="28"/>
        </w:rPr>
        <w:tab/>
        <w:t>Сервер органов государственной власти Российской Федерации (http://www.gov.ru).</w:t>
      </w:r>
    </w:p>
    <w:p w14:paraId="3A55A417" w14:textId="77777777" w:rsidR="00A93D35" w:rsidRPr="00A93D35" w:rsidRDefault="00A93D35" w:rsidP="00A93D35">
      <w:pPr>
        <w:ind w:firstLine="709"/>
        <w:jc w:val="both"/>
        <w:rPr>
          <w:sz w:val="28"/>
          <w:szCs w:val="28"/>
        </w:rPr>
      </w:pPr>
      <w:r w:rsidRPr="00A93D35">
        <w:rPr>
          <w:sz w:val="28"/>
          <w:szCs w:val="28"/>
        </w:rPr>
        <w:t>2.</w:t>
      </w:r>
      <w:r w:rsidRPr="00A93D35">
        <w:rPr>
          <w:sz w:val="28"/>
          <w:szCs w:val="28"/>
        </w:rPr>
        <w:tab/>
        <w:t>http://www.minstroyrf.ru/ - официальный сайт Министерства строительства и жилищно-коммунального хозяйства РФ</w:t>
      </w:r>
    </w:p>
    <w:p w14:paraId="0284D482" w14:textId="77777777" w:rsidR="00A93D35" w:rsidRPr="00A93D35" w:rsidRDefault="00A93D35" w:rsidP="00A93D35">
      <w:pPr>
        <w:ind w:firstLine="709"/>
        <w:jc w:val="both"/>
        <w:rPr>
          <w:sz w:val="28"/>
          <w:szCs w:val="28"/>
        </w:rPr>
      </w:pPr>
      <w:r w:rsidRPr="00A93D35">
        <w:rPr>
          <w:sz w:val="28"/>
          <w:szCs w:val="28"/>
        </w:rPr>
        <w:t>3.</w:t>
      </w:r>
      <w:r w:rsidRPr="00A93D35">
        <w:rPr>
          <w:sz w:val="28"/>
          <w:szCs w:val="28"/>
        </w:rPr>
        <w:tab/>
        <w:t>https://www.gks.ru/ - официальный сайт Федеральной службы государственной статистики РФ</w:t>
      </w:r>
    </w:p>
    <w:p w14:paraId="3CD94403" w14:textId="77777777" w:rsidR="00A93D35" w:rsidRPr="00A93D35" w:rsidRDefault="00A93D35" w:rsidP="00A93D35">
      <w:pPr>
        <w:ind w:firstLine="709"/>
        <w:jc w:val="both"/>
        <w:rPr>
          <w:sz w:val="28"/>
          <w:szCs w:val="28"/>
        </w:rPr>
      </w:pPr>
      <w:r w:rsidRPr="00A93D35">
        <w:rPr>
          <w:sz w:val="28"/>
          <w:szCs w:val="28"/>
        </w:rPr>
        <w:t>4.</w:t>
      </w:r>
      <w:r w:rsidRPr="00A93D35">
        <w:rPr>
          <w:sz w:val="28"/>
          <w:szCs w:val="28"/>
        </w:rPr>
        <w:tab/>
        <w:t>https://stroi.mos.ru/structure/dgp - официальный сайт Департамента градостроительной политики г. Москвы</w:t>
      </w:r>
    </w:p>
    <w:p w14:paraId="7612F730" w14:textId="77777777" w:rsidR="00A93D35" w:rsidRPr="00A93D35" w:rsidRDefault="00A93D35" w:rsidP="00A93D35">
      <w:pPr>
        <w:ind w:firstLine="709"/>
        <w:jc w:val="both"/>
        <w:rPr>
          <w:sz w:val="28"/>
          <w:szCs w:val="28"/>
        </w:rPr>
      </w:pPr>
      <w:r w:rsidRPr="00A93D35">
        <w:rPr>
          <w:sz w:val="28"/>
          <w:szCs w:val="28"/>
        </w:rPr>
        <w:lastRenderedPageBreak/>
        <w:t>5.</w:t>
      </w:r>
      <w:r w:rsidRPr="00A93D35">
        <w:rPr>
          <w:sz w:val="28"/>
          <w:szCs w:val="28"/>
        </w:rPr>
        <w:tab/>
        <w:t>Электронные ресурсы БИК</w:t>
      </w:r>
    </w:p>
    <w:p w14:paraId="50A1E3F3"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Электронная библиотека Финансового университета (ЭБ) http://elib.fa.ru/</w:t>
      </w:r>
    </w:p>
    <w:p w14:paraId="6DB2B053"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Электронно-библиотечная система BOOK.RU http://www.book.ru</w:t>
      </w:r>
    </w:p>
    <w:p w14:paraId="7B235231"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Электронно-библиотечная система «Университетская библиотека ОНЛАЙН» http://biblioclub.ru/</w:t>
      </w:r>
    </w:p>
    <w:p w14:paraId="15150D53"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 xml:space="preserve">Электронно-библиотечная система </w:t>
      </w:r>
      <w:proofErr w:type="spellStart"/>
      <w:r w:rsidRPr="00A93D35">
        <w:rPr>
          <w:sz w:val="28"/>
          <w:szCs w:val="28"/>
        </w:rPr>
        <w:t>Znanium</w:t>
      </w:r>
      <w:proofErr w:type="spellEnd"/>
      <w:r w:rsidRPr="00A93D35">
        <w:rPr>
          <w:sz w:val="28"/>
          <w:szCs w:val="28"/>
        </w:rPr>
        <w:t xml:space="preserve"> http://www.znanium.ru</w:t>
      </w:r>
    </w:p>
    <w:p w14:paraId="63ACF5CD"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Образовательная платформа Юрайт https://urait.ru/</w:t>
      </w:r>
    </w:p>
    <w:p w14:paraId="7D5EB2B4"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Электронно-библиотечная система издательства Проспект http://ebs.prospekt.org/books</w:t>
      </w:r>
    </w:p>
    <w:p w14:paraId="34FA9F8C"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Электронно-библиотечная система издательства Лань https://e.lanbook.com/</w:t>
      </w:r>
    </w:p>
    <w:p w14:paraId="0DC796F4"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Деловая онлайн-библиотека Alpina Digital http://lib.alpinadigital.ru/</w:t>
      </w:r>
    </w:p>
    <w:p w14:paraId="3CF6C0FE"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Электронная библиотека Издательского дома «Гребенников» https://grebennikon.ru/</w:t>
      </w:r>
    </w:p>
    <w:p w14:paraId="6156AC82"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 xml:space="preserve">Научная электронная библиотека eLibrary.ru http://elibrary.ru  </w:t>
      </w:r>
    </w:p>
    <w:p w14:paraId="5524E811"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Национальная электронная библиотека http://нэб.рф/</w:t>
      </w:r>
    </w:p>
    <w:p w14:paraId="03E7C326"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Финансовая справочная система «Финансовый директор» http://www.1fd.ru/</w:t>
      </w:r>
    </w:p>
    <w:p w14:paraId="6D363CA7"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Информационная система «Континент-WWW» http://continent-online.com/</w:t>
      </w:r>
    </w:p>
    <w:p w14:paraId="54C1C72E"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Справочная правовая система «Консультант Плюс»</w:t>
      </w:r>
    </w:p>
    <w:p w14:paraId="29031AEF" w14:textId="77777777" w:rsidR="00A93D35" w:rsidRPr="00A93D35" w:rsidRDefault="00A93D35" w:rsidP="00A93D35">
      <w:pPr>
        <w:ind w:firstLine="709"/>
        <w:jc w:val="both"/>
        <w:rPr>
          <w:sz w:val="28"/>
          <w:szCs w:val="28"/>
          <w:lang w:val="en-US"/>
        </w:rPr>
      </w:pPr>
      <w:r w:rsidRPr="00A93D35">
        <w:rPr>
          <w:sz w:val="28"/>
          <w:szCs w:val="28"/>
          <w:lang w:val="en-US"/>
        </w:rPr>
        <w:t>•</w:t>
      </w:r>
      <w:r w:rsidRPr="00A93D35">
        <w:rPr>
          <w:sz w:val="28"/>
          <w:szCs w:val="28"/>
          <w:lang w:val="en-US"/>
        </w:rPr>
        <w:tab/>
      </w:r>
      <w:r w:rsidRPr="00A93D35">
        <w:rPr>
          <w:sz w:val="28"/>
          <w:szCs w:val="28"/>
        </w:rPr>
        <w:t>Справочная</w:t>
      </w:r>
      <w:r w:rsidRPr="00A93D35">
        <w:rPr>
          <w:sz w:val="28"/>
          <w:szCs w:val="28"/>
          <w:lang w:val="en-US"/>
        </w:rPr>
        <w:t xml:space="preserve"> </w:t>
      </w:r>
      <w:r w:rsidRPr="00A93D35">
        <w:rPr>
          <w:sz w:val="28"/>
          <w:szCs w:val="28"/>
        </w:rPr>
        <w:t>правовая</w:t>
      </w:r>
      <w:r w:rsidRPr="00A93D35">
        <w:rPr>
          <w:sz w:val="28"/>
          <w:szCs w:val="28"/>
          <w:lang w:val="en-US"/>
        </w:rPr>
        <w:t xml:space="preserve"> </w:t>
      </w:r>
      <w:r w:rsidRPr="00A93D35">
        <w:rPr>
          <w:sz w:val="28"/>
          <w:szCs w:val="28"/>
        </w:rPr>
        <w:t>система</w:t>
      </w:r>
      <w:r w:rsidRPr="00A93D35">
        <w:rPr>
          <w:sz w:val="28"/>
          <w:szCs w:val="28"/>
          <w:lang w:val="en-US"/>
        </w:rPr>
        <w:t xml:space="preserve"> «</w:t>
      </w:r>
      <w:r w:rsidRPr="00A93D35">
        <w:rPr>
          <w:sz w:val="28"/>
          <w:szCs w:val="28"/>
        </w:rPr>
        <w:t>ГАРАНТ</w:t>
      </w:r>
      <w:r w:rsidRPr="00A93D35">
        <w:rPr>
          <w:sz w:val="28"/>
          <w:szCs w:val="28"/>
          <w:lang w:val="en-US"/>
        </w:rPr>
        <w:t>»</w:t>
      </w:r>
    </w:p>
    <w:p w14:paraId="772D19E3" w14:textId="77777777" w:rsidR="00A93D35" w:rsidRPr="00A93D35" w:rsidRDefault="00A93D35" w:rsidP="00A93D35">
      <w:pPr>
        <w:ind w:firstLine="709"/>
        <w:jc w:val="both"/>
        <w:rPr>
          <w:sz w:val="28"/>
          <w:szCs w:val="28"/>
          <w:lang w:val="en-US"/>
        </w:rPr>
      </w:pPr>
      <w:r w:rsidRPr="00A93D35">
        <w:rPr>
          <w:sz w:val="28"/>
          <w:szCs w:val="28"/>
          <w:lang w:val="en-US"/>
        </w:rPr>
        <w:t>•</w:t>
      </w:r>
      <w:r w:rsidRPr="00A93D35">
        <w:rPr>
          <w:sz w:val="28"/>
          <w:szCs w:val="28"/>
          <w:lang w:val="en-US"/>
        </w:rPr>
        <w:tab/>
        <w:t>Henry Stewart Talks: Journals in The Business &amp; Management Collection https://hstalks.com/business/journals/</w:t>
      </w:r>
    </w:p>
    <w:p w14:paraId="18471C38" w14:textId="77777777" w:rsidR="00A93D35" w:rsidRPr="00A93D35" w:rsidRDefault="00A93D35" w:rsidP="00A93D35">
      <w:pPr>
        <w:ind w:firstLine="709"/>
        <w:jc w:val="both"/>
        <w:rPr>
          <w:sz w:val="28"/>
          <w:szCs w:val="28"/>
          <w:lang w:val="en-US"/>
        </w:rPr>
      </w:pPr>
      <w:r w:rsidRPr="00A93D35">
        <w:rPr>
          <w:sz w:val="28"/>
          <w:szCs w:val="28"/>
          <w:lang w:val="en-US"/>
        </w:rPr>
        <w:t>•</w:t>
      </w:r>
      <w:r w:rsidRPr="00A93D35">
        <w:rPr>
          <w:sz w:val="28"/>
          <w:szCs w:val="28"/>
          <w:lang w:val="en-US"/>
        </w:rPr>
        <w:tab/>
        <w:t>CNKI. Academic Reference https://ar.oversea.cnki.net/</w:t>
      </w:r>
    </w:p>
    <w:p w14:paraId="7B124278" w14:textId="77777777" w:rsidR="00A93D35" w:rsidRPr="00A93D35" w:rsidRDefault="00A93D35" w:rsidP="00A93D35">
      <w:pPr>
        <w:ind w:firstLine="709"/>
        <w:jc w:val="both"/>
        <w:rPr>
          <w:sz w:val="28"/>
          <w:szCs w:val="28"/>
          <w:lang w:val="en-US"/>
        </w:rPr>
      </w:pPr>
      <w:r w:rsidRPr="00A93D35">
        <w:rPr>
          <w:sz w:val="28"/>
          <w:szCs w:val="28"/>
          <w:lang w:val="en-US"/>
        </w:rPr>
        <w:t>•</w:t>
      </w:r>
      <w:r w:rsidRPr="00A93D35">
        <w:rPr>
          <w:sz w:val="28"/>
          <w:szCs w:val="28"/>
          <w:lang w:val="en-US"/>
        </w:rPr>
        <w:tab/>
        <w:t>CNKI. China Academic Journals Full-text Database https://oversea.cnki.net/kns?dbcode=CFLQ</w:t>
      </w:r>
    </w:p>
    <w:p w14:paraId="068CE34B" w14:textId="77777777" w:rsidR="00A93D35" w:rsidRPr="00A93D35" w:rsidRDefault="00A93D35" w:rsidP="00A93D35">
      <w:pPr>
        <w:ind w:firstLine="709"/>
        <w:jc w:val="both"/>
        <w:rPr>
          <w:sz w:val="28"/>
          <w:szCs w:val="28"/>
          <w:lang w:val="en-US"/>
        </w:rPr>
      </w:pPr>
      <w:r w:rsidRPr="00A93D35">
        <w:rPr>
          <w:sz w:val="28"/>
          <w:szCs w:val="28"/>
          <w:lang w:val="en-US"/>
        </w:rPr>
        <w:t>•</w:t>
      </w:r>
      <w:r w:rsidRPr="00A93D35">
        <w:rPr>
          <w:sz w:val="28"/>
          <w:szCs w:val="28"/>
          <w:lang w:val="en-US"/>
        </w:rPr>
        <w:tab/>
        <w:t>JSTOR Arts &amp; Sciences I Collection http://jstor.org</w:t>
      </w:r>
    </w:p>
    <w:p w14:paraId="65F864B9"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 xml:space="preserve">Электронные продукты издательства </w:t>
      </w:r>
      <w:proofErr w:type="spellStart"/>
      <w:r w:rsidRPr="00A93D35">
        <w:rPr>
          <w:sz w:val="28"/>
          <w:szCs w:val="28"/>
        </w:rPr>
        <w:t>Elsevier</w:t>
      </w:r>
      <w:proofErr w:type="spellEnd"/>
      <w:r w:rsidRPr="00A93D35">
        <w:rPr>
          <w:sz w:val="28"/>
          <w:szCs w:val="28"/>
        </w:rPr>
        <w:t xml:space="preserve"> http://www.sciencedirect.com</w:t>
      </w:r>
    </w:p>
    <w:p w14:paraId="053CFB0E"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 xml:space="preserve">Коллекция научных журналов </w:t>
      </w:r>
      <w:proofErr w:type="spellStart"/>
      <w:r w:rsidRPr="00A93D35">
        <w:rPr>
          <w:sz w:val="28"/>
          <w:szCs w:val="28"/>
        </w:rPr>
        <w:t>Oxford</w:t>
      </w:r>
      <w:proofErr w:type="spellEnd"/>
      <w:r w:rsidRPr="00A93D35">
        <w:rPr>
          <w:sz w:val="28"/>
          <w:szCs w:val="28"/>
        </w:rPr>
        <w:t xml:space="preserve"> </w:t>
      </w:r>
      <w:proofErr w:type="spellStart"/>
      <w:r w:rsidRPr="00A93D35">
        <w:rPr>
          <w:sz w:val="28"/>
          <w:szCs w:val="28"/>
        </w:rPr>
        <w:t>University</w:t>
      </w:r>
      <w:proofErr w:type="spellEnd"/>
      <w:r w:rsidRPr="00A93D35">
        <w:rPr>
          <w:sz w:val="28"/>
          <w:szCs w:val="28"/>
        </w:rPr>
        <w:t xml:space="preserve"> </w:t>
      </w:r>
      <w:proofErr w:type="spellStart"/>
      <w:r w:rsidRPr="00A93D35">
        <w:rPr>
          <w:sz w:val="28"/>
          <w:szCs w:val="28"/>
        </w:rPr>
        <w:t>Press</w:t>
      </w:r>
      <w:proofErr w:type="spellEnd"/>
      <w:r w:rsidRPr="00A93D35">
        <w:rPr>
          <w:sz w:val="28"/>
          <w:szCs w:val="28"/>
        </w:rPr>
        <w:t xml:space="preserve"> https://academic.oup.com/journals/</w:t>
      </w:r>
    </w:p>
    <w:p w14:paraId="0F780681"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Электронные коллекции книг и журналов издательства Springer: http://link.springer.com/</w:t>
      </w:r>
    </w:p>
    <w:p w14:paraId="0A9E421B"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 xml:space="preserve">База данных научных журналов издательства </w:t>
      </w:r>
      <w:proofErr w:type="spellStart"/>
      <w:r w:rsidRPr="00A93D35">
        <w:rPr>
          <w:sz w:val="28"/>
          <w:szCs w:val="28"/>
        </w:rPr>
        <w:t>Wiley</w:t>
      </w:r>
      <w:proofErr w:type="spellEnd"/>
      <w:r w:rsidRPr="00A93D35">
        <w:rPr>
          <w:sz w:val="28"/>
          <w:szCs w:val="28"/>
        </w:rPr>
        <w:t xml:space="preserve"> https://onlinelibrary.wiley.com/</w:t>
      </w:r>
    </w:p>
    <w:p w14:paraId="745AC4F8" w14:textId="77777777" w:rsidR="00A93D35" w:rsidRPr="00A93D35" w:rsidRDefault="00A93D35" w:rsidP="00A93D35">
      <w:pPr>
        <w:ind w:firstLine="709"/>
        <w:jc w:val="both"/>
        <w:rPr>
          <w:sz w:val="28"/>
          <w:szCs w:val="28"/>
        </w:rPr>
      </w:pPr>
      <w:r w:rsidRPr="00A93D35">
        <w:rPr>
          <w:sz w:val="28"/>
          <w:szCs w:val="28"/>
        </w:rPr>
        <w:t>•</w:t>
      </w:r>
      <w:r w:rsidRPr="00A93D35">
        <w:rPr>
          <w:sz w:val="28"/>
          <w:szCs w:val="28"/>
        </w:rPr>
        <w:tab/>
        <w:t xml:space="preserve">Цифровой архив научных журналов: </w:t>
      </w:r>
      <w:hyperlink r:id="rId9" w:history="1">
        <w:r w:rsidRPr="00A93D35">
          <w:rPr>
            <w:color w:val="0000FF" w:themeColor="hyperlink"/>
            <w:sz w:val="28"/>
            <w:szCs w:val="28"/>
            <w:u w:val="single"/>
          </w:rPr>
          <w:t>http://arch.neicon.ru/xmlui/</w:t>
        </w:r>
      </w:hyperlink>
    </w:p>
    <w:p w14:paraId="59436304" w14:textId="57FC96AE" w:rsidR="00A93D35" w:rsidRDefault="00A93D35" w:rsidP="00A93D35">
      <w:pPr>
        <w:ind w:firstLine="709"/>
        <w:jc w:val="both"/>
        <w:rPr>
          <w:sz w:val="28"/>
          <w:szCs w:val="28"/>
        </w:rPr>
      </w:pPr>
      <w:r w:rsidRPr="00A93D35">
        <w:rPr>
          <w:sz w:val="28"/>
          <w:szCs w:val="28"/>
        </w:rPr>
        <w:t>•</w:t>
      </w:r>
      <w:r w:rsidRPr="00A93D35">
        <w:rPr>
          <w:sz w:val="28"/>
          <w:szCs w:val="28"/>
        </w:rPr>
        <w:tab/>
        <w:t xml:space="preserve">Информационный ресурс, содержащий информацию о зарегистрированных юридических лицах и индивидуальных предпринимателях («СПАРК») </w:t>
      </w:r>
      <w:hyperlink r:id="rId10" w:history="1">
        <w:r w:rsidR="002363A5" w:rsidRPr="00D467D3">
          <w:rPr>
            <w:rStyle w:val="af4"/>
            <w:sz w:val="28"/>
            <w:szCs w:val="28"/>
          </w:rPr>
          <w:t>http://www.spark-interfax.ru</w:t>
        </w:r>
      </w:hyperlink>
    </w:p>
    <w:p w14:paraId="7DD32663" w14:textId="77777777" w:rsidR="002363A5" w:rsidRPr="00A93D35" w:rsidRDefault="002363A5" w:rsidP="00A93D35">
      <w:pPr>
        <w:ind w:firstLine="709"/>
        <w:jc w:val="both"/>
        <w:rPr>
          <w:sz w:val="28"/>
          <w:szCs w:val="28"/>
        </w:rPr>
      </w:pPr>
    </w:p>
    <w:p w14:paraId="093A734A" w14:textId="77777777" w:rsidR="00A93D35" w:rsidRPr="00A93D35" w:rsidRDefault="00A93D35" w:rsidP="00A93D35">
      <w:pPr>
        <w:keepNext/>
        <w:keepLines/>
        <w:ind w:firstLine="709"/>
        <w:jc w:val="both"/>
        <w:outlineLvl w:val="0"/>
        <w:rPr>
          <w:rFonts w:eastAsiaTheme="majorEastAsia"/>
          <w:b/>
          <w:sz w:val="28"/>
          <w:szCs w:val="28"/>
        </w:rPr>
      </w:pPr>
      <w:bookmarkStart w:id="18" w:name="_Toc91488496"/>
      <w:bookmarkStart w:id="19" w:name="_Toc161740427"/>
      <w:r w:rsidRPr="00A93D35">
        <w:rPr>
          <w:rFonts w:eastAsiaTheme="majorEastAsia"/>
          <w:b/>
          <w:sz w:val="28"/>
          <w:szCs w:val="28"/>
        </w:rPr>
        <w:t>10. Методические указания для обучающихся по освоению дисциплины</w:t>
      </w:r>
      <w:bookmarkEnd w:id="18"/>
      <w:bookmarkEnd w:id="19"/>
    </w:p>
    <w:p w14:paraId="22658167" w14:textId="77777777" w:rsidR="00A93D35" w:rsidRDefault="00A93D35" w:rsidP="00A93D35">
      <w:pPr>
        <w:ind w:firstLine="709"/>
        <w:jc w:val="both"/>
        <w:rPr>
          <w:sz w:val="28"/>
          <w:szCs w:val="28"/>
        </w:rPr>
      </w:pPr>
    </w:p>
    <w:p w14:paraId="51C595BB" w14:textId="6F0CB0BC" w:rsidR="007D72B3" w:rsidRPr="007D72B3" w:rsidRDefault="007D72B3" w:rsidP="007D72B3">
      <w:pPr>
        <w:ind w:firstLine="709"/>
        <w:jc w:val="center"/>
        <w:rPr>
          <w:b/>
          <w:bCs/>
          <w:sz w:val="28"/>
          <w:szCs w:val="28"/>
        </w:rPr>
      </w:pPr>
      <w:r w:rsidRPr="007D72B3">
        <w:rPr>
          <w:b/>
          <w:bCs/>
          <w:sz w:val="28"/>
          <w:szCs w:val="28"/>
        </w:rPr>
        <w:t>Методические рекомендации по написанию контрольной работы</w:t>
      </w:r>
    </w:p>
    <w:p w14:paraId="0D1BD1F5" w14:textId="77777777" w:rsidR="007D72B3" w:rsidRPr="009C5729" w:rsidRDefault="007D72B3" w:rsidP="007D72B3">
      <w:pPr>
        <w:shd w:val="clear" w:color="auto" w:fill="FFFFFF"/>
        <w:spacing w:line="360" w:lineRule="auto"/>
        <w:ind w:firstLine="720"/>
        <w:contextualSpacing/>
        <w:jc w:val="both"/>
        <w:rPr>
          <w:rFonts w:eastAsia="Calibri"/>
          <w:sz w:val="28"/>
          <w:szCs w:val="28"/>
        </w:rPr>
      </w:pPr>
      <w:r w:rsidRPr="009C5729">
        <w:rPr>
          <w:sz w:val="28"/>
          <w:szCs w:val="28"/>
        </w:rPr>
        <w:t xml:space="preserve">Контрольная работа является одной из основных </w:t>
      </w:r>
      <w:r w:rsidRPr="009C5729">
        <w:rPr>
          <w:rFonts w:eastAsia="Calibri"/>
          <w:sz w:val="28"/>
          <w:szCs w:val="28"/>
        </w:rPr>
        <w:t xml:space="preserve">форм аудиторной и </w:t>
      </w:r>
      <w:r w:rsidRPr="009C5729">
        <w:rPr>
          <w:rFonts w:eastAsia="Calibri"/>
          <w:sz w:val="28"/>
          <w:szCs w:val="28"/>
        </w:rPr>
        <w:lastRenderedPageBreak/>
        <w:t>внеаудиторной самостоятельной работы студентов по дисциплинам (иностранный язык, математическим и другим естественно-научным дисциплинам), и может реализовываться как в письменном виде, так и с использованием информационных технологий и специализированных программных продуктов.</w:t>
      </w:r>
    </w:p>
    <w:p w14:paraId="7F526629" w14:textId="77777777" w:rsidR="007D72B3" w:rsidRPr="009C5729" w:rsidRDefault="007D72B3" w:rsidP="007D72B3">
      <w:pPr>
        <w:shd w:val="clear" w:color="auto" w:fill="FFFFFF"/>
        <w:spacing w:line="360" w:lineRule="auto"/>
        <w:ind w:firstLine="720"/>
        <w:contextualSpacing/>
        <w:jc w:val="both"/>
        <w:rPr>
          <w:rFonts w:eastAsia="Calibri"/>
          <w:sz w:val="28"/>
          <w:szCs w:val="28"/>
        </w:rPr>
      </w:pPr>
      <w:r w:rsidRPr="009C5729">
        <w:rPr>
          <w:rFonts w:eastAsia="Calibri"/>
          <w:sz w:val="28"/>
          <w:szCs w:val="28"/>
        </w:rPr>
        <w:t xml:space="preserve">Контрольная работа отражает степень освоения студентами учебного материала конкретных разделов (тем) дисциплин (в форме развернутых ответов по вопросам, раскрытия понятий, выполнения упражнений, решения практических задач, ситуаций, кейсов и др.). </w:t>
      </w:r>
    </w:p>
    <w:p w14:paraId="17264203" w14:textId="77777777" w:rsidR="007D72B3" w:rsidRPr="009C5729" w:rsidRDefault="007D72B3" w:rsidP="007D72B3">
      <w:pPr>
        <w:shd w:val="clear" w:color="auto" w:fill="FFFFFF"/>
        <w:spacing w:line="360" w:lineRule="auto"/>
        <w:ind w:firstLine="720"/>
        <w:contextualSpacing/>
        <w:jc w:val="both"/>
        <w:rPr>
          <w:rFonts w:eastAsia="Calibri"/>
          <w:sz w:val="28"/>
          <w:szCs w:val="28"/>
        </w:rPr>
      </w:pPr>
      <w:r w:rsidRPr="009C5729">
        <w:rPr>
          <w:rFonts w:eastAsia="Calibri"/>
          <w:sz w:val="28"/>
          <w:szCs w:val="28"/>
        </w:rPr>
        <w:t>Цель выполнения контрольной работы, содержащей комплект заданий - овладение студентами навыками решения типовых расчетных задач, формирование учебно-исследовательских навыков, закрепление умений самостоятельно работать с различными источниками информации;</w:t>
      </w:r>
      <w:r w:rsidRPr="009C5729">
        <w:rPr>
          <w:sz w:val="28"/>
          <w:szCs w:val="28"/>
        </w:rPr>
        <w:t xml:space="preserve"> расширение и закрепление знаний и умений; проверка знаний, умений и владений.</w:t>
      </w:r>
    </w:p>
    <w:p w14:paraId="31BF1E2B" w14:textId="77777777" w:rsidR="007D72B3" w:rsidRPr="009C5729" w:rsidRDefault="007D72B3" w:rsidP="007D72B3">
      <w:pPr>
        <w:shd w:val="clear" w:color="auto" w:fill="FFFFFF"/>
        <w:spacing w:line="360" w:lineRule="auto"/>
        <w:ind w:firstLine="720"/>
        <w:contextualSpacing/>
        <w:jc w:val="both"/>
        <w:rPr>
          <w:rFonts w:eastAsia="Calibri"/>
          <w:sz w:val="28"/>
          <w:szCs w:val="28"/>
        </w:rPr>
      </w:pPr>
      <w:r w:rsidRPr="009C5729">
        <w:rPr>
          <w:rFonts w:eastAsia="Calibri"/>
          <w:sz w:val="28"/>
          <w:szCs w:val="28"/>
        </w:rPr>
        <w:t>Содержание заданий контрольных работ должно охватывать основной материал соответствующих разделов (тем) дисциплин. Контрольные задания разрабатываются по многовариантной системе. Варианты контрольных работ должны быть равноценны по объему и сложности.</w:t>
      </w:r>
    </w:p>
    <w:p w14:paraId="0BF5307D" w14:textId="77777777" w:rsidR="007D72B3" w:rsidRPr="009C5729" w:rsidRDefault="007D72B3" w:rsidP="007D72B3">
      <w:pPr>
        <w:shd w:val="clear" w:color="auto" w:fill="FFFFFF"/>
        <w:spacing w:line="360" w:lineRule="auto"/>
        <w:ind w:firstLine="720"/>
        <w:contextualSpacing/>
        <w:jc w:val="both"/>
        <w:rPr>
          <w:rFonts w:eastAsia="Calibri"/>
          <w:sz w:val="28"/>
          <w:szCs w:val="28"/>
        </w:rPr>
      </w:pPr>
      <w:r w:rsidRPr="009C5729">
        <w:rPr>
          <w:rFonts w:eastAsia="Calibri"/>
          <w:sz w:val="28"/>
          <w:szCs w:val="28"/>
        </w:rPr>
        <w:t xml:space="preserve">Содержание заданий контрольных работ и требования к их выполнению разрабатываются преподавателем, ведущим семинарские занятия по дисциплине. </w:t>
      </w:r>
    </w:p>
    <w:p w14:paraId="5851EF38" w14:textId="77777777" w:rsidR="007D72B3" w:rsidRPr="009C5729" w:rsidRDefault="007D72B3" w:rsidP="007D72B3">
      <w:pPr>
        <w:spacing w:line="360" w:lineRule="auto"/>
        <w:ind w:firstLine="720"/>
        <w:contextualSpacing/>
        <w:jc w:val="both"/>
        <w:rPr>
          <w:sz w:val="28"/>
          <w:szCs w:val="28"/>
        </w:rPr>
      </w:pPr>
      <w:r w:rsidRPr="009C5729">
        <w:rPr>
          <w:sz w:val="28"/>
          <w:szCs w:val="28"/>
        </w:rPr>
        <w:t>Требования к выполнению контрольной работы:</w:t>
      </w:r>
    </w:p>
    <w:p w14:paraId="5A531FF1" w14:textId="77777777" w:rsidR="007D72B3" w:rsidRPr="009C5729" w:rsidRDefault="007D72B3" w:rsidP="007D72B3">
      <w:pPr>
        <w:widowControl/>
        <w:numPr>
          <w:ilvl w:val="0"/>
          <w:numId w:val="38"/>
        </w:numPr>
        <w:autoSpaceDE/>
        <w:autoSpaceDN/>
        <w:adjustRightInd/>
        <w:spacing w:line="360" w:lineRule="auto"/>
        <w:ind w:left="0" w:firstLine="720"/>
        <w:contextualSpacing/>
        <w:jc w:val="both"/>
        <w:rPr>
          <w:sz w:val="28"/>
          <w:szCs w:val="28"/>
        </w:rPr>
      </w:pPr>
      <w:r w:rsidRPr="009C5729">
        <w:rPr>
          <w:sz w:val="28"/>
          <w:szCs w:val="28"/>
        </w:rPr>
        <w:t>четкость и последовательность изложения материала (решения) в соответствии с составленным планом;</w:t>
      </w:r>
    </w:p>
    <w:p w14:paraId="41FD5045" w14:textId="77777777" w:rsidR="007D72B3" w:rsidRPr="009C5729" w:rsidRDefault="007D72B3" w:rsidP="00C46BDA">
      <w:pPr>
        <w:widowControl/>
        <w:numPr>
          <w:ilvl w:val="0"/>
          <w:numId w:val="38"/>
        </w:numPr>
        <w:autoSpaceDE/>
        <w:autoSpaceDN/>
        <w:adjustRightInd/>
        <w:spacing w:line="336" w:lineRule="auto"/>
        <w:ind w:left="0" w:firstLine="720"/>
        <w:contextualSpacing/>
        <w:jc w:val="both"/>
        <w:rPr>
          <w:sz w:val="28"/>
          <w:szCs w:val="28"/>
        </w:rPr>
      </w:pPr>
      <w:r w:rsidRPr="009C5729">
        <w:rPr>
          <w:sz w:val="28"/>
          <w:szCs w:val="28"/>
        </w:rPr>
        <w:t>наличие обобщений и выводов, сделанных на основе изучения информационных источников по данной теме;</w:t>
      </w:r>
    </w:p>
    <w:p w14:paraId="2DFD3A3D" w14:textId="77777777" w:rsidR="007D72B3" w:rsidRPr="009C5729" w:rsidRDefault="007D72B3" w:rsidP="00C46BDA">
      <w:pPr>
        <w:widowControl/>
        <w:numPr>
          <w:ilvl w:val="0"/>
          <w:numId w:val="38"/>
        </w:numPr>
        <w:autoSpaceDE/>
        <w:autoSpaceDN/>
        <w:adjustRightInd/>
        <w:spacing w:line="336" w:lineRule="auto"/>
        <w:ind w:left="0" w:firstLine="720"/>
        <w:contextualSpacing/>
        <w:jc w:val="both"/>
        <w:rPr>
          <w:sz w:val="28"/>
          <w:szCs w:val="28"/>
        </w:rPr>
      </w:pPr>
      <w:r w:rsidRPr="009C5729">
        <w:rPr>
          <w:sz w:val="28"/>
          <w:szCs w:val="28"/>
        </w:rPr>
        <w:t>предоставление в полном объеме решений имеющихся в задании практических задач;</w:t>
      </w:r>
    </w:p>
    <w:p w14:paraId="66B00176" w14:textId="77777777" w:rsidR="007D72B3" w:rsidRPr="009C5729" w:rsidRDefault="007D72B3" w:rsidP="00C46BDA">
      <w:pPr>
        <w:widowControl/>
        <w:numPr>
          <w:ilvl w:val="0"/>
          <w:numId w:val="38"/>
        </w:numPr>
        <w:autoSpaceDE/>
        <w:autoSpaceDN/>
        <w:adjustRightInd/>
        <w:spacing w:line="336" w:lineRule="auto"/>
        <w:ind w:left="0" w:firstLine="720"/>
        <w:contextualSpacing/>
        <w:jc w:val="both"/>
        <w:rPr>
          <w:sz w:val="28"/>
          <w:szCs w:val="28"/>
        </w:rPr>
      </w:pPr>
      <w:r w:rsidRPr="009C5729">
        <w:rPr>
          <w:sz w:val="28"/>
          <w:szCs w:val="28"/>
        </w:rPr>
        <w:t>использование современных способов поиска, обработки и анализа информации;</w:t>
      </w:r>
    </w:p>
    <w:p w14:paraId="0934FAC4" w14:textId="77777777" w:rsidR="007D72B3" w:rsidRPr="009C5729" w:rsidRDefault="007D72B3" w:rsidP="00C46BDA">
      <w:pPr>
        <w:widowControl/>
        <w:numPr>
          <w:ilvl w:val="0"/>
          <w:numId w:val="38"/>
        </w:numPr>
        <w:autoSpaceDE/>
        <w:autoSpaceDN/>
        <w:adjustRightInd/>
        <w:spacing w:line="336" w:lineRule="auto"/>
        <w:ind w:left="0" w:firstLine="720"/>
        <w:contextualSpacing/>
        <w:jc w:val="both"/>
        <w:rPr>
          <w:sz w:val="28"/>
          <w:szCs w:val="28"/>
        </w:rPr>
      </w:pPr>
      <w:r w:rsidRPr="009C5729">
        <w:rPr>
          <w:sz w:val="28"/>
          <w:szCs w:val="28"/>
        </w:rPr>
        <w:t xml:space="preserve">самостоятельность выполнения. </w:t>
      </w:r>
    </w:p>
    <w:p w14:paraId="5084DE16" w14:textId="77777777" w:rsidR="007D72B3" w:rsidRPr="009C5729" w:rsidRDefault="007D72B3" w:rsidP="00C46BDA">
      <w:pPr>
        <w:shd w:val="clear" w:color="auto" w:fill="FFFFFF"/>
        <w:spacing w:line="336" w:lineRule="auto"/>
        <w:ind w:firstLine="720"/>
        <w:contextualSpacing/>
        <w:jc w:val="both"/>
        <w:rPr>
          <w:rFonts w:eastAsia="Calibri"/>
          <w:sz w:val="28"/>
          <w:szCs w:val="28"/>
        </w:rPr>
      </w:pPr>
      <w:r w:rsidRPr="009C5729">
        <w:rPr>
          <w:rFonts w:eastAsia="Calibri"/>
          <w:sz w:val="28"/>
          <w:szCs w:val="28"/>
        </w:rPr>
        <w:t xml:space="preserve">Объем контрольной работы не более 6 страниц, не включая таблиц, графиков и </w:t>
      </w:r>
      <w:r w:rsidRPr="009C5729">
        <w:rPr>
          <w:rFonts w:eastAsia="Calibri"/>
          <w:sz w:val="28"/>
          <w:szCs w:val="28"/>
        </w:rPr>
        <w:lastRenderedPageBreak/>
        <w:t>т. п. (при наличии).</w:t>
      </w:r>
    </w:p>
    <w:p w14:paraId="1448C444" w14:textId="77777777" w:rsidR="007D72B3" w:rsidRDefault="007D72B3" w:rsidP="00C46BDA">
      <w:pPr>
        <w:shd w:val="clear" w:color="auto" w:fill="FFFFFF"/>
        <w:spacing w:line="336" w:lineRule="auto"/>
        <w:ind w:firstLine="720"/>
        <w:contextualSpacing/>
        <w:jc w:val="both"/>
        <w:rPr>
          <w:rFonts w:eastAsia="Calibri"/>
          <w:sz w:val="28"/>
          <w:szCs w:val="28"/>
        </w:rPr>
      </w:pPr>
      <w:r w:rsidRPr="009C5729">
        <w:rPr>
          <w:rFonts w:eastAsia="Calibri"/>
          <w:sz w:val="28"/>
          <w:szCs w:val="28"/>
        </w:rPr>
        <w:t>Оценка контрольных работ студентов проводится в процессе текущего контроля успеваемости студентов.</w:t>
      </w:r>
    </w:p>
    <w:p w14:paraId="71F98979" w14:textId="77777777" w:rsidR="007D72B3" w:rsidRDefault="007D72B3" w:rsidP="00A93D35">
      <w:pPr>
        <w:ind w:firstLine="709"/>
        <w:jc w:val="both"/>
        <w:rPr>
          <w:sz w:val="28"/>
          <w:szCs w:val="28"/>
        </w:rPr>
      </w:pPr>
    </w:p>
    <w:p w14:paraId="2B6282E8" w14:textId="77777777" w:rsidR="007D72B3" w:rsidRPr="00A93D35" w:rsidRDefault="007D72B3" w:rsidP="00A93D35">
      <w:pPr>
        <w:ind w:firstLine="709"/>
        <w:jc w:val="both"/>
        <w:rPr>
          <w:sz w:val="28"/>
          <w:szCs w:val="28"/>
        </w:rPr>
      </w:pPr>
    </w:p>
    <w:p w14:paraId="68983392" w14:textId="77777777" w:rsidR="00A93D35" w:rsidRPr="00A93D35" w:rsidRDefault="00A93D35" w:rsidP="00A93D35">
      <w:pPr>
        <w:keepNext/>
        <w:keepLines/>
        <w:ind w:firstLine="709"/>
        <w:jc w:val="both"/>
        <w:outlineLvl w:val="0"/>
        <w:rPr>
          <w:rFonts w:eastAsiaTheme="majorEastAsia"/>
          <w:b/>
          <w:bCs/>
          <w:sz w:val="28"/>
          <w:szCs w:val="28"/>
        </w:rPr>
      </w:pPr>
      <w:bookmarkStart w:id="20" w:name="_Toc91488497"/>
      <w:bookmarkStart w:id="21" w:name="_Toc161740428"/>
      <w:r w:rsidRPr="00A93D35">
        <w:rPr>
          <w:rFonts w:eastAsiaTheme="majorEastAsia"/>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20"/>
      <w:bookmarkEnd w:id="21"/>
    </w:p>
    <w:p w14:paraId="31FF44CD" w14:textId="77777777" w:rsidR="00A93D35" w:rsidRPr="00A93D35" w:rsidRDefault="00A93D35" w:rsidP="00A93D35">
      <w:pPr>
        <w:ind w:firstLine="709"/>
        <w:rPr>
          <w:rFonts w:eastAsia="Calibri"/>
          <w:b/>
          <w:bCs/>
          <w:kern w:val="32"/>
          <w:sz w:val="28"/>
          <w:szCs w:val="28"/>
        </w:rPr>
      </w:pPr>
      <w:bookmarkStart w:id="22" w:name="_Toc531614950"/>
      <w:bookmarkStart w:id="23" w:name="_Toc531686467"/>
    </w:p>
    <w:p w14:paraId="28FF415E" w14:textId="77777777" w:rsidR="00A93D35" w:rsidRPr="00A93D35" w:rsidRDefault="00A93D35" w:rsidP="00A93D35">
      <w:pPr>
        <w:ind w:firstLine="709"/>
        <w:rPr>
          <w:rFonts w:eastAsia="Calibri"/>
          <w:b/>
          <w:bCs/>
          <w:kern w:val="32"/>
          <w:sz w:val="28"/>
          <w:szCs w:val="28"/>
        </w:rPr>
      </w:pPr>
      <w:r w:rsidRPr="00A93D35">
        <w:rPr>
          <w:rFonts w:eastAsia="Calibri"/>
          <w:b/>
          <w:bCs/>
          <w:kern w:val="32"/>
          <w:sz w:val="28"/>
          <w:szCs w:val="28"/>
        </w:rPr>
        <w:t>11.1. Комплект лицензионного программного обеспечения:</w:t>
      </w:r>
      <w:bookmarkEnd w:id="22"/>
      <w:bookmarkEnd w:id="23"/>
    </w:p>
    <w:p w14:paraId="3A7AA666" w14:textId="77777777" w:rsidR="007D72B3" w:rsidRPr="00C46BDA" w:rsidRDefault="007D72B3" w:rsidP="007D72B3">
      <w:pPr>
        <w:tabs>
          <w:tab w:val="left" w:pos="1443"/>
        </w:tabs>
        <w:ind w:left="910"/>
        <w:jc w:val="both"/>
        <w:rPr>
          <w:color w:val="000000"/>
          <w:sz w:val="28"/>
          <w:szCs w:val="28"/>
          <w:lang w:bidi="ru-RU"/>
        </w:rPr>
      </w:pPr>
      <w:bookmarkStart w:id="24" w:name="_Toc531614953"/>
      <w:bookmarkStart w:id="25" w:name="_Toc531686470"/>
      <w:r w:rsidRPr="00C46BDA">
        <w:rPr>
          <w:color w:val="000000"/>
          <w:sz w:val="28"/>
          <w:szCs w:val="28"/>
          <w:lang w:bidi="ru-RU"/>
        </w:rPr>
        <w:t xml:space="preserve">1. </w:t>
      </w:r>
      <w:r w:rsidRPr="007D72B3">
        <w:rPr>
          <w:color w:val="000000"/>
          <w:sz w:val="28"/>
          <w:szCs w:val="28"/>
          <w:lang w:val="en-US" w:bidi="ru-RU"/>
        </w:rPr>
        <w:t>Windows</w:t>
      </w:r>
      <w:r w:rsidRPr="00C46BDA">
        <w:rPr>
          <w:color w:val="000000"/>
          <w:sz w:val="28"/>
          <w:szCs w:val="28"/>
          <w:lang w:bidi="ru-RU"/>
        </w:rPr>
        <w:t xml:space="preserve">, </w:t>
      </w:r>
      <w:r w:rsidRPr="007D72B3">
        <w:rPr>
          <w:color w:val="000000"/>
          <w:sz w:val="28"/>
          <w:szCs w:val="28"/>
          <w:lang w:val="en-US" w:bidi="ru-RU"/>
        </w:rPr>
        <w:t>Microsoft</w:t>
      </w:r>
      <w:r w:rsidRPr="00C46BDA">
        <w:rPr>
          <w:color w:val="000000"/>
          <w:sz w:val="28"/>
          <w:szCs w:val="28"/>
          <w:lang w:bidi="ru-RU"/>
        </w:rPr>
        <w:t xml:space="preserve"> </w:t>
      </w:r>
      <w:r w:rsidRPr="007D72B3">
        <w:rPr>
          <w:color w:val="000000"/>
          <w:sz w:val="28"/>
          <w:szCs w:val="28"/>
          <w:lang w:val="en-US" w:bidi="ru-RU"/>
        </w:rPr>
        <w:t>Office</w:t>
      </w:r>
      <w:r w:rsidRPr="00C46BDA">
        <w:rPr>
          <w:color w:val="000000"/>
          <w:sz w:val="28"/>
          <w:szCs w:val="28"/>
          <w:lang w:bidi="ru-RU"/>
        </w:rPr>
        <w:t>.</w:t>
      </w:r>
    </w:p>
    <w:p w14:paraId="0E4E6E93" w14:textId="77777777" w:rsidR="007D72B3" w:rsidRPr="00C46BDA" w:rsidRDefault="007D72B3" w:rsidP="007D72B3">
      <w:pPr>
        <w:tabs>
          <w:tab w:val="left" w:pos="1443"/>
        </w:tabs>
        <w:ind w:left="910"/>
        <w:jc w:val="both"/>
        <w:rPr>
          <w:color w:val="000000"/>
          <w:sz w:val="28"/>
          <w:szCs w:val="28"/>
          <w:lang w:bidi="ru-RU"/>
        </w:rPr>
      </w:pPr>
      <w:r w:rsidRPr="00C46BDA">
        <w:rPr>
          <w:color w:val="000000"/>
          <w:sz w:val="28"/>
          <w:szCs w:val="28"/>
          <w:lang w:bidi="ru-RU"/>
        </w:rPr>
        <w:t xml:space="preserve">2. </w:t>
      </w:r>
      <w:r w:rsidRPr="008775D0">
        <w:rPr>
          <w:color w:val="000000"/>
          <w:sz w:val="28"/>
          <w:szCs w:val="28"/>
          <w:lang w:bidi="ru-RU"/>
        </w:rPr>
        <w:t>Антивирус</w:t>
      </w:r>
      <w:r w:rsidRPr="00C46BDA">
        <w:rPr>
          <w:color w:val="000000"/>
          <w:sz w:val="28"/>
          <w:szCs w:val="28"/>
          <w:lang w:bidi="ru-RU"/>
        </w:rPr>
        <w:t xml:space="preserve"> </w:t>
      </w:r>
      <w:r w:rsidRPr="007D72B3">
        <w:rPr>
          <w:color w:val="000000"/>
          <w:sz w:val="28"/>
          <w:szCs w:val="28"/>
          <w:lang w:val="en-US" w:bidi="ru-RU"/>
        </w:rPr>
        <w:t>Kaspersky</w:t>
      </w:r>
    </w:p>
    <w:p w14:paraId="6C5B6DC7" w14:textId="77777777" w:rsidR="00A93D35" w:rsidRPr="00A93D35" w:rsidRDefault="00A93D35" w:rsidP="00A93D35">
      <w:pPr>
        <w:ind w:firstLine="709"/>
        <w:rPr>
          <w:rFonts w:eastAsia="Calibri"/>
          <w:bCs/>
          <w:kern w:val="32"/>
          <w:sz w:val="28"/>
          <w:szCs w:val="28"/>
        </w:rPr>
      </w:pPr>
      <w:r w:rsidRPr="00C46BDA">
        <w:rPr>
          <w:rFonts w:eastAsia="Calibri"/>
          <w:b/>
          <w:bCs/>
          <w:kern w:val="32"/>
          <w:sz w:val="28"/>
          <w:szCs w:val="28"/>
        </w:rPr>
        <w:t xml:space="preserve">11.2. </w:t>
      </w:r>
      <w:r w:rsidRPr="00A93D35">
        <w:rPr>
          <w:rFonts w:eastAsia="Calibri"/>
          <w:b/>
          <w:bCs/>
          <w:kern w:val="32"/>
          <w:sz w:val="28"/>
          <w:szCs w:val="28"/>
        </w:rPr>
        <w:t>Современные профессиональные базы данных и информационные справочные системы</w:t>
      </w:r>
      <w:bookmarkEnd w:id="24"/>
      <w:bookmarkEnd w:id="25"/>
    </w:p>
    <w:p w14:paraId="0A8F5FA9" w14:textId="77777777" w:rsidR="00A93D35" w:rsidRPr="00A93D35" w:rsidRDefault="00A93D35" w:rsidP="00A93D35">
      <w:pPr>
        <w:numPr>
          <w:ilvl w:val="0"/>
          <w:numId w:val="36"/>
        </w:numPr>
        <w:shd w:val="clear" w:color="auto" w:fill="FFFFFF"/>
        <w:tabs>
          <w:tab w:val="left" w:pos="442"/>
        </w:tabs>
        <w:jc w:val="both"/>
        <w:rPr>
          <w:rFonts w:eastAsia="Calibri"/>
          <w:bCs/>
          <w:sz w:val="28"/>
          <w:szCs w:val="28"/>
        </w:rPr>
      </w:pPr>
      <w:r w:rsidRPr="00A93D35">
        <w:rPr>
          <w:rFonts w:eastAsia="Calibri"/>
          <w:bCs/>
          <w:sz w:val="28"/>
          <w:szCs w:val="28"/>
        </w:rPr>
        <w:t>Справочная правовая система «Гарант» (</w:t>
      </w:r>
      <w:hyperlink r:id="rId11" w:history="1">
        <w:r w:rsidRPr="00A93D35">
          <w:rPr>
            <w:rFonts w:eastAsia="Calibri"/>
            <w:bCs/>
            <w:color w:val="0000FF" w:themeColor="hyperlink"/>
            <w:sz w:val="28"/>
            <w:szCs w:val="28"/>
            <w:u w:val="single"/>
          </w:rPr>
          <w:t>http</w:t>
        </w:r>
        <w:r w:rsidRPr="00A93D35">
          <w:rPr>
            <w:rFonts w:eastAsia="Calibri"/>
            <w:bCs/>
            <w:color w:val="0000FF" w:themeColor="hyperlink"/>
            <w:sz w:val="28"/>
            <w:szCs w:val="28"/>
            <w:u w:val="single"/>
            <w:lang w:val="en-US"/>
          </w:rPr>
          <w:t>s</w:t>
        </w:r>
        <w:r w:rsidRPr="00A93D35">
          <w:rPr>
            <w:rFonts w:eastAsia="Calibri"/>
            <w:bCs/>
            <w:color w:val="0000FF" w:themeColor="hyperlink"/>
            <w:sz w:val="28"/>
            <w:szCs w:val="28"/>
            <w:u w:val="single"/>
          </w:rPr>
          <w:t>://www.garant.ru</w:t>
        </w:r>
      </w:hyperlink>
      <w:r w:rsidRPr="00A93D35">
        <w:rPr>
          <w:rFonts w:eastAsia="Calibri"/>
          <w:bCs/>
          <w:sz w:val="28"/>
          <w:szCs w:val="28"/>
        </w:rPr>
        <w:t>).</w:t>
      </w:r>
    </w:p>
    <w:p w14:paraId="39558D51" w14:textId="77777777" w:rsidR="00A93D35" w:rsidRPr="00A93D35" w:rsidRDefault="00A93D35" w:rsidP="00A93D35">
      <w:pPr>
        <w:numPr>
          <w:ilvl w:val="0"/>
          <w:numId w:val="36"/>
        </w:numPr>
        <w:shd w:val="clear" w:color="auto" w:fill="FFFFFF"/>
        <w:tabs>
          <w:tab w:val="left" w:pos="442"/>
        </w:tabs>
        <w:jc w:val="both"/>
        <w:rPr>
          <w:rFonts w:eastAsia="Calibri"/>
          <w:bCs/>
          <w:sz w:val="28"/>
          <w:szCs w:val="28"/>
        </w:rPr>
      </w:pPr>
      <w:r w:rsidRPr="00A93D35">
        <w:rPr>
          <w:rFonts w:eastAsia="Calibri"/>
          <w:bCs/>
          <w:sz w:val="28"/>
          <w:szCs w:val="28"/>
        </w:rPr>
        <w:t>Справочная правовая система «КонсультантПлюс» (</w:t>
      </w:r>
      <w:hyperlink r:id="rId12" w:history="1">
        <w:r w:rsidRPr="00A93D35">
          <w:rPr>
            <w:rFonts w:eastAsia="Calibri"/>
            <w:bCs/>
            <w:color w:val="0000FF" w:themeColor="hyperlink"/>
            <w:sz w:val="28"/>
            <w:szCs w:val="28"/>
            <w:u w:val="single"/>
          </w:rPr>
          <w:t>http</w:t>
        </w:r>
        <w:r w:rsidRPr="00A93D35">
          <w:rPr>
            <w:rFonts w:eastAsia="Calibri"/>
            <w:bCs/>
            <w:color w:val="0000FF" w:themeColor="hyperlink"/>
            <w:sz w:val="28"/>
            <w:szCs w:val="28"/>
            <w:u w:val="single"/>
            <w:lang w:val="en-US"/>
          </w:rPr>
          <w:t>s</w:t>
        </w:r>
        <w:r w:rsidRPr="00A93D35">
          <w:rPr>
            <w:rFonts w:eastAsia="Calibri"/>
            <w:bCs/>
            <w:color w:val="0000FF" w:themeColor="hyperlink"/>
            <w:sz w:val="28"/>
            <w:szCs w:val="28"/>
            <w:u w:val="single"/>
          </w:rPr>
          <w:t>://www.consultant.ru</w:t>
        </w:r>
      </w:hyperlink>
      <w:r w:rsidRPr="00A93D35">
        <w:rPr>
          <w:rFonts w:eastAsia="Calibri"/>
          <w:bCs/>
          <w:sz w:val="28"/>
          <w:szCs w:val="28"/>
        </w:rPr>
        <w:t>)</w:t>
      </w:r>
    </w:p>
    <w:p w14:paraId="221B3BBD" w14:textId="77777777" w:rsidR="00A93D35" w:rsidRPr="00A93D35" w:rsidRDefault="00A93D35" w:rsidP="00A93D35">
      <w:pPr>
        <w:numPr>
          <w:ilvl w:val="0"/>
          <w:numId w:val="36"/>
        </w:numPr>
        <w:shd w:val="clear" w:color="auto" w:fill="FFFFFF"/>
        <w:tabs>
          <w:tab w:val="left" w:pos="442"/>
        </w:tabs>
        <w:jc w:val="both"/>
        <w:rPr>
          <w:rFonts w:eastAsia="Calibri"/>
          <w:bCs/>
          <w:sz w:val="28"/>
          <w:szCs w:val="28"/>
        </w:rPr>
      </w:pPr>
      <w:r w:rsidRPr="00A93D35">
        <w:rPr>
          <w:rFonts w:eastAsia="Calibri"/>
          <w:bCs/>
          <w:sz w:val="28"/>
          <w:szCs w:val="28"/>
        </w:rPr>
        <w:t xml:space="preserve">Информационно-образовательный портал Финансового университета. - </w:t>
      </w:r>
      <w:hyperlink w:history="1">
        <w:r w:rsidRPr="00A93D35">
          <w:rPr>
            <w:rFonts w:eastAsia="Calibri"/>
            <w:bCs/>
            <w:color w:val="0000FF" w:themeColor="hyperlink"/>
            <w:sz w:val="28"/>
            <w:szCs w:val="28"/>
            <w:u w:val="single"/>
          </w:rPr>
          <w:t>http://</w:t>
        </w:r>
        <w:r w:rsidRPr="00A93D35">
          <w:rPr>
            <w:color w:val="0000FF" w:themeColor="hyperlink"/>
            <w:u w:val="single"/>
          </w:rPr>
          <w:t xml:space="preserve"> </w:t>
        </w:r>
        <w:r w:rsidRPr="00A93D35">
          <w:rPr>
            <w:rFonts w:eastAsia="Calibri"/>
            <w:bCs/>
            <w:color w:val="0000FF" w:themeColor="hyperlink"/>
            <w:sz w:val="28"/>
            <w:szCs w:val="28"/>
            <w:u w:val="single"/>
          </w:rPr>
          <w:t>org.fa.ru</w:t>
        </w:r>
      </w:hyperlink>
    </w:p>
    <w:p w14:paraId="09CF76F0" w14:textId="77777777" w:rsidR="00A93D35" w:rsidRPr="00A93D35" w:rsidRDefault="00A93D35" w:rsidP="00A93D35">
      <w:pPr>
        <w:shd w:val="clear" w:color="auto" w:fill="FFFFFF"/>
        <w:tabs>
          <w:tab w:val="left" w:pos="442"/>
        </w:tabs>
        <w:jc w:val="both"/>
        <w:rPr>
          <w:rFonts w:eastAsia="Calibri"/>
          <w:bCs/>
          <w:sz w:val="28"/>
          <w:szCs w:val="28"/>
        </w:rPr>
      </w:pPr>
    </w:p>
    <w:p w14:paraId="77128E48" w14:textId="77777777" w:rsidR="00A93D35" w:rsidRPr="00A93D35" w:rsidRDefault="00A93D35" w:rsidP="00A93D35">
      <w:pPr>
        <w:shd w:val="clear" w:color="auto" w:fill="FFFFFF"/>
        <w:tabs>
          <w:tab w:val="left" w:pos="442"/>
        </w:tabs>
        <w:ind w:firstLine="709"/>
        <w:jc w:val="both"/>
        <w:rPr>
          <w:rFonts w:eastAsia="Calibri"/>
          <w:b/>
          <w:bCs/>
          <w:sz w:val="28"/>
          <w:szCs w:val="28"/>
        </w:rPr>
      </w:pPr>
      <w:r w:rsidRPr="00A93D35">
        <w:rPr>
          <w:rFonts w:eastAsia="Calibri"/>
          <w:b/>
          <w:bCs/>
          <w:sz w:val="28"/>
          <w:szCs w:val="28"/>
        </w:rPr>
        <w:t>11.3. Сертифицированные программные и аппаратные средства защиты информации</w:t>
      </w:r>
    </w:p>
    <w:p w14:paraId="0A1CEF18" w14:textId="46E84383" w:rsidR="007D72B3" w:rsidRPr="00CA002D" w:rsidRDefault="007D72B3" w:rsidP="007D72B3">
      <w:pPr>
        <w:tabs>
          <w:tab w:val="left" w:pos="1448"/>
        </w:tabs>
        <w:ind w:left="715"/>
        <w:jc w:val="both"/>
        <w:rPr>
          <w:color w:val="000000"/>
          <w:sz w:val="28"/>
          <w:szCs w:val="28"/>
          <w:lang w:bidi="ru-RU"/>
        </w:rPr>
      </w:pPr>
      <w:r w:rsidRPr="00CA002D">
        <w:rPr>
          <w:color w:val="000000"/>
          <w:sz w:val="28"/>
          <w:szCs w:val="28"/>
          <w:lang w:bidi="ru-RU"/>
        </w:rPr>
        <w:t>не используются</w:t>
      </w:r>
    </w:p>
    <w:p w14:paraId="19BE623A" w14:textId="77777777" w:rsidR="00A93D35" w:rsidRPr="00A93D35" w:rsidRDefault="00A93D35" w:rsidP="00A93D35">
      <w:pPr>
        <w:ind w:firstLine="709"/>
        <w:jc w:val="both"/>
        <w:rPr>
          <w:bCs/>
          <w:sz w:val="28"/>
          <w:szCs w:val="28"/>
        </w:rPr>
      </w:pPr>
    </w:p>
    <w:p w14:paraId="37CB1600" w14:textId="77777777" w:rsidR="00A93D35" w:rsidRPr="00A93D35" w:rsidRDefault="00A93D35" w:rsidP="00A93D35">
      <w:pPr>
        <w:keepNext/>
        <w:keepLines/>
        <w:spacing w:before="240"/>
        <w:ind w:firstLine="709"/>
        <w:jc w:val="both"/>
        <w:outlineLvl w:val="0"/>
        <w:rPr>
          <w:rFonts w:eastAsiaTheme="majorEastAsia"/>
          <w:b/>
          <w:bCs/>
          <w:sz w:val="28"/>
          <w:szCs w:val="28"/>
        </w:rPr>
      </w:pPr>
      <w:bookmarkStart w:id="26" w:name="_Toc91488498"/>
      <w:bookmarkStart w:id="27" w:name="_Toc161740429"/>
      <w:r w:rsidRPr="00A93D35">
        <w:rPr>
          <w:rFonts w:eastAsiaTheme="majorEastAsia"/>
          <w:b/>
          <w:bCs/>
          <w:sz w:val="28"/>
          <w:szCs w:val="28"/>
        </w:rPr>
        <w:t>12. Описание материально-технической базы, необходимой для осуществления образовательного процесса по дисциплине.</w:t>
      </w:r>
      <w:bookmarkEnd w:id="26"/>
      <w:bookmarkEnd w:id="27"/>
    </w:p>
    <w:p w14:paraId="7B684110" w14:textId="775765E7" w:rsidR="008E5977" w:rsidRPr="000D6F14" w:rsidRDefault="00A93D35" w:rsidP="000D6F14">
      <w:pPr>
        <w:jc w:val="both"/>
        <w:rPr>
          <w:sz w:val="28"/>
          <w:szCs w:val="28"/>
        </w:rPr>
      </w:pPr>
      <w:r w:rsidRPr="00A93D35">
        <w:tab/>
      </w:r>
      <w:r w:rsidRPr="00A93D35">
        <w:rPr>
          <w:sz w:val="28"/>
          <w:szCs w:val="28"/>
        </w:rPr>
        <w:t>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w:t>
      </w:r>
    </w:p>
    <w:sectPr w:rsidR="008E5977" w:rsidRPr="000D6F14" w:rsidSect="00A4302C">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09387" w14:textId="77777777" w:rsidR="00BB5610" w:rsidRDefault="00BB5610" w:rsidP="00C52F7B">
      <w:r>
        <w:separator/>
      </w:r>
    </w:p>
  </w:endnote>
  <w:endnote w:type="continuationSeparator" w:id="0">
    <w:p w14:paraId="19FBB5DA" w14:textId="77777777" w:rsidR="00BB5610" w:rsidRDefault="00BB5610"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5799395"/>
      <w:docPartObj>
        <w:docPartGallery w:val="Page Numbers (Bottom of Page)"/>
        <w:docPartUnique/>
      </w:docPartObj>
    </w:sdtPr>
    <w:sdtEndPr/>
    <w:sdtContent>
      <w:p w14:paraId="0DF2EF35" w14:textId="1B03CC16" w:rsidR="00C46BDA" w:rsidRDefault="00C46BDA">
        <w:pPr>
          <w:pStyle w:val="af"/>
          <w:jc w:val="center"/>
        </w:pPr>
        <w:r>
          <w:fldChar w:fldCharType="begin"/>
        </w:r>
        <w:r>
          <w:instrText>PAGE   \* MERGEFORMAT</w:instrText>
        </w:r>
        <w:r>
          <w:fldChar w:fldCharType="separate"/>
        </w:r>
        <w:r w:rsidR="00412BBB">
          <w:rPr>
            <w:noProof/>
          </w:rPr>
          <w:t>8</w:t>
        </w:r>
        <w:r>
          <w:fldChar w:fldCharType="end"/>
        </w:r>
      </w:p>
    </w:sdtContent>
  </w:sdt>
  <w:p w14:paraId="27AB3304" w14:textId="77777777" w:rsidR="00C46BDA" w:rsidRDefault="00C46BDA">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CE5DA" w14:textId="77777777" w:rsidR="00BB5610" w:rsidRDefault="00BB5610" w:rsidP="00C52F7B">
      <w:r>
        <w:separator/>
      </w:r>
    </w:p>
  </w:footnote>
  <w:footnote w:type="continuationSeparator" w:id="0">
    <w:p w14:paraId="0D12E065" w14:textId="77777777" w:rsidR="00BB5610" w:rsidRDefault="00BB5610"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46B4EED2"/>
    <w:lvl w:ilvl="0" w:tplc="009CA05A">
      <w:start w:val="1"/>
      <w:numFmt w:val="decimal"/>
      <w:lvlText w:val="%1."/>
      <w:lvlJc w:val="left"/>
      <w:pPr>
        <w:ind w:left="-258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1140" w:hanging="180"/>
      </w:pPr>
    </w:lvl>
    <w:lvl w:ilvl="3" w:tplc="0419000F" w:tentative="1">
      <w:start w:val="1"/>
      <w:numFmt w:val="decimal"/>
      <w:lvlText w:val="%4."/>
      <w:lvlJc w:val="left"/>
      <w:pPr>
        <w:ind w:left="-420" w:hanging="360"/>
      </w:pPr>
    </w:lvl>
    <w:lvl w:ilvl="4" w:tplc="04190019" w:tentative="1">
      <w:start w:val="1"/>
      <w:numFmt w:val="lowerLetter"/>
      <w:lvlText w:val="%5."/>
      <w:lvlJc w:val="left"/>
      <w:pPr>
        <w:ind w:left="300" w:hanging="360"/>
      </w:pPr>
    </w:lvl>
    <w:lvl w:ilvl="5" w:tplc="0419001B" w:tentative="1">
      <w:start w:val="1"/>
      <w:numFmt w:val="lowerRoman"/>
      <w:lvlText w:val="%6."/>
      <w:lvlJc w:val="right"/>
      <w:pPr>
        <w:ind w:left="1020" w:hanging="180"/>
      </w:pPr>
    </w:lvl>
    <w:lvl w:ilvl="6" w:tplc="0419000F" w:tentative="1">
      <w:start w:val="1"/>
      <w:numFmt w:val="decimal"/>
      <w:lvlText w:val="%7."/>
      <w:lvlJc w:val="left"/>
      <w:pPr>
        <w:ind w:left="1740" w:hanging="360"/>
      </w:pPr>
    </w:lvl>
    <w:lvl w:ilvl="7" w:tplc="04190019" w:tentative="1">
      <w:start w:val="1"/>
      <w:numFmt w:val="lowerLetter"/>
      <w:lvlText w:val="%8."/>
      <w:lvlJc w:val="left"/>
      <w:pPr>
        <w:ind w:left="2460" w:hanging="360"/>
      </w:pPr>
    </w:lvl>
    <w:lvl w:ilvl="8" w:tplc="0419001B" w:tentative="1">
      <w:start w:val="1"/>
      <w:numFmt w:val="lowerRoman"/>
      <w:lvlText w:val="%9."/>
      <w:lvlJc w:val="right"/>
      <w:pPr>
        <w:ind w:left="3180" w:hanging="180"/>
      </w:pPr>
    </w:lvl>
  </w:abstractNum>
  <w:abstractNum w:abstractNumId="1" w15:restartNumberingAfterBreak="0">
    <w:nsid w:val="00000006"/>
    <w:multiLevelType w:val="hybridMultilevel"/>
    <w:tmpl w:val="931E5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00000D"/>
    <w:multiLevelType w:val="hybridMultilevel"/>
    <w:tmpl w:val="64FED8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0000022"/>
    <w:multiLevelType w:val="hybridMultilevel"/>
    <w:tmpl w:val="12606E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6CF5513"/>
    <w:multiLevelType w:val="hybridMultilevel"/>
    <w:tmpl w:val="FAC8724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7B843E6"/>
    <w:multiLevelType w:val="hybridMultilevel"/>
    <w:tmpl w:val="EAC6536C"/>
    <w:lvl w:ilvl="0" w:tplc="96D28D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ADD7D3D"/>
    <w:multiLevelType w:val="hybridMultilevel"/>
    <w:tmpl w:val="41966F64"/>
    <w:lvl w:ilvl="0" w:tplc="04190019">
      <w:start w:val="1"/>
      <w:numFmt w:val="lowerLetter"/>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107F15B0"/>
    <w:multiLevelType w:val="hybridMultilevel"/>
    <w:tmpl w:val="48EA94C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0B64C16"/>
    <w:multiLevelType w:val="hybridMultilevel"/>
    <w:tmpl w:val="41966F64"/>
    <w:lvl w:ilvl="0" w:tplc="04190019">
      <w:start w:val="1"/>
      <w:numFmt w:val="lowerLetter"/>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15:restartNumberingAfterBreak="0">
    <w:nsid w:val="155D580D"/>
    <w:multiLevelType w:val="hybridMultilevel"/>
    <w:tmpl w:val="8582683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953410F"/>
    <w:multiLevelType w:val="multilevel"/>
    <w:tmpl w:val="377AD4B4"/>
    <w:styleLink w:val="2"/>
    <w:lvl w:ilvl="0">
      <w:start w:val="1"/>
      <w:numFmt w:val="decimal"/>
      <w:lvlText w:val="%1."/>
      <w:lvlJc w:val="left"/>
      <w:pPr>
        <w:ind w:left="720" w:hanging="360"/>
      </w:pPr>
      <w:rPr>
        <w:rFonts w:hint="default"/>
        <w:color w:val="0D0D0D" w:themeColor="text1" w:themeTint="F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B8A4465"/>
    <w:multiLevelType w:val="hybridMultilevel"/>
    <w:tmpl w:val="0E7C041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24A63843"/>
    <w:multiLevelType w:val="hybridMultilevel"/>
    <w:tmpl w:val="FAC8724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A605475"/>
    <w:multiLevelType w:val="hybridMultilevel"/>
    <w:tmpl w:val="98E655D2"/>
    <w:lvl w:ilvl="0" w:tplc="F726F182">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1EF5EFE"/>
    <w:multiLevelType w:val="hybridMultilevel"/>
    <w:tmpl w:val="48EA94CA"/>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332B31F3"/>
    <w:multiLevelType w:val="hybridMultilevel"/>
    <w:tmpl w:val="030C43A2"/>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4457BA1"/>
    <w:multiLevelType w:val="hybridMultilevel"/>
    <w:tmpl w:val="A7C231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5F94592"/>
    <w:multiLevelType w:val="hybridMultilevel"/>
    <w:tmpl w:val="DAC40CBC"/>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EC00D9E"/>
    <w:multiLevelType w:val="hybridMultilevel"/>
    <w:tmpl w:val="55587FD8"/>
    <w:lvl w:ilvl="0" w:tplc="7D0A57B0">
      <w:start w:val="1"/>
      <w:numFmt w:val="decimal"/>
      <w:lvlText w:val="%1."/>
      <w:lvlJc w:val="left"/>
      <w:pPr>
        <w:ind w:left="4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046811"/>
    <w:multiLevelType w:val="hybridMultilevel"/>
    <w:tmpl w:val="5EBE2B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483D1A2A"/>
    <w:multiLevelType w:val="hybridMultilevel"/>
    <w:tmpl w:val="0B1687AC"/>
    <w:lvl w:ilvl="0" w:tplc="B71E762C">
      <w:start w:val="7"/>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15:restartNumberingAfterBreak="0">
    <w:nsid w:val="49AA39DA"/>
    <w:multiLevelType w:val="hybridMultilevel"/>
    <w:tmpl w:val="FAF06EB6"/>
    <w:lvl w:ilvl="0" w:tplc="2E4091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99002D"/>
    <w:multiLevelType w:val="hybridMultilevel"/>
    <w:tmpl w:val="1494C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A021F8"/>
    <w:multiLevelType w:val="hybridMultilevel"/>
    <w:tmpl w:val="98E655D2"/>
    <w:lvl w:ilvl="0" w:tplc="F726F182">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51432FEB"/>
    <w:multiLevelType w:val="hybridMultilevel"/>
    <w:tmpl w:val="20EEBA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52153CE5"/>
    <w:multiLevelType w:val="hybridMultilevel"/>
    <w:tmpl w:val="A460A204"/>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3DA0ADA"/>
    <w:multiLevelType w:val="multilevel"/>
    <w:tmpl w:val="E3F24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F53FE8"/>
    <w:multiLevelType w:val="hybridMultilevel"/>
    <w:tmpl w:val="D8BE8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821CD8"/>
    <w:multiLevelType w:val="hybridMultilevel"/>
    <w:tmpl w:val="6644DC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731078"/>
    <w:multiLevelType w:val="hybridMultilevel"/>
    <w:tmpl w:val="1EC60562"/>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6D0D5991"/>
    <w:multiLevelType w:val="hybridMultilevel"/>
    <w:tmpl w:val="C3C8704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2A32250"/>
    <w:multiLevelType w:val="multilevel"/>
    <w:tmpl w:val="377AD4B4"/>
    <w:styleLink w:val="1"/>
    <w:lvl w:ilvl="0">
      <w:start w:val="1"/>
      <w:numFmt w:val="decimal"/>
      <w:lvlText w:val="%1."/>
      <w:lvlJc w:val="left"/>
      <w:pPr>
        <w:ind w:left="720" w:hanging="360"/>
      </w:pPr>
      <w:rPr>
        <w:rFonts w:hint="default"/>
        <w:color w:val="0D0D0D" w:themeColor="text1" w:themeTint="F2"/>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5603B6C"/>
    <w:multiLevelType w:val="hybridMultilevel"/>
    <w:tmpl w:val="DAC40CBC"/>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75BA33BA"/>
    <w:multiLevelType w:val="hybridMultilevel"/>
    <w:tmpl w:val="030C43A2"/>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76B70C54"/>
    <w:multiLevelType w:val="hybridMultilevel"/>
    <w:tmpl w:val="5A863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95754D4"/>
    <w:multiLevelType w:val="hybridMultilevel"/>
    <w:tmpl w:val="1C229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79795745"/>
    <w:multiLevelType w:val="hybridMultilevel"/>
    <w:tmpl w:val="DE8C5288"/>
    <w:lvl w:ilvl="0" w:tplc="806C1FD0">
      <w:start w:val="20"/>
      <w:numFmt w:val="decimal"/>
      <w:lvlText w:val="(%1"/>
      <w:lvlJc w:val="left"/>
      <w:pPr>
        <w:ind w:left="258" w:hanging="360"/>
      </w:pPr>
      <w:rPr>
        <w:rFonts w:hint="default"/>
      </w:rPr>
    </w:lvl>
    <w:lvl w:ilvl="1" w:tplc="04190019" w:tentative="1">
      <w:start w:val="1"/>
      <w:numFmt w:val="lowerLetter"/>
      <w:lvlText w:val="%2."/>
      <w:lvlJc w:val="left"/>
      <w:pPr>
        <w:ind w:left="978" w:hanging="360"/>
      </w:pPr>
    </w:lvl>
    <w:lvl w:ilvl="2" w:tplc="0419001B" w:tentative="1">
      <w:start w:val="1"/>
      <w:numFmt w:val="lowerRoman"/>
      <w:lvlText w:val="%3."/>
      <w:lvlJc w:val="right"/>
      <w:pPr>
        <w:ind w:left="1698" w:hanging="180"/>
      </w:pPr>
    </w:lvl>
    <w:lvl w:ilvl="3" w:tplc="0419000F" w:tentative="1">
      <w:start w:val="1"/>
      <w:numFmt w:val="decimal"/>
      <w:lvlText w:val="%4."/>
      <w:lvlJc w:val="left"/>
      <w:pPr>
        <w:ind w:left="2418" w:hanging="360"/>
      </w:pPr>
    </w:lvl>
    <w:lvl w:ilvl="4" w:tplc="04190019" w:tentative="1">
      <w:start w:val="1"/>
      <w:numFmt w:val="lowerLetter"/>
      <w:lvlText w:val="%5."/>
      <w:lvlJc w:val="left"/>
      <w:pPr>
        <w:ind w:left="3138" w:hanging="360"/>
      </w:pPr>
    </w:lvl>
    <w:lvl w:ilvl="5" w:tplc="0419001B" w:tentative="1">
      <w:start w:val="1"/>
      <w:numFmt w:val="lowerRoman"/>
      <w:lvlText w:val="%6."/>
      <w:lvlJc w:val="right"/>
      <w:pPr>
        <w:ind w:left="3858" w:hanging="180"/>
      </w:pPr>
    </w:lvl>
    <w:lvl w:ilvl="6" w:tplc="0419000F" w:tentative="1">
      <w:start w:val="1"/>
      <w:numFmt w:val="decimal"/>
      <w:lvlText w:val="%7."/>
      <w:lvlJc w:val="left"/>
      <w:pPr>
        <w:ind w:left="4578" w:hanging="360"/>
      </w:pPr>
    </w:lvl>
    <w:lvl w:ilvl="7" w:tplc="04190019" w:tentative="1">
      <w:start w:val="1"/>
      <w:numFmt w:val="lowerLetter"/>
      <w:lvlText w:val="%8."/>
      <w:lvlJc w:val="left"/>
      <w:pPr>
        <w:ind w:left="5298" w:hanging="360"/>
      </w:pPr>
    </w:lvl>
    <w:lvl w:ilvl="8" w:tplc="0419001B" w:tentative="1">
      <w:start w:val="1"/>
      <w:numFmt w:val="lowerRoman"/>
      <w:lvlText w:val="%9."/>
      <w:lvlJc w:val="right"/>
      <w:pPr>
        <w:ind w:left="6018" w:hanging="180"/>
      </w:pPr>
    </w:lvl>
  </w:abstractNum>
  <w:abstractNum w:abstractNumId="37" w15:restartNumberingAfterBreak="0">
    <w:nsid w:val="7FB91FE1"/>
    <w:multiLevelType w:val="multilevel"/>
    <w:tmpl w:val="C3C8704C"/>
    <w:styleLink w:val="3"/>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num>
  <w:num w:numId="2">
    <w:abstractNumId w:val="3"/>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8"/>
  </w:num>
  <w:num w:numId="11">
    <w:abstractNumId w:val="35"/>
  </w:num>
  <w:num w:numId="12">
    <w:abstractNumId w:val="0"/>
  </w:num>
  <w:num w:numId="13">
    <w:abstractNumId w:val="2"/>
  </w:num>
  <w:num w:numId="14">
    <w:abstractNumId w:val="1"/>
  </w:num>
  <w:num w:numId="15">
    <w:abstractNumId w:val="31"/>
  </w:num>
  <w:num w:numId="16">
    <w:abstractNumId w:val="10"/>
  </w:num>
  <w:num w:numId="17">
    <w:abstractNumId w:val="25"/>
  </w:num>
  <w:num w:numId="18">
    <w:abstractNumId w:val="17"/>
  </w:num>
  <w:num w:numId="19">
    <w:abstractNumId w:val="14"/>
  </w:num>
  <w:num w:numId="20">
    <w:abstractNumId w:val="33"/>
  </w:num>
  <w:num w:numId="21">
    <w:abstractNumId w:val="12"/>
  </w:num>
  <w:num w:numId="22">
    <w:abstractNumId w:val="6"/>
  </w:num>
  <w:num w:numId="23">
    <w:abstractNumId w:val="13"/>
  </w:num>
  <w:num w:numId="24">
    <w:abstractNumId w:val="36"/>
  </w:num>
  <w:num w:numId="25">
    <w:abstractNumId w:val="11"/>
  </w:num>
  <w:num w:numId="26">
    <w:abstractNumId w:val="28"/>
  </w:num>
  <w:num w:numId="27">
    <w:abstractNumId w:val="27"/>
  </w:num>
  <w:num w:numId="28">
    <w:abstractNumId w:val="34"/>
  </w:num>
  <w:num w:numId="29">
    <w:abstractNumId w:val="30"/>
  </w:num>
  <w:num w:numId="30">
    <w:abstractNumId w:val="22"/>
  </w:num>
  <w:num w:numId="31">
    <w:abstractNumId w:val="5"/>
  </w:num>
  <w:num w:numId="32">
    <w:abstractNumId w:val="37"/>
  </w:num>
  <w:num w:numId="33">
    <w:abstractNumId w:val="29"/>
  </w:num>
  <w:num w:numId="34">
    <w:abstractNumId w:val="20"/>
  </w:num>
  <w:num w:numId="35">
    <w:abstractNumId w:val="19"/>
  </w:num>
  <w:num w:numId="36">
    <w:abstractNumId w:val="9"/>
  </w:num>
  <w:num w:numId="37">
    <w:abstractNumId w:val="26"/>
  </w:num>
  <w:num w:numId="38">
    <w:abstractNumId w:val="24"/>
  </w:num>
  <w:num w:numId="39">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230F"/>
    <w:rsid w:val="000032F1"/>
    <w:rsid w:val="00003954"/>
    <w:rsid w:val="000054C1"/>
    <w:rsid w:val="000076CD"/>
    <w:rsid w:val="000102D3"/>
    <w:rsid w:val="00014D79"/>
    <w:rsid w:val="00020114"/>
    <w:rsid w:val="000218DE"/>
    <w:rsid w:val="000246A3"/>
    <w:rsid w:val="00024EEA"/>
    <w:rsid w:val="00025406"/>
    <w:rsid w:val="00026E9C"/>
    <w:rsid w:val="000307CC"/>
    <w:rsid w:val="00040937"/>
    <w:rsid w:val="00043D7D"/>
    <w:rsid w:val="000460EA"/>
    <w:rsid w:val="00046C4B"/>
    <w:rsid w:val="00047C02"/>
    <w:rsid w:val="000562A5"/>
    <w:rsid w:val="00056998"/>
    <w:rsid w:val="000742E0"/>
    <w:rsid w:val="00075A1A"/>
    <w:rsid w:val="00080232"/>
    <w:rsid w:val="00081564"/>
    <w:rsid w:val="0008173A"/>
    <w:rsid w:val="00081A12"/>
    <w:rsid w:val="00087062"/>
    <w:rsid w:val="000932A8"/>
    <w:rsid w:val="000948DB"/>
    <w:rsid w:val="000952AF"/>
    <w:rsid w:val="000979E4"/>
    <w:rsid w:val="000A193D"/>
    <w:rsid w:val="000A2CCD"/>
    <w:rsid w:val="000A61F1"/>
    <w:rsid w:val="000B28C6"/>
    <w:rsid w:val="000B77BA"/>
    <w:rsid w:val="000C1AFD"/>
    <w:rsid w:val="000C534D"/>
    <w:rsid w:val="000C5BB7"/>
    <w:rsid w:val="000C5D47"/>
    <w:rsid w:val="000C7A67"/>
    <w:rsid w:val="000D1088"/>
    <w:rsid w:val="000D2EC5"/>
    <w:rsid w:val="000D6F14"/>
    <w:rsid w:val="000E31BA"/>
    <w:rsid w:val="000F4243"/>
    <w:rsid w:val="000F69A4"/>
    <w:rsid w:val="001034C8"/>
    <w:rsid w:val="001037CF"/>
    <w:rsid w:val="00103D5A"/>
    <w:rsid w:val="00103F59"/>
    <w:rsid w:val="001065DB"/>
    <w:rsid w:val="001066CB"/>
    <w:rsid w:val="001074EA"/>
    <w:rsid w:val="00110B7D"/>
    <w:rsid w:val="00110F5C"/>
    <w:rsid w:val="00114EAC"/>
    <w:rsid w:val="00121560"/>
    <w:rsid w:val="00127306"/>
    <w:rsid w:val="001356E0"/>
    <w:rsid w:val="00136583"/>
    <w:rsid w:val="00141137"/>
    <w:rsid w:val="00145199"/>
    <w:rsid w:val="00152E20"/>
    <w:rsid w:val="00153077"/>
    <w:rsid w:val="0015428F"/>
    <w:rsid w:val="00155216"/>
    <w:rsid w:val="00157614"/>
    <w:rsid w:val="001624A8"/>
    <w:rsid w:val="00165271"/>
    <w:rsid w:val="00167315"/>
    <w:rsid w:val="00167D4C"/>
    <w:rsid w:val="00167F51"/>
    <w:rsid w:val="00170F5B"/>
    <w:rsid w:val="001753A5"/>
    <w:rsid w:val="00183B21"/>
    <w:rsid w:val="00184432"/>
    <w:rsid w:val="00186288"/>
    <w:rsid w:val="00186A69"/>
    <w:rsid w:val="00187EA4"/>
    <w:rsid w:val="00191D66"/>
    <w:rsid w:val="0019486A"/>
    <w:rsid w:val="00196416"/>
    <w:rsid w:val="001A514A"/>
    <w:rsid w:val="001A5DD0"/>
    <w:rsid w:val="001B4AEC"/>
    <w:rsid w:val="001B4C63"/>
    <w:rsid w:val="001B5AFF"/>
    <w:rsid w:val="001C30E6"/>
    <w:rsid w:val="001C5D94"/>
    <w:rsid w:val="001D1F56"/>
    <w:rsid w:val="001D2169"/>
    <w:rsid w:val="001D5711"/>
    <w:rsid w:val="001D7317"/>
    <w:rsid w:val="001F7B6F"/>
    <w:rsid w:val="0020777C"/>
    <w:rsid w:val="0021083E"/>
    <w:rsid w:val="002110E8"/>
    <w:rsid w:val="00222DB5"/>
    <w:rsid w:val="00227F6A"/>
    <w:rsid w:val="0023630A"/>
    <w:rsid w:val="002363A5"/>
    <w:rsid w:val="002372EB"/>
    <w:rsid w:val="002450C3"/>
    <w:rsid w:val="0025075A"/>
    <w:rsid w:val="00251CC2"/>
    <w:rsid w:val="00251E74"/>
    <w:rsid w:val="002569F8"/>
    <w:rsid w:val="00256DF1"/>
    <w:rsid w:val="00256F66"/>
    <w:rsid w:val="002578AB"/>
    <w:rsid w:val="00257966"/>
    <w:rsid w:val="00264D35"/>
    <w:rsid w:val="00265846"/>
    <w:rsid w:val="00265C02"/>
    <w:rsid w:val="002679DF"/>
    <w:rsid w:val="00281ED3"/>
    <w:rsid w:val="00284DCB"/>
    <w:rsid w:val="00286D22"/>
    <w:rsid w:val="002A2809"/>
    <w:rsid w:val="002A39A6"/>
    <w:rsid w:val="002A481B"/>
    <w:rsid w:val="002A4DD2"/>
    <w:rsid w:val="002B003B"/>
    <w:rsid w:val="002B020D"/>
    <w:rsid w:val="002B17C4"/>
    <w:rsid w:val="002B55DE"/>
    <w:rsid w:val="002B5680"/>
    <w:rsid w:val="002B7698"/>
    <w:rsid w:val="002C14B5"/>
    <w:rsid w:val="002C2C96"/>
    <w:rsid w:val="002C3B47"/>
    <w:rsid w:val="002C646B"/>
    <w:rsid w:val="002D06D6"/>
    <w:rsid w:val="002D0F8F"/>
    <w:rsid w:val="002D5BCA"/>
    <w:rsid w:val="002D6170"/>
    <w:rsid w:val="002D786A"/>
    <w:rsid w:val="002D7F79"/>
    <w:rsid w:val="002E01B0"/>
    <w:rsid w:val="002E02AB"/>
    <w:rsid w:val="002E11C9"/>
    <w:rsid w:val="002E3846"/>
    <w:rsid w:val="002E4576"/>
    <w:rsid w:val="002E7D40"/>
    <w:rsid w:val="00302063"/>
    <w:rsid w:val="00311A81"/>
    <w:rsid w:val="003136F6"/>
    <w:rsid w:val="00316433"/>
    <w:rsid w:val="003232D4"/>
    <w:rsid w:val="00325C45"/>
    <w:rsid w:val="00332E79"/>
    <w:rsid w:val="00334751"/>
    <w:rsid w:val="00334DFE"/>
    <w:rsid w:val="00340F6C"/>
    <w:rsid w:val="00342385"/>
    <w:rsid w:val="003439F5"/>
    <w:rsid w:val="00344990"/>
    <w:rsid w:val="00345DD0"/>
    <w:rsid w:val="0034699C"/>
    <w:rsid w:val="00347E9A"/>
    <w:rsid w:val="0035211C"/>
    <w:rsid w:val="00355CF5"/>
    <w:rsid w:val="003576F1"/>
    <w:rsid w:val="00361002"/>
    <w:rsid w:val="00363A41"/>
    <w:rsid w:val="00363A77"/>
    <w:rsid w:val="00373EF2"/>
    <w:rsid w:val="00373FD2"/>
    <w:rsid w:val="003761B6"/>
    <w:rsid w:val="00381B06"/>
    <w:rsid w:val="00383417"/>
    <w:rsid w:val="00385C43"/>
    <w:rsid w:val="003971AB"/>
    <w:rsid w:val="0039743F"/>
    <w:rsid w:val="003A0414"/>
    <w:rsid w:val="003A4642"/>
    <w:rsid w:val="003A61C5"/>
    <w:rsid w:val="003B1458"/>
    <w:rsid w:val="003B3E33"/>
    <w:rsid w:val="003B7068"/>
    <w:rsid w:val="003B77C2"/>
    <w:rsid w:val="003C2C0D"/>
    <w:rsid w:val="003C4A88"/>
    <w:rsid w:val="003C4AD9"/>
    <w:rsid w:val="003C56A3"/>
    <w:rsid w:val="003D03AC"/>
    <w:rsid w:val="003D376D"/>
    <w:rsid w:val="003E4D56"/>
    <w:rsid w:val="003E6BA6"/>
    <w:rsid w:val="003F1F40"/>
    <w:rsid w:val="003F4C3C"/>
    <w:rsid w:val="003F71E6"/>
    <w:rsid w:val="00400154"/>
    <w:rsid w:val="00410103"/>
    <w:rsid w:val="00411845"/>
    <w:rsid w:val="00412BBB"/>
    <w:rsid w:val="00415D9A"/>
    <w:rsid w:val="00432FEA"/>
    <w:rsid w:val="00434E67"/>
    <w:rsid w:val="004403AF"/>
    <w:rsid w:val="00442F33"/>
    <w:rsid w:val="00450404"/>
    <w:rsid w:val="00450762"/>
    <w:rsid w:val="00452334"/>
    <w:rsid w:val="00456159"/>
    <w:rsid w:val="00466D91"/>
    <w:rsid w:val="00475DE5"/>
    <w:rsid w:val="00482020"/>
    <w:rsid w:val="00483161"/>
    <w:rsid w:val="00483A48"/>
    <w:rsid w:val="00484D2D"/>
    <w:rsid w:val="004915BD"/>
    <w:rsid w:val="00496846"/>
    <w:rsid w:val="004A2F53"/>
    <w:rsid w:val="004B1870"/>
    <w:rsid w:val="004B4BFE"/>
    <w:rsid w:val="004B4ED2"/>
    <w:rsid w:val="004D3900"/>
    <w:rsid w:val="004D3AA9"/>
    <w:rsid w:val="004D5BAE"/>
    <w:rsid w:val="004E15DA"/>
    <w:rsid w:val="004E3DDF"/>
    <w:rsid w:val="004E443D"/>
    <w:rsid w:val="004E4737"/>
    <w:rsid w:val="004E5241"/>
    <w:rsid w:val="004E6E94"/>
    <w:rsid w:val="004E747A"/>
    <w:rsid w:val="004F5D8F"/>
    <w:rsid w:val="0050100C"/>
    <w:rsid w:val="005019CD"/>
    <w:rsid w:val="00501B46"/>
    <w:rsid w:val="00503826"/>
    <w:rsid w:val="00504556"/>
    <w:rsid w:val="0050491C"/>
    <w:rsid w:val="00504BDE"/>
    <w:rsid w:val="00507A3A"/>
    <w:rsid w:val="005128B2"/>
    <w:rsid w:val="00513259"/>
    <w:rsid w:val="00516599"/>
    <w:rsid w:val="00520388"/>
    <w:rsid w:val="00520A0C"/>
    <w:rsid w:val="00520B50"/>
    <w:rsid w:val="005228A4"/>
    <w:rsid w:val="00524846"/>
    <w:rsid w:val="0052632F"/>
    <w:rsid w:val="0052666D"/>
    <w:rsid w:val="00526E92"/>
    <w:rsid w:val="005357D6"/>
    <w:rsid w:val="005370A7"/>
    <w:rsid w:val="005423CB"/>
    <w:rsid w:val="00543A77"/>
    <w:rsid w:val="00546FE9"/>
    <w:rsid w:val="005520AE"/>
    <w:rsid w:val="005532E3"/>
    <w:rsid w:val="00555ABF"/>
    <w:rsid w:val="005705B4"/>
    <w:rsid w:val="0057189E"/>
    <w:rsid w:val="00577CE4"/>
    <w:rsid w:val="00586545"/>
    <w:rsid w:val="0059504A"/>
    <w:rsid w:val="00596CE9"/>
    <w:rsid w:val="005A0208"/>
    <w:rsid w:val="005A669C"/>
    <w:rsid w:val="005A7585"/>
    <w:rsid w:val="005B03DE"/>
    <w:rsid w:val="005B17FB"/>
    <w:rsid w:val="005B5A44"/>
    <w:rsid w:val="005C31BB"/>
    <w:rsid w:val="005C7A23"/>
    <w:rsid w:val="005D03A1"/>
    <w:rsid w:val="005D21FE"/>
    <w:rsid w:val="005D36BA"/>
    <w:rsid w:val="005D61A1"/>
    <w:rsid w:val="005E20D3"/>
    <w:rsid w:val="005E46AA"/>
    <w:rsid w:val="005E566C"/>
    <w:rsid w:val="005E5A3B"/>
    <w:rsid w:val="005F49FA"/>
    <w:rsid w:val="00602300"/>
    <w:rsid w:val="00602C9C"/>
    <w:rsid w:val="00606047"/>
    <w:rsid w:val="00607EFB"/>
    <w:rsid w:val="0062422A"/>
    <w:rsid w:val="0062424B"/>
    <w:rsid w:val="0063503E"/>
    <w:rsid w:val="006419C6"/>
    <w:rsid w:val="00642CB5"/>
    <w:rsid w:val="006435B4"/>
    <w:rsid w:val="00643D4B"/>
    <w:rsid w:val="00651E82"/>
    <w:rsid w:val="0065286A"/>
    <w:rsid w:val="00653666"/>
    <w:rsid w:val="0066171B"/>
    <w:rsid w:val="00664DE6"/>
    <w:rsid w:val="00667342"/>
    <w:rsid w:val="00667621"/>
    <w:rsid w:val="00667DD2"/>
    <w:rsid w:val="00672880"/>
    <w:rsid w:val="00672DE8"/>
    <w:rsid w:val="00673250"/>
    <w:rsid w:val="006775DB"/>
    <w:rsid w:val="0068152F"/>
    <w:rsid w:val="00690217"/>
    <w:rsid w:val="00695047"/>
    <w:rsid w:val="0069609E"/>
    <w:rsid w:val="006A1858"/>
    <w:rsid w:val="006A2253"/>
    <w:rsid w:val="006A2970"/>
    <w:rsid w:val="006A31CD"/>
    <w:rsid w:val="006A39A3"/>
    <w:rsid w:val="006A3EE1"/>
    <w:rsid w:val="006A65FA"/>
    <w:rsid w:val="006B3C5B"/>
    <w:rsid w:val="006B5B4D"/>
    <w:rsid w:val="006D1A6A"/>
    <w:rsid w:val="006D2028"/>
    <w:rsid w:val="006D27FF"/>
    <w:rsid w:val="006D6D2D"/>
    <w:rsid w:val="006E12A8"/>
    <w:rsid w:val="006E5A5E"/>
    <w:rsid w:val="006F4E85"/>
    <w:rsid w:val="006F601F"/>
    <w:rsid w:val="006F780B"/>
    <w:rsid w:val="007022C3"/>
    <w:rsid w:val="007130E6"/>
    <w:rsid w:val="00713E67"/>
    <w:rsid w:val="00714EC8"/>
    <w:rsid w:val="00714EF4"/>
    <w:rsid w:val="00715F8B"/>
    <w:rsid w:val="00722EE9"/>
    <w:rsid w:val="00723437"/>
    <w:rsid w:val="00724F1D"/>
    <w:rsid w:val="00741C77"/>
    <w:rsid w:val="00741CBE"/>
    <w:rsid w:val="007425EF"/>
    <w:rsid w:val="007455EF"/>
    <w:rsid w:val="00746E2C"/>
    <w:rsid w:val="00747457"/>
    <w:rsid w:val="00750BF5"/>
    <w:rsid w:val="00753CAB"/>
    <w:rsid w:val="00755377"/>
    <w:rsid w:val="00757EEE"/>
    <w:rsid w:val="007603CA"/>
    <w:rsid w:val="00761761"/>
    <w:rsid w:val="00765419"/>
    <w:rsid w:val="00766A68"/>
    <w:rsid w:val="00766B13"/>
    <w:rsid w:val="00767D96"/>
    <w:rsid w:val="0077515C"/>
    <w:rsid w:val="00776559"/>
    <w:rsid w:val="00781A43"/>
    <w:rsid w:val="0078522F"/>
    <w:rsid w:val="00790521"/>
    <w:rsid w:val="0079239F"/>
    <w:rsid w:val="007A2C24"/>
    <w:rsid w:val="007A441C"/>
    <w:rsid w:val="007A48AE"/>
    <w:rsid w:val="007A5CA7"/>
    <w:rsid w:val="007A77D0"/>
    <w:rsid w:val="007B275D"/>
    <w:rsid w:val="007C216C"/>
    <w:rsid w:val="007C279D"/>
    <w:rsid w:val="007C6006"/>
    <w:rsid w:val="007C76B2"/>
    <w:rsid w:val="007D0069"/>
    <w:rsid w:val="007D2EFA"/>
    <w:rsid w:val="007D317B"/>
    <w:rsid w:val="007D475C"/>
    <w:rsid w:val="007D5300"/>
    <w:rsid w:val="007D6C34"/>
    <w:rsid w:val="007D72B3"/>
    <w:rsid w:val="007E18A8"/>
    <w:rsid w:val="007E3FEC"/>
    <w:rsid w:val="007E5A9E"/>
    <w:rsid w:val="007E6680"/>
    <w:rsid w:val="007F43B0"/>
    <w:rsid w:val="007F6C0C"/>
    <w:rsid w:val="007F76D4"/>
    <w:rsid w:val="007F77E1"/>
    <w:rsid w:val="0080014F"/>
    <w:rsid w:val="008001F1"/>
    <w:rsid w:val="00800257"/>
    <w:rsid w:val="00800900"/>
    <w:rsid w:val="00801B57"/>
    <w:rsid w:val="008072D6"/>
    <w:rsid w:val="00807654"/>
    <w:rsid w:val="00810918"/>
    <w:rsid w:val="00812C5C"/>
    <w:rsid w:val="00830003"/>
    <w:rsid w:val="0083365F"/>
    <w:rsid w:val="008359B5"/>
    <w:rsid w:val="00837250"/>
    <w:rsid w:val="00844732"/>
    <w:rsid w:val="0084556F"/>
    <w:rsid w:val="00846604"/>
    <w:rsid w:val="00850AFD"/>
    <w:rsid w:val="008527A4"/>
    <w:rsid w:val="00854C13"/>
    <w:rsid w:val="008569A9"/>
    <w:rsid w:val="00861DB9"/>
    <w:rsid w:val="00862509"/>
    <w:rsid w:val="008657E8"/>
    <w:rsid w:val="008662F9"/>
    <w:rsid w:val="00876D93"/>
    <w:rsid w:val="008809B1"/>
    <w:rsid w:val="0088214D"/>
    <w:rsid w:val="0088321E"/>
    <w:rsid w:val="008835C2"/>
    <w:rsid w:val="008849E9"/>
    <w:rsid w:val="0088622F"/>
    <w:rsid w:val="008863B4"/>
    <w:rsid w:val="00886470"/>
    <w:rsid w:val="008879AA"/>
    <w:rsid w:val="00890E00"/>
    <w:rsid w:val="00891945"/>
    <w:rsid w:val="0089306C"/>
    <w:rsid w:val="00895124"/>
    <w:rsid w:val="00897D97"/>
    <w:rsid w:val="008A6537"/>
    <w:rsid w:val="008B21F1"/>
    <w:rsid w:val="008B578E"/>
    <w:rsid w:val="008C22B4"/>
    <w:rsid w:val="008C7BCC"/>
    <w:rsid w:val="008D0868"/>
    <w:rsid w:val="008D6227"/>
    <w:rsid w:val="008D6965"/>
    <w:rsid w:val="008D7C13"/>
    <w:rsid w:val="008E2C8B"/>
    <w:rsid w:val="008E3D74"/>
    <w:rsid w:val="008E474C"/>
    <w:rsid w:val="008E5977"/>
    <w:rsid w:val="008E5DB9"/>
    <w:rsid w:val="008F0FA2"/>
    <w:rsid w:val="008F50FF"/>
    <w:rsid w:val="00900B00"/>
    <w:rsid w:val="00901E20"/>
    <w:rsid w:val="00904985"/>
    <w:rsid w:val="0090565A"/>
    <w:rsid w:val="009056C3"/>
    <w:rsid w:val="009061FD"/>
    <w:rsid w:val="00906432"/>
    <w:rsid w:val="00906B15"/>
    <w:rsid w:val="00907AFF"/>
    <w:rsid w:val="00910BE5"/>
    <w:rsid w:val="00912E9C"/>
    <w:rsid w:val="00916AE2"/>
    <w:rsid w:val="00916C16"/>
    <w:rsid w:val="00926AB3"/>
    <w:rsid w:val="009316BA"/>
    <w:rsid w:val="00932FCE"/>
    <w:rsid w:val="0093509E"/>
    <w:rsid w:val="00935105"/>
    <w:rsid w:val="00936571"/>
    <w:rsid w:val="0093660A"/>
    <w:rsid w:val="00942E69"/>
    <w:rsid w:val="00945255"/>
    <w:rsid w:val="00945842"/>
    <w:rsid w:val="00945BE4"/>
    <w:rsid w:val="00951000"/>
    <w:rsid w:val="009516B6"/>
    <w:rsid w:val="00954C11"/>
    <w:rsid w:val="00956A09"/>
    <w:rsid w:val="009573F7"/>
    <w:rsid w:val="0096418C"/>
    <w:rsid w:val="009653DD"/>
    <w:rsid w:val="009673A8"/>
    <w:rsid w:val="00975554"/>
    <w:rsid w:val="00975F7D"/>
    <w:rsid w:val="00977005"/>
    <w:rsid w:val="009771B4"/>
    <w:rsid w:val="00977A12"/>
    <w:rsid w:val="00984A24"/>
    <w:rsid w:val="00991D9C"/>
    <w:rsid w:val="0099239A"/>
    <w:rsid w:val="009A13B4"/>
    <w:rsid w:val="009A2876"/>
    <w:rsid w:val="009A2B87"/>
    <w:rsid w:val="009A772B"/>
    <w:rsid w:val="009B00E1"/>
    <w:rsid w:val="009B36A8"/>
    <w:rsid w:val="009B4E49"/>
    <w:rsid w:val="009B6F7E"/>
    <w:rsid w:val="009C085C"/>
    <w:rsid w:val="009C0FF2"/>
    <w:rsid w:val="009C22D2"/>
    <w:rsid w:val="009C2B07"/>
    <w:rsid w:val="009C423E"/>
    <w:rsid w:val="009C440A"/>
    <w:rsid w:val="009C4968"/>
    <w:rsid w:val="009D1E84"/>
    <w:rsid w:val="009D28F5"/>
    <w:rsid w:val="009D34EE"/>
    <w:rsid w:val="009E1CD4"/>
    <w:rsid w:val="009E487B"/>
    <w:rsid w:val="009F113E"/>
    <w:rsid w:val="009F685D"/>
    <w:rsid w:val="009F73CE"/>
    <w:rsid w:val="00A01D4A"/>
    <w:rsid w:val="00A02793"/>
    <w:rsid w:val="00A0455B"/>
    <w:rsid w:val="00A05EB1"/>
    <w:rsid w:val="00A06A2C"/>
    <w:rsid w:val="00A06B6F"/>
    <w:rsid w:val="00A2334C"/>
    <w:rsid w:val="00A23C4D"/>
    <w:rsid w:val="00A240FC"/>
    <w:rsid w:val="00A24296"/>
    <w:rsid w:val="00A2699E"/>
    <w:rsid w:val="00A2751F"/>
    <w:rsid w:val="00A3000F"/>
    <w:rsid w:val="00A36257"/>
    <w:rsid w:val="00A42C8A"/>
    <w:rsid w:val="00A42EEC"/>
    <w:rsid w:val="00A4302C"/>
    <w:rsid w:val="00A4313A"/>
    <w:rsid w:val="00A43A78"/>
    <w:rsid w:val="00A455C3"/>
    <w:rsid w:val="00A60065"/>
    <w:rsid w:val="00A61C05"/>
    <w:rsid w:val="00A70D37"/>
    <w:rsid w:val="00A7400F"/>
    <w:rsid w:val="00A76B1C"/>
    <w:rsid w:val="00A812D5"/>
    <w:rsid w:val="00A82EFC"/>
    <w:rsid w:val="00A83CCE"/>
    <w:rsid w:val="00A84CFF"/>
    <w:rsid w:val="00A93D35"/>
    <w:rsid w:val="00A95021"/>
    <w:rsid w:val="00AA4DBC"/>
    <w:rsid w:val="00AA765D"/>
    <w:rsid w:val="00AB000F"/>
    <w:rsid w:val="00AB1728"/>
    <w:rsid w:val="00AC7914"/>
    <w:rsid w:val="00AD1AEB"/>
    <w:rsid w:val="00AE5228"/>
    <w:rsid w:val="00AF0B87"/>
    <w:rsid w:val="00AF2B49"/>
    <w:rsid w:val="00AF3A91"/>
    <w:rsid w:val="00B03F74"/>
    <w:rsid w:val="00B13BB3"/>
    <w:rsid w:val="00B231C8"/>
    <w:rsid w:val="00B253E0"/>
    <w:rsid w:val="00B25797"/>
    <w:rsid w:val="00B35E8C"/>
    <w:rsid w:val="00B44E7C"/>
    <w:rsid w:val="00B45608"/>
    <w:rsid w:val="00B467AA"/>
    <w:rsid w:val="00B51EFD"/>
    <w:rsid w:val="00B528C8"/>
    <w:rsid w:val="00B53D40"/>
    <w:rsid w:val="00B55859"/>
    <w:rsid w:val="00B565FA"/>
    <w:rsid w:val="00B60A44"/>
    <w:rsid w:val="00B60EE8"/>
    <w:rsid w:val="00B65037"/>
    <w:rsid w:val="00B66443"/>
    <w:rsid w:val="00B66A34"/>
    <w:rsid w:val="00B76027"/>
    <w:rsid w:val="00B83B4E"/>
    <w:rsid w:val="00B868F7"/>
    <w:rsid w:val="00B86F1B"/>
    <w:rsid w:val="00B93EF4"/>
    <w:rsid w:val="00B96776"/>
    <w:rsid w:val="00B975E3"/>
    <w:rsid w:val="00B977EC"/>
    <w:rsid w:val="00BA15AA"/>
    <w:rsid w:val="00BA5E3A"/>
    <w:rsid w:val="00BA6D16"/>
    <w:rsid w:val="00BB2D59"/>
    <w:rsid w:val="00BB2DC8"/>
    <w:rsid w:val="00BB43B1"/>
    <w:rsid w:val="00BB43EF"/>
    <w:rsid w:val="00BB53C8"/>
    <w:rsid w:val="00BB5610"/>
    <w:rsid w:val="00BC03D6"/>
    <w:rsid w:val="00BC0985"/>
    <w:rsid w:val="00BC1293"/>
    <w:rsid w:val="00BC43CA"/>
    <w:rsid w:val="00BC6C5A"/>
    <w:rsid w:val="00BD3969"/>
    <w:rsid w:val="00BD451C"/>
    <w:rsid w:val="00BD4E47"/>
    <w:rsid w:val="00BE4FA1"/>
    <w:rsid w:val="00BE53A3"/>
    <w:rsid w:val="00BE6FCB"/>
    <w:rsid w:val="00BE7E5E"/>
    <w:rsid w:val="00BF3C9C"/>
    <w:rsid w:val="00BF42A5"/>
    <w:rsid w:val="00C00C50"/>
    <w:rsid w:val="00C035EE"/>
    <w:rsid w:val="00C116C6"/>
    <w:rsid w:val="00C1188C"/>
    <w:rsid w:val="00C161CE"/>
    <w:rsid w:val="00C17D12"/>
    <w:rsid w:val="00C24E2A"/>
    <w:rsid w:val="00C256E4"/>
    <w:rsid w:val="00C27F4D"/>
    <w:rsid w:val="00C4513E"/>
    <w:rsid w:val="00C4605F"/>
    <w:rsid w:val="00C4697F"/>
    <w:rsid w:val="00C46BDA"/>
    <w:rsid w:val="00C52F7B"/>
    <w:rsid w:val="00C53FC7"/>
    <w:rsid w:val="00C545E0"/>
    <w:rsid w:val="00C5497D"/>
    <w:rsid w:val="00C5605F"/>
    <w:rsid w:val="00C60475"/>
    <w:rsid w:val="00C63B2E"/>
    <w:rsid w:val="00C724F0"/>
    <w:rsid w:val="00C74FA8"/>
    <w:rsid w:val="00C82C41"/>
    <w:rsid w:val="00C830E6"/>
    <w:rsid w:val="00C94A6F"/>
    <w:rsid w:val="00CA315F"/>
    <w:rsid w:val="00CA3DC0"/>
    <w:rsid w:val="00CB1360"/>
    <w:rsid w:val="00CB2E14"/>
    <w:rsid w:val="00CB7877"/>
    <w:rsid w:val="00CC5351"/>
    <w:rsid w:val="00CD1DDC"/>
    <w:rsid w:val="00CD275A"/>
    <w:rsid w:val="00CD3EE7"/>
    <w:rsid w:val="00CD6F6E"/>
    <w:rsid w:val="00CE1166"/>
    <w:rsid w:val="00CE6D73"/>
    <w:rsid w:val="00CF548F"/>
    <w:rsid w:val="00CF5CA9"/>
    <w:rsid w:val="00CF5E69"/>
    <w:rsid w:val="00D0048E"/>
    <w:rsid w:val="00D01CF6"/>
    <w:rsid w:val="00D11314"/>
    <w:rsid w:val="00D13EF2"/>
    <w:rsid w:val="00D14E52"/>
    <w:rsid w:val="00D160AD"/>
    <w:rsid w:val="00D17AB0"/>
    <w:rsid w:val="00D23528"/>
    <w:rsid w:val="00D26B23"/>
    <w:rsid w:val="00D33A96"/>
    <w:rsid w:val="00D34CB9"/>
    <w:rsid w:val="00D4215E"/>
    <w:rsid w:val="00D42298"/>
    <w:rsid w:val="00D42A41"/>
    <w:rsid w:val="00D46DC5"/>
    <w:rsid w:val="00D577C3"/>
    <w:rsid w:val="00D60BBC"/>
    <w:rsid w:val="00D6677C"/>
    <w:rsid w:val="00D67E34"/>
    <w:rsid w:val="00D70287"/>
    <w:rsid w:val="00D763C2"/>
    <w:rsid w:val="00D770CE"/>
    <w:rsid w:val="00D81EDB"/>
    <w:rsid w:val="00D86894"/>
    <w:rsid w:val="00D9644F"/>
    <w:rsid w:val="00D97927"/>
    <w:rsid w:val="00DA482B"/>
    <w:rsid w:val="00DA4889"/>
    <w:rsid w:val="00DA6111"/>
    <w:rsid w:val="00DA6F02"/>
    <w:rsid w:val="00DB4F7F"/>
    <w:rsid w:val="00DC1302"/>
    <w:rsid w:val="00DC4BE3"/>
    <w:rsid w:val="00DD114F"/>
    <w:rsid w:val="00DE299F"/>
    <w:rsid w:val="00DE2E70"/>
    <w:rsid w:val="00DF00F5"/>
    <w:rsid w:val="00DF2237"/>
    <w:rsid w:val="00DF325C"/>
    <w:rsid w:val="00DF6F9C"/>
    <w:rsid w:val="00E000BB"/>
    <w:rsid w:val="00E00BE6"/>
    <w:rsid w:val="00E015D1"/>
    <w:rsid w:val="00E0297F"/>
    <w:rsid w:val="00E03A50"/>
    <w:rsid w:val="00E12DC1"/>
    <w:rsid w:val="00E142A0"/>
    <w:rsid w:val="00E14A5B"/>
    <w:rsid w:val="00E2308C"/>
    <w:rsid w:val="00E330E8"/>
    <w:rsid w:val="00E355B9"/>
    <w:rsid w:val="00E3710A"/>
    <w:rsid w:val="00E40959"/>
    <w:rsid w:val="00E424AE"/>
    <w:rsid w:val="00E435E8"/>
    <w:rsid w:val="00E46082"/>
    <w:rsid w:val="00E465B8"/>
    <w:rsid w:val="00E50758"/>
    <w:rsid w:val="00E520FF"/>
    <w:rsid w:val="00E52A97"/>
    <w:rsid w:val="00E53725"/>
    <w:rsid w:val="00E57F83"/>
    <w:rsid w:val="00E64AED"/>
    <w:rsid w:val="00E67EA6"/>
    <w:rsid w:val="00E76E1B"/>
    <w:rsid w:val="00E8020C"/>
    <w:rsid w:val="00E805C1"/>
    <w:rsid w:val="00E82A40"/>
    <w:rsid w:val="00E8485A"/>
    <w:rsid w:val="00E87BE8"/>
    <w:rsid w:val="00E90B4D"/>
    <w:rsid w:val="00E91A5A"/>
    <w:rsid w:val="00E92BB3"/>
    <w:rsid w:val="00E9399A"/>
    <w:rsid w:val="00EA161B"/>
    <w:rsid w:val="00EA2933"/>
    <w:rsid w:val="00EA6678"/>
    <w:rsid w:val="00EA7477"/>
    <w:rsid w:val="00EA7652"/>
    <w:rsid w:val="00EB1D94"/>
    <w:rsid w:val="00EB6848"/>
    <w:rsid w:val="00EC1869"/>
    <w:rsid w:val="00EC21F8"/>
    <w:rsid w:val="00EC2ADA"/>
    <w:rsid w:val="00EC35E9"/>
    <w:rsid w:val="00EC3E23"/>
    <w:rsid w:val="00EC45DF"/>
    <w:rsid w:val="00EC5339"/>
    <w:rsid w:val="00EC6B35"/>
    <w:rsid w:val="00ED248D"/>
    <w:rsid w:val="00EE2948"/>
    <w:rsid w:val="00EE2CD4"/>
    <w:rsid w:val="00EE6ED4"/>
    <w:rsid w:val="00EF247A"/>
    <w:rsid w:val="00EF299A"/>
    <w:rsid w:val="00EF3C2A"/>
    <w:rsid w:val="00EF4178"/>
    <w:rsid w:val="00EF70C2"/>
    <w:rsid w:val="00F00646"/>
    <w:rsid w:val="00F00C6D"/>
    <w:rsid w:val="00F035B9"/>
    <w:rsid w:val="00F03E1C"/>
    <w:rsid w:val="00F05467"/>
    <w:rsid w:val="00F17B35"/>
    <w:rsid w:val="00F21250"/>
    <w:rsid w:val="00F2674F"/>
    <w:rsid w:val="00F3291A"/>
    <w:rsid w:val="00F32F9D"/>
    <w:rsid w:val="00F355FF"/>
    <w:rsid w:val="00F36684"/>
    <w:rsid w:val="00F371C3"/>
    <w:rsid w:val="00F410AC"/>
    <w:rsid w:val="00F47A5C"/>
    <w:rsid w:val="00F47C61"/>
    <w:rsid w:val="00F54DC6"/>
    <w:rsid w:val="00F551CB"/>
    <w:rsid w:val="00F61C7E"/>
    <w:rsid w:val="00F650DD"/>
    <w:rsid w:val="00F65A4F"/>
    <w:rsid w:val="00F67042"/>
    <w:rsid w:val="00F670FD"/>
    <w:rsid w:val="00F71EB8"/>
    <w:rsid w:val="00F72FEB"/>
    <w:rsid w:val="00F74E69"/>
    <w:rsid w:val="00F77CEA"/>
    <w:rsid w:val="00F77D0E"/>
    <w:rsid w:val="00F81BBE"/>
    <w:rsid w:val="00F81BF5"/>
    <w:rsid w:val="00F8671C"/>
    <w:rsid w:val="00F90CB0"/>
    <w:rsid w:val="00F920AD"/>
    <w:rsid w:val="00F95658"/>
    <w:rsid w:val="00F964A4"/>
    <w:rsid w:val="00F969A9"/>
    <w:rsid w:val="00FA1089"/>
    <w:rsid w:val="00FA2183"/>
    <w:rsid w:val="00FA7966"/>
    <w:rsid w:val="00FB19BE"/>
    <w:rsid w:val="00FB4696"/>
    <w:rsid w:val="00FB7056"/>
    <w:rsid w:val="00FC03FE"/>
    <w:rsid w:val="00FC19A4"/>
    <w:rsid w:val="00FC38B2"/>
    <w:rsid w:val="00FC6F38"/>
    <w:rsid w:val="00FD1465"/>
    <w:rsid w:val="00FD19F7"/>
    <w:rsid w:val="00FD29B1"/>
    <w:rsid w:val="00FD5380"/>
    <w:rsid w:val="00FD6B08"/>
    <w:rsid w:val="00FE1827"/>
    <w:rsid w:val="00FE24DA"/>
    <w:rsid w:val="00FE339F"/>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255EA"/>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482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E90B4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
    <w:link w:val="21"/>
    <w:uiPriority w:val="99"/>
    <w:qFormat/>
    <w:rsid w:val="00340F6C"/>
    <w:pPr>
      <w:widowControl/>
      <w:autoSpaceDE/>
      <w:autoSpaceDN/>
      <w:adjustRightInd/>
      <w:spacing w:before="100" w:beforeAutospacing="1" w:after="100" w:afterAutospacing="1"/>
      <w:outlineLvl w:val="1"/>
    </w:pPr>
    <w:rPr>
      <w:rFonts w:eastAsia="Calibr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2"/>
    <w:uiPriority w:val="99"/>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uiPriority w:val="99"/>
    <w:locked/>
    <w:rsid w:val="00C52F7B"/>
    <w:rPr>
      <w:rFonts w:ascii="Times New Roman" w:eastAsia="Times New Roman" w:hAnsi="Times New Roman" w:cs="Times New Roman"/>
      <w:sz w:val="20"/>
      <w:szCs w:val="20"/>
      <w:lang w:eastAsia="ru-RU"/>
    </w:rPr>
  </w:style>
  <w:style w:type="paragraph" w:styleId="a6">
    <w:name w:val="List Paragraph"/>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aliases w:val="Название Знак1,Название Знак Знак2,Название Знак2 Знак Знак,Название Знак1 Знак Знак Знак,Название Знак Знак1 Знак Знак Знак,Название Знак Знак2 Знак Знак,Название Знак Знак1 Знак,Название Знак1 Знак,Название Знак Знак1"/>
    <w:basedOn w:val="a"/>
    <w:link w:val="ac"/>
    <w:qFormat/>
    <w:rsid w:val="000218DE"/>
    <w:pPr>
      <w:widowControl/>
      <w:autoSpaceDE/>
      <w:autoSpaceDN/>
      <w:adjustRightInd/>
      <w:jc w:val="center"/>
    </w:pPr>
    <w:rPr>
      <w:b/>
      <w:sz w:val="28"/>
    </w:rPr>
  </w:style>
  <w:style w:type="character" w:customStyle="1" w:styleId="ac">
    <w:name w:val="Заголовок Знак"/>
    <w:aliases w:val="Название Знак1 Знак1,Название Знак Знак2 Знак,Название Знак2 Знак Знак Знак,Название Знак1 Знак Знак Знак Знак,Название Знак Знак1 Знак Знак Знак Знак,Название Знак Знак2 Знак Знак Знак,Название Знак Знак1 Зна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aliases w:val="Обычный (Web)1"/>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uiPriority w:val="99"/>
    <w:rsid w:val="00D6677C"/>
  </w:style>
  <w:style w:type="character" w:customStyle="1" w:styleId="a7">
    <w:name w:val="Абзац списка Знак"/>
    <w:link w:val="a6"/>
    <w:uiPriority w:val="34"/>
    <w:rsid w:val="008835C2"/>
    <w:rPr>
      <w:rFonts w:ascii="Times New Roman" w:eastAsia="Times New Roman" w:hAnsi="Times New Roman" w:cs="Times New Roman"/>
      <w:sz w:val="20"/>
      <w:szCs w:val="20"/>
      <w:lang w:eastAsia="ru-RU"/>
    </w:rPr>
  </w:style>
  <w:style w:type="paragraph" w:customStyle="1" w:styleId="ConsPlusTitle">
    <w:name w:val="ConsPlusTitle"/>
    <w:uiPriority w:val="99"/>
    <w:rsid w:val="00A82EFC"/>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table" w:customStyle="1" w:styleId="12">
    <w:name w:val="Сетка таблицы1"/>
    <w:basedOn w:val="a1"/>
    <w:rsid w:val="00A82EF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
    <w:basedOn w:val="a0"/>
    <w:link w:val="20"/>
    <w:uiPriority w:val="99"/>
    <w:rsid w:val="00340F6C"/>
    <w:rPr>
      <w:rFonts w:ascii="Times New Roman" w:eastAsia="Calibri" w:hAnsi="Times New Roman" w:cs="Times New Roman"/>
      <w:b/>
      <w:bCs/>
      <w:sz w:val="36"/>
      <w:szCs w:val="36"/>
      <w:lang w:eastAsia="ru-RU"/>
    </w:rPr>
  </w:style>
  <w:style w:type="character" w:styleId="af4">
    <w:name w:val="Hyperlink"/>
    <w:basedOn w:val="a0"/>
    <w:uiPriority w:val="99"/>
    <w:unhideWhenUsed/>
    <w:rsid w:val="005E20D3"/>
    <w:rPr>
      <w:color w:val="0000FF" w:themeColor="hyperlink"/>
      <w:u w:val="single"/>
    </w:rPr>
  </w:style>
  <w:style w:type="paragraph" w:customStyle="1" w:styleId="Default">
    <w:name w:val="Default"/>
    <w:rsid w:val="005E20D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5">
    <w:name w:val="Основной текст_"/>
    <w:link w:val="30"/>
    <w:rsid w:val="005E20D3"/>
    <w:rPr>
      <w:rFonts w:ascii="Times New Roman" w:eastAsia="Times New Roman" w:hAnsi="Times New Roman" w:cs="Times New Roman"/>
      <w:b/>
      <w:bCs/>
      <w:spacing w:val="-2"/>
      <w:shd w:val="clear" w:color="auto" w:fill="FFFFFF"/>
    </w:rPr>
  </w:style>
  <w:style w:type="paragraph" w:customStyle="1" w:styleId="30">
    <w:name w:val="Основной текст3"/>
    <w:basedOn w:val="a"/>
    <w:link w:val="af5"/>
    <w:rsid w:val="005E20D3"/>
    <w:pPr>
      <w:shd w:val="clear" w:color="auto" w:fill="FFFFFF"/>
      <w:autoSpaceDE/>
      <w:autoSpaceDN/>
      <w:adjustRightInd/>
      <w:spacing w:after="240" w:line="322" w:lineRule="exact"/>
      <w:ind w:hanging="1860"/>
      <w:jc w:val="center"/>
    </w:pPr>
    <w:rPr>
      <w:b/>
      <w:bCs/>
      <w:spacing w:val="-2"/>
      <w:sz w:val="22"/>
      <w:szCs w:val="22"/>
      <w:lang w:eastAsia="en-US"/>
    </w:rPr>
  </w:style>
  <w:style w:type="paragraph" w:customStyle="1" w:styleId="110">
    <w:name w:val="Обычный11"/>
    <w:rsid w:val="005E20D3"/>
    <w:pPr>
      <w:spacing w:before="100" w:after="100" w:line="240" w:lineRule="auto"/>
    </w:pPr>
    <w:rPr>
      <w:rFonts w:ascii="Times New Roman" w:eastAsia="Times New Roman" w:hAnsi="Times New Roman" w:cs="Times New Roman"/>
      <w:color w:val="000000"/>
      <w:sz w:val="24"/>
      <w:szCs w:val="24"/>
    </w:rPr>
  </w:style>
  <w:style w:type="character" w:customStyle="1" w:styleId="11">
    <w:name w:val="Заголовок 1 Знак"/>
    <w:basedOn w:val="a0"/>
    <w:link w:val="10"/>
    <w:uiPriority w:val="9"/>
    <w:rsid w:val="00E90B4D"/>
    <w:rPr>
      <w:rFonts w:asciiTheme="majorHAnsi" w:eastAsiaTheme="majorEastAsia" w:hAnsiTheme="majorHAnsi" w:cstheme="majorBidi"/>
      <w:color w:val="365F91" w:themeColor="accent1" w:themeShade="BF"/>
      <w:sz w:val="32"/>
      <w:szCs w:val="32"/>
      <w:lang w:eastAsia="ru-RU"/>
    </w:rPr>
  </w:style>
  <w:style w:type="character" w:customStyle="1" w:styleId="13">
    <w:name w:val="Неразрешенное упоминание1"/>
    <w:basedOn w:val="a0"/>
    <w:uiPriority w:val="99"/>
    <w:semiHidden/>
    <w:unhideWhenUsed/>
    <w:rsid w:val="00520B50"/>
    <w:rPr>
      <w:color w:val="605E5C"/>
      <w:shd w:val="clear" w:color="auto" w:fill="E1DFDD"/>
    </w:rPr>
  </w:style>
  <w:style w:type="table" w:customStyle="1" w:styleId="TableGrid">
    <w:name w:val="TableGrid"/>
    <w:rsid w:val="00DF6F9C"/>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
    <w:name w:val="Текущий список1"/>
    <w:uiPriority w:val="99"/>
    <w:rsid w:val="00DF6F9C"/>
    <w:pPr>
      <w:numPr>
        <w:numId w:val="15"/>
      </w:numPr>
    </w:pPr>
  </w:style>
  <w:style w:type="numbering" w:customStyle="1" w:styleId="2">
    <w:name w:val="Текущий список2"/>
    <w:uiPriority w:val="99"/>
    <w:rsid w:val="00DF6F9C"/>
    <w:pPr>
      <w:numPr>
        <w:numId w:val="16"/>
      </w:numPr>
    </w:pPr>
  </w:style>
  <w:style w:type="table" w:customStyle="1" w:styleId="210">
    <w:name w:val="Сетка таблицы21"/>
    <w:basedOn w:val="a1"/>
    <w:next w:val="a8"/>
    <w:uiPriority w:val="59"/>
    <w:rsid w:val="001D1F56"/>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0"/>
    <w:next w:val="a"/>
    <w:uiPriority w:val="39"/>
    <w:unhideWhenUsed/>
    <w:qFormat/>
    <w:rsid w:val="001D1F56"/>
    <w:pPr>
      <w:widowControl/>
      <w:autoSpaceDE/>
      <w:autoSpaceDN/>
      <w:adjustRightInd/>
      <w:spacing w:line="259" w:lineRule="auto"/>
      <w:outlineLvl w:val="9"/>
    </w:pPr>
  </w:style>
  <w:style w:type="paragraph" w:styleId="14">
    <w:name w:val="toc 1"/>
    <w:basedOn w:val="a"/>
    <w:next w:val="a"/>
    <w:autoRedefine/>
    <w:uiPriority w:val="39"/>
    <w:unhideWhenUsed/>
    <w:rsid w:val="001D1F56"/>
    <w:pPr>
      <w:spacing w:after="100"/>
    </w:pPr>
  </w:style>
  <w:style w:type="paragraph" w:styleId="23">
    <w:name w:val="toc 2"/>
    <w:basedOn w:val="a"/>
    <w:next w:val="a"/>
    <w:autoRedefine/>
    <w:uiPriority w:val="39"/>
    <w:unhideWhenUsed/>
    <w:rsid w:val="00A84CFF"/>
    <w:pPr>
      <w:spacing w:after="100"/>
      <w:ind w:left="200"/>
    </w:pPr>
  </w:style>
  <w:style w:type="numbering" w:customStyle="1" w:styleId="3">
    <w:name w:val="Текущий список3"/>
    <w:uiPriority w:val="99"/>
    <w:rsid w:val="00264D35"/>
    <w:pPr>
      <w:numPr>
        <w:numId w:val="32"/>
      </w:numPr>
    </w:pPr>
  </w:style>
  <w:style w:type="character" w:customStyle="1" w:styleId="24">
    <w:name w:val="Неразрешенное упоминание2"/>
    <w:basedOn w:val="a0"/>
    <w:uiPriority w:val="99"/>
    <w:semiHidden/>
    <w:unhideWhenUsed/>
    <w:rsid w:val="002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17001">
      <w:bodyDiv w:val="1"/>
      <w:marLeft w:val="0"/>
      <w:marRight w:val="0"/>
      <w:marTop w:val="0"/>
      <w:marBottom w:val="0"/>
      <w:divBdr>
        <w:top w:val="none" w:sz="0" w:space="0" w:color="auto"/>
        <w:left w:val="none" w:sz="0" w:space="0" w:color="auto"/>
        <w:bottom w:val="none" w:sz="0" w:space="0" w:color="auto"/>
        <w:right w:val="none" w:sz="0" w:space="0" w:color="auto"/>
      </w:divBdr>
    </w:div>
    <w:div w:id="572935283">
      <w:bodyDiv w:val="1"/>
      <w:marLeft w:val="0"/>
      <w:marRight w:val="0"/>
      <w:marTop w:val="0"/>
      <w:marBottom w:val="0"/>
      <w:divBdr>
        <w:top w:val="none" w:sz="0" w:space="0" w:color="auto"/>
        <w:left w:val="none" w:sz="0" w:space="0" w:color="auto"/>
        <w:bottom w:val="none" w:sz="0" w:space="0" w:color="auto"/>
        <w:right w:val="none" w:sz="0" w:space="0" w:color="auto"/>
      </w:divBdr>
    </w:div>
    <w:div w:id="716515862">
      <w:bodyDiv w:val="1"/>
      <w:marLeft w:val="0"/>
      <w:marRight w:val="0"/>
      <w:marTop w:val="0"/>
      <w:marBottom w:val="0"/>
      <w:divBdr>
        <w:top w:val="none" w:sz="0" w:space="0" w:color="auto"/>
        <w:left w:val="none" w:sz="0" w:space="0" w:color="auto"/>
        <w:bottom w:val="none" w:sz="0" w:space="0" w:color="auto"/>
        <w:right w:val="none" w:sz="0" w:space="0" w:color="auto"/>
      </w:divBdr>
    </w:div>
    <w:div w:id="922950240">
      <w:bodyDiv w:val="1"/>
      <w:marLeft w:val="0"/>
      <w:marRight w:val="0"/>
      <w:marTop w:val="0"/>
      <w:marBottom w:val="0"/>
      <w:divBdr>
        <w:top w:val="none" w:sz="0" w:space="0" w:color="auto"/>
        <w:left w:val="none" w:sz="0" w:space="0" w:color="auto"/>
        <w:bottom w:val="none" w:sz="0" w:space="0" w:color="auto"/>
        <w:right w:val="none" w:sz="0" w:space="0" w:color="auto"/>
      </w:divBdr>
    </w:div>
    <w:div w:id="1005016318">
      <w:bodyDiv w:val="1"/>
      <w:marLeft w:val="0"/>
      <w:marRight w:val="0"/>
      <w:marTop w:val="0"/>
      <w:marBottom w:val="0"/>
      <w:divBdr>
        <w:top w:val="none" w:sz="0" w:space="0" w:color="auto"/>
        <w:left w:val="none" w:sz="0" w:space="0" w:color="auto"/>
        <w:bottom w:val="none" w:sz="0" w:space="0" w:color="auto"/>
        <w:right w:val="none" w:sz="0" w:space="0" w:color="auto"/>
      </w:divBdr>
    </w:div>
    <w:div w:id="1028263235">
      <w:bodyDiv w:val="1"/>
      <w:marLeft w:val="0"/>
      <w:marRight w:val="0"/>
      <w:marTop w:val="0"/>
      <w:marBottom w:val="0"/>
      <w:divBdr>
        <w:top w:val="none" w:sz="0" w:space="0" w:color="auto"/>
        <w:left w:val="none" w:sz="0" w:space="0" w:color="auto"/>
        <w:bottom w:val="none" w:sz="0" w:space="0" w:color="auto"/>
        <w:right w:val="none" w:sz="0" w:space="0" w:color="auto"/>
      </w:divBdr>
    </w:div>
    <w:div w:id="1140612225">
      <w:bodyDiv w:val="1"/>
      <w:marLeft w:val="0"/>
      <w:marRight w:val="0"/>
      <w:marTop w:val="0"/>
      <w:marBottom w:val="0"/>
      <w:divBdr>
        <w:top w:val="none" w:sz="0" w:space="0" w:color="auto"/>
        <w:left w:val="none" w:sz="0" w:space="0" w:color="auto"/>
        <w:bottom w:val="none" w:sz="0" w:space="0" w:color="auto"/>
        <w:right w:val="none" w:sz="0" w:space="0" w:color="auto"/>
      </w:divBdr>
    </w:div>
    <w:div w:id="1296719311">
      <w:bodyDiv w:val="1"/>
      <w:marLeft w:val="0"/>
      <w:marRight w:val="0"/>
      <w:marTop w:val="0"/>
      <w:marBottom w:val="0"/>
      <w:divBdr>
        <w:top w:val="none" w:sz="0" w:space="0" w:color="auto"/>
        <w:left w:val="none" w:sz="0" w:space="0" w:color="auto"/>
        <w:bottom w:val="none" w:sz="0" w:space="0" w:color="auto"/>
        <w:right w:val="none" w:sz="0" w:space="0" w:color="auto"/>
      </w:divBdr>
    </w:div>
    <w:div w:id="1429888847">
      <w:bodyDiv w:val="1"/>
      <w:marLeft w:val="0"/>
      <w:marRight w:val="0"/>
      <w:marTop w:val="0"/>
      <w:marBottom w:val="0"/>
      <w:divBdr>
        <w:top w:val="none" w:sz="0" w:space="0" w:color="auto"/>
        <w:left w:val="none" w:sz="0" w:space="0" w:color="auto"/>
        <w:bottom w:val="none" w:sz="0" w:space="0" w:color="auto"/>
        <w:right w:val="none" w:sz="0" w:space="0" w:color="auto"/>
      </w:divBdr>
    </w:div>
    <w:div w:id="1448350072">
      <w:bodyDiv w:val="1"/>
      <w:marLeft w:val="0"/>
      <w:marRight w:val="0"/>
      <w:marTop w:val="0"/>
      <w:marBottom w:val="0"/>
      <w:divBdr>
        <w:top w:val="none" w:sz="0" w:space="0" w:color="auto"/>
        <w:left w:val="none" w:sz="0" w:space="0" w:color="auto"/>
        <w:bottom w:val="none" w:sz="0" w:space="0" w:color="auto"/>
        <w:right w:val="none" w:sz="0" w:space="0" w:color="auto"/>
      </w:divBdr>
    </w:div>
    <w:div w:id="1464074540">
      <w:bodyDiv w:val="1"/>
      <w:marLeft w:val="0"/>
      <w:marRight w:val="0"/>
      <w:marTop w:val="0"/>
      <w:marBottom w:val="0"/>
      <w:divBdr>
        <w:top w:val="none" w:sz="0" w:space="0" w:color="auto"/>
        <w:left w:val="none" w:sz="0" w:space="0" w:color="auto"/>
        <w:bottom w:val="none" w:sz="0" w:space="0" w:color="auto"/>
        <w:right w:val="none" w:sz="0" w:space="0" w:color="auto"/>
      </w:divBdr>
    </w:div>
    <w:div w:id="1469854733">
      <w:bodyDiv w:val="1"/>
      <w:marLeft w:val="0"/>
      <w:marRight w:val="0"/>
      <w:marTop w:val="0"/>
      <w:marBottom w:val="0"/>
      <w:divBdr>
        <w:top w:val="none" w:sz="0" w:space="0" w:color="auto"/>
        <w:left w:val="none" w:sz="0" w:space="0" w:color="auto"/>
        <w:bottom w:val="none" w:sz="0" w:space="0" w:color="auto"/>
        <w:right w:val="none" w:sz="0" w:space="0" w:color="auto"/>
      </w:divBdr>
    </w:div>
    <w:div w:id="2058578416">
      <w:bodyDiv w:val="1"/>
      <w:marLeft w:val="0"/>
      <w:marRight w:val="0"/>
      <w:marTop w:val="0"/>
      <w:marBottom w:val="0"/>
      <w:divBdr>
        <w:top w:val="none" w:sz="0" w:space="0" w:color="auto"/>
        <w:left w:val="none" w:sz="0" w:space="0" w:color="auto"/>
        <w:bottom w:val="none" w:sz="0" w:space="0" w:color="auto"/>
        <w:right w:val="none" w:sz="0" w:space="0" w:color="auto"/>
      </w:divBdr>
    </w:div>
    <w:div w:id="2095736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arant.ru" TargetMode="External"/><Relationship Id="rId5" Type="http://schemas.openxmlformats.org/officeDocument/2006/relationships/webSettings" Target="webSettings.xml"/><Relationship Id="rId10" Type="http://schemas.openxmlformats.org/officeDocument/2006/relationships/hyperlink" Target="http://www.spark-interfax.ru" TargetMode="External"/><Relationship Id="rId4" Type="http://schemas.openxmlformats.org/officeDocument/2006/relationships/settings" Target="settings.xml"/><Relationship Id="rId9" Type="http://schemas.openxmlformats.org/officeDocument/2006/relationships/hyperlink" Target="http://arch.neicon.ru/xmlu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A7272-A5AF-4DB9-ADDE-DD2C7DE8D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23</Pages>
  <Words>7127</Words>
  <Characters>40626</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Борисова Екатерина Владимировна</cp:lastModifiedBy>
  <cp:revision>17</cp:revision>
  <cp:lastPrinted>2024-04-24T11:34:00Z</cp:lastPrinted>
  <dcterms:created xsi:type="dcterms:W3CDTF">2024-03-05T14:58:00Z</dcterms:created>
  <dcterms:modified xsi:type="dcterms:W3CDTF">2024-06-10T13:01:00Z</dcterms:modified>
</cp:coreProperties>
</file>