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B9" w:rsidRPr="00A300B9" w:rsidRDefault="007C07AF" w:rsidP="00A300B9">
      <w:pPr>
        <w:widowControl w:val="0"/>
        <w:spacing w:after="0" w:line="240" w:lineRule="auto"/>
        <w:ind w:left="284" w:right="140"/>
        <w:jc w:val="center"/>
        <w:rPr>
          <w:rFonts w:ascii="Times New Roman" w:hAnsi="Times New Roman" w:cs="Times New Roman"/>
          <w:sz w:val="28"/>
          <w:szCs w:val="28"/>
        </w:rPr>
      </w:pPr>
      <w:r w:rsidRPr="00A300B9">
        <w:rPr>
          <w:rFonts w:ascii="Times New Roman" w:hAnsi="Times New Roman" w:cs="Times New Roman"/>
          <w:sz w:val="28"/>
          <w:szCs w:val="28"/>
        </w:rPr>
        <w:t>Аннотация дисциплин программы</w:t>
      </w:r>
      <w:r w:rsidR="00A300B9" w:rsidRPr="00A300B9">
        <w:rPr>
          <w:rFonts w:ascii="Times New Roman" w:hAnsi="Times New Roman" w:cs="Times New Roman"/>
          <w:sz w:val="28"/>
          <w:szCs w:val="28"/>
        </w:rPr>
        <w:t xml:space="preserve"> </w:t>
      </w:r>
      <w:r w:rsidR="00104EE7">
        <w:rPr>
          <w:rFonts w:ascii="Times New Roman" w:hAnsi="Times New Roman" w:cs="Times New Roman"/>
          <w:sz w:val="28"/>
          <w:szCs w:val="28"/>
        </w:rPr>
        <w:t>повышения квалификации</w:t>
      </w:r>
    </w:p>
    <w:p w:rsidR="004E6DAF" w:rsidRPr="00AD0B6D" w:rsidRDefault="004E6DAF" w:rsidP="004E6DA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0B6D">
        <w:rPr>
          <w:b/>
          <w:sz w:val="28"/>
          <w:szCs w:val="28"/>
        </w:rPr>
        <w:t>«</w:t>
      </w:r>
      <w:r w:rsidRPr="00AD0B6D">
        <w:rPr>
          <w:b/>
          <w:bCs/>
          <w:sz w:val="28"/>
          <w:szCs w:val="28"/>
        </w:rPr>
        <w:t>Маркетинговые стратегии в корпоративных финансах</w:t>
      </w:r>
      <w:r w:rsidRPr="00AD0B6D">
        <w:rPr>
          <w:b/>
          <w:sz w:val="28"/>
          <w:szCs w:val="28"/>
        </w:rPr>
        <w:t>»</w:t>
      </w:r>
    </w:p>
    <w:p w:rsidR="004E6DAF" w:rsidRPr="00AD0B6D" w:rsidRDefault="004E6DAF" w:rsidP="004E6DA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D0B6D">
        <w:rPr>
          <w:b/>
          <w:sz w:val="28"/>
          <w:szCs w:val="28"/>
        </w:rPr>
        <w:t>(20 часов)</w:t>
      </w:r>
    </w:p>
    <w:p w:rsidR="004E6DAF" w:rsidRPr="004E6DAF" w:rsidRDefault="004E6DAF" w:rsidP="004E6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DAF">
        <w:rPr>
          <w:rFonts w:ascii="Times New Roman" w:hAnsi="Times New Roman" w:cs="Times New Roman"/>
          <w:b/>
          <w:sz w:val="28"/>
          <w:szCs w:val="28"/>
        </w:rPr>
        <w:t>Т</w:t>
      </w:r>
      <w:r w:rsidRPr="004E6DAF">
        <w:rPr>
          <w:rFonts w:ascii="Times New Roman" w:hAnsi="Times New Roman" w:cs="Times New Roman"/>
          <w:b/>
          <w:sz w:val="28"/>
          <w:szCs w:val="28"/>
        </w:rPr>
        <w:t>ем</w:t>
      </w:r>
      <w:r w:rsidRPr="004E6DAF">
        <w:rPr>
          <w:rFonts w:ascii="Times New Roman" w:hAnsi="Times New Roman" w:cs="Times New Roman"/>
          <w:b/>
          <w:sz w:val="28"/>
          <w:szCs w:val="28"/>
        </w:rPr>
        <w:t>а</w:t>
      </w:r>
      <w:r w:rsidRPr="004E6DAF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4E6D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E6DAF">
        <w:rPr>
          <w:rFonts w:ascii="Times New Roman" w:hAnsi="Times New Roman" w:cs="Times New Roman"/>
          <w:b/>
          <w:sz w:val="28"/>
          <w:szCs w:val="28"/>
        </w:rPr>
        <w:t>Система продаж в предпринимательской деятельности, психологические аспекты, влияющие на эффективность финансовых взаимодействий между продавцом и покупателем.</w:t>
      </w:r>
    </w:p>
    <w:p w:rsidR="004E6DAF" w:rsidRPr="004E6DAF" w:rsidRDefault="004E6DAF" w:rsidP="004E6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DAF">
        <w:rPr>
          <w:rFonts w:ascii="Times New Roman" w:hAnsi="Times New Roman" w:cs="Times New Roman"/>
          <w:sz w:val="28"/>
          <w:szCs w:val="28"/>
        </w:rPr>
        <w:t>Изучается полное описание процесса продаж, как финансового взаимодействия между продавцом и покупателем, в сочетании и взаимосвязи экономической модели и психологических факторов. Влияние психологических личностных причин на эффективность финансовых взаимодействий между продавцом и покупателем. Влияние личностных особенностей и межличностной коммуникации на финансовые взаимодействия и выбор маркетинговых стратегий. Положительные и негативные аспекты маркетинговых стратегий.</w:t>
      </w:r>
    </w:p>
    <w:p w:rsidR="004E6DAF" w:rsidRPr="004E6DAF" w:rsidRDefault="004E6DAF" w:rsidP="004E6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DAF">
        <w:rPr>
          <w:rFonts w:ascii="Times New Roman" w:hAnsi="Times New Roman" w:cs="Times New Roman"/>
          <w:b/>
          <w:sz w:val="28"/>
          <w:szCs w:val="28"/>
        </w:rPr>
        <w:t>Т</w:t>
      </w:r>
      <w:r w:rsidRPr="004E6DAF">
        <w:rPr>
          <w:rFonts w:ascii="Times New Roman" w:hAnsi="Times New Roman" w:cs="Times New Roman"/>
          <w:b/>
          <w:sz w:val="28"/>
          <w:szCs w:val="28"/>
        </w:rPr>
        <w:t>ем</w:t>
      </w:r>
      <w:r w:rsidRPr="004E6DAF">
        <w:rPr>
          <w:rFonts w:ascii="Times New Roman" w:hAnsi="Times New Roman" w:cs="Times New Roman"/>
          <w:b/>
          <w:sz w:val="28"/>
          <w:szCs w:val="28"/>
        </w:rPr>
        <w:t>а</w:t>
      </w:r>
      <w:r w:rsidRPr="004E6DA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E6D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E6DAF">
        <w:rPr>
          <w:rFonts w:ascii="Times New Roman" w:hAnsi="Times New Roman" w:cs="Times New Roman"/>
          <w:b/>
          <w:sz w:val="28"/>
          <w:szCs w:val="28"/>
        </w:rPr>
        <w:t xml:space="preserve">Формирование эффективных личностных качеств лиц, принимающих участие в маркетинговых стратегиях и продажах, а также лиц, принимающих стратегические и управленческие бизнес - решения. </w:t>
      </w:r>
    </w:p>
    <w:p w:rsidR="004E6DAF" w:rsidRPr="004E6DAF" w:rsidRDefault="004E6DAF" w:rsidP="004E6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DAF">
        <w:rPr>
          <w:rFonts w:ascii="Times New Roman" w:hAnsi="Times New Roman" w:cs="Times New Roman"/>
          <w:sz w:val="28"/>
          <w:szCs w:val="28"/>
        </w:rPr>
        <w:t>Изучаются процессы формирования психики и личности человека, начиная с самого раннего перинатального периода онтогенеза до окончательного взросления и формирования зрелых личностных навыков. Факторы, влияющие на личностные особенности и межличностные коммуникации и влияющие в дальнейшем на способность построения межличностных взаимодействий в продажах. Факторы, влияющие на личностные осо</w:t>
      </w:r>
      <w:bookmarkStart w:id="0" w:name="_GoBack"/>
      <w:bookmarkEnd w:id="0"/>
      <w:r w:rsidRPr="004E6DAF">
        <w:rPr>
          <w:rFonts w:ascii="Times New Roman" w:hAnsi="Times New Roman" w:cs="Times New Roman"/>
          <w:sz w:val="28"/>
          <w:szCs w:val="28"/>
        </w:rPr>
        <w:t>бенности, из которых состоит способность принимать управленческие решения и выбор маркетинговых стратегий. Положительные и негативные последствия, влияющие на продажи и бизнес-процессы.</w:t>
      </w:r>
    </w:p>
    <w:p w:rsidR="004E6DAF" w:rsidRPr="004E6DAF" w:rsidRDefault="004E6DAF" w:rsidP="004E6DA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DAF">
        <w:rPr>
          <w:rFonts w:ascii="Times New Roman" w:hAnsi="Times New Roman" w:cs="Times New Roman"/>
          <w:b/>
          <w:sz w:val="28"/>
          <w:szCs w:val="28"/>
        </w:rPr>
        <w:t>Т</w:t>
      </w:r>
      <w:r w:rsidRPr="004E6DAF">
        <w:rPr>
          <w:rFonts w:ascii="Times New Roman" w:hAnsi="Times New Roman" w:cs="Times New Roman"/>
          <w:b/>
          <w:sz w:val="28"/>
          <w:szCs w:val="28"/>
        </w:rPr>
        <w:t>ем</w:t>
      </w:r>
      <w:r w:rsidRPr="004E6DAF">
        <w:rPr>
          <w:rFonts w:ascii="Times New Roman" w:hAnsi="Times New Roman" w:cs="Times New Roman"/>
          <w:b/>
          <w:sz w:val="28"/>
          <w:szCs w:val="28"/>
        </w:rPr>
        <w:t>а</w:t>
      </w:r>
      <w:r w:rsidRPr="004E6DAF">
        <w:rPr>
          <w:rFonts w:ascii="Times New Roman" w:hAnsi="Times New Roman" w:cs="Times New Roman"/>
          <w:b/>
          <w:sz w:val="28"/>
          <w:szCs w:val="28"/>
        </w:rPr>
        <w:t xml:space="preserve"> 3.</w:t>
      </w:r>
      <w:r w:rsidRPr="004E6D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E6DAF">
        <w:rPr>
          <w:rFonts w:ascii="Times New Roman" w:hAnsi="Times New Roman" w:cs="Times New Roman"/>
          <w:b/>
          <w:sz w:val="28"/>
          <w:szCs w:val="28"/>
        </w:rPr>
        <w:t xml:space="preserve">Психологические причины финансовых рисков в продажах и маркетинговых стратегиях. Способы снижения рисков. </w:t>
      </w:r>
    </w:p>
    <w:p w:rsidR="004E6DAF" w:rsidRPr="004E6DAF" w:rsidRDefault="004E6DAF" w:rsidP="004E6D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6DAF">
        <w:rPr>
          <w:rFonts w:ascii="Times New Roman" w:hAnsi="Times New Roman" w:cs="Times New Roman"/>
          <w:sz w:val="28"/>
          <w:szCs w:val="28"/>
        </w:rPr>
        <w:t>Изучается взаимосвязь и влияние личностных и межличностных взаимодействий в финансах и продажах на корпоративные финансовые риски в предпринимательской деятельности. На примерах из практического опыта работы с корпоративными финансами изучается построение эффективной маркетинговой стратегии, учитывая психологические факторы, которые способствуют развитию бизнеса и увеличению прибыли. Факторы развития эффективной корпоративной культуры предприятия.</w:t>
      </w:r>
    </w:p>
    <w:p w:rsidR="00A300B9" w:rsidRPr="00104EE7" w:rsidRDefault="00A300B9" w:rsidP="004E6DAF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300B9" w:rsidRPr="0010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AF"/>
    <w:rsid w:val="00104EE7"/>
    <w:rsid w:val="0019061E"/>
    <w:rsid w:val="004E6DAF"/>
    <w:rsid w:val="007C07AF"/>
    <w:rsid w:val="009B5C89"/>
    <w:rsid w:val="00A3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4FFF"/>
  <w15:chartTrackingRefBased/>
  <w15:docId w15:val="{E7647226-EF2C-4D1B-A48E-6C1F2B15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Полина</dc:creator>
  <cp:keywords/>
  <dc:description/>
  <cp:lastModifiedBy>Коркина Полина</cp:lastModifiedBy>
  <cp:revision>2</cp:revision>
  <dcterms:created xsi:type="dcterms:W3CDTF">2025-02-24T08:29:00Z</dcterms:created>
  <dcterms:modified xsi:type="dcterms:W3CDTF">2025-02-24T08:29:00Z</dcterms:modified>
</cp:coreProperties>
</file>