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92448B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Исполнительное производство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92448B">
        <w:rPr>
          <w:rFonts w:ascii="Times New Roman" w:eastAsia="Calibri" w:hAnsi="Times New Roman" w:cs="Times New Roman"/>
          <w:sz w:val="24"/>
          <w:szCs w:val="24"/>
        </w:rPr>
        <w:t>Исполнительное производство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7D349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92448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Исполнительное производство</w:t>
      </w:r>
      <w:r w:rsidR="00CA27E6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2448B" w:rsidTr="0092448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widowControl w:val="0"/>
              <w:ind w:left="46"/>
              <w:rPr>
                <w:rFonts w:ascii="Times New Roman" w:eastAsia="Arial Unicode MS" w:hAnsi="Times New Roman"/>
                <w:bCs/>
                <w:color w:val="000000"/>
                <w:highlight w:val="yellow"/>
                <w:lang w:bidi="ru-RU"/>
              </w:rPr>
            </w:pPr>
            <w:r w:rsidRPr="0092448B">
              <w:rPr>
                <w:rFonts w:ascii="Times New Roman" w:hAnsi="Times New Roman"/>
                <w:lang w:bidi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157A47" w:rsidRDefault="0092448B" w:rsidP="0092448B">
            <w:pPr>
              <w:widowControl w:val="0"/>
              <w:ind w:left="2" w:right="60"/>
              <w:rPr>
                <w:rFonts w:ascii="Times New Roman" w:eastAsia="Arial Unicode MS" w:hAnsi="Times New Roman"/>
                <w:color w:val="000000"/>
                <w:highlight w:val="yellow"/>
                <w:lang w:bidi="ru-RU"/>
              </w:rPr>
            </w:pPr>
            <w:r w:rsidRPr="00157A47">
              <w:rPr>
                <w:rFonts w:ascii="Times New Roman" w:hAnsi="Times New Roman"/>
                <w:lang w:bidi="ru-RU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hAnsi="Times New Roman"/>
                <w:lang w:bidi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157A47" w:rsidRDefault="0092448B" w:rsidP="0092448B">
            <w:pPr>
              <w:widowControl w:val="0"/>
              <w:numPr>
                <w:ilvl w:val="0"/>
                <w:numId w:val="4"/>
              </w:numPr>
              <w:tabs>
                <w:tab w:val="left" w:pos="245"/>
              </w:tabs>
              <w:spacing w:after="5"/>
              <w:ind w:left="0" w:right="276" w:firstLine="459"/>
              <w:jc w:val="both"/>
              <w:rPr>
                <w:rFonts w:ascii="Times New Roman" w:hAnsi="Times New Roman"/>
                <w:lang w:bidi="ru-RU"/>
              </w:rPr>
            </w:pPr>
            <w:r w:rsidRPr="00157A47">
              <w:rPr>
                <w:rFonts w:ascii="Times New Roman" w:hAnsi="Times New Roman"/>
                <w:lang w:bidi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92448B" w:rsidRPr="00157A47" w:rsidRDefault="0092448B" w:rsidP="0092448B">
            <w:pPr>
              <w:widowControl w:val="0"/>
              <w:numPr>
                <w:ilvl w:val="0"/>
                <w:numId w:val="4"/>
              </w:numPr>
              <w:tabs>
                <w:tab w:val="left" w:pos="245"/>
                <w:tab w:val="left" w:pos="461"/>
              </w:tabs>
              <w:spacing w:after="5"/>
              <w:ind w:left="0" w:right="276" w:firstLine="459"/>
              <w:jc w:val="both"/>
              <w:rPr>
                <w:rFonts w:ascii="Times New Roman" w:hAnsi="Times New Roman"/>
                <w:lang w:bidi="ru-RU"/>
              </w:rPr>
            </w:pPr>
            <w:r w:rsidRPr="00157A47">
              <w:rPr>
                <w:rFonts w:ascii="Times New Roman" w:hAnsi="Times New Roman"/>
                <w:lang w:bidi="ru-RU"/>
              </w:rPr>
              <w:t>Проводит примирительные процедуры среди участников спорных правоотношений.</w:t>
            </w:r>
          </w:p>
          <w:p w:rsidR="0092448B" w:rsidRPr="00157A47" w:rsidRDefault="0092448B" w:rsidP="0092448B">
            <w:pPr>
              <w:widowControl w:val="0"/>
              <w:ind w:left="2" w:firstLine="459"/>
              <w:rPr>
                <w:rFonts w:ascii="Times New Roman" w:eastAsia="Arial Unicode MS" w:hAnsi="Times New Roman"/>
                <w:color w:val="000000"/>
                <w:highlight w:val="yellow"/>
                <w:lang w:bidi="ru-RU"/>
              </w:rPr>
            </w:pPr>
            <w:r w:rsidRPr="00157A47">
              <w:rPr>
                <w:rFonts w:ascii="Times New Roman" w:hAnsi="Times New Roman"/>
                <w:lang w:bidi="ru-RU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  <w:p w:rsidR="0092448B" w:rsidRPr="00157A47" w:rsidRDefault="0092448B" w:rsidP="0092448B">
            <w:pPr>
              <w:widowControl w:val="0"/>
              <w:rPr>
                <w:rFonts w:ascii="Times New Roman" w:eastAsia="Arial Unicode MS" w:hAnsi="Times New Roman"/>
                <w:color w:val="000000"/>
                <w:highlight w:val="yellow"/>
                <w:lang w:bidi="ru-RU"/>
              </w:rPr>
            </w:pPr>
          </w:p>
        </w:tc>
      </w:tr>
      <w:tr w:rsidR="0092448B" w:rsidTr="0092448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widowControl w:val="0"/>
              <w:ind w:left="46"/>
              <w:rPr>
                <w:rFonts w:ascii="Times New Roman" w:eastAsia="Arial Unicode MS" w:hAnsi="Times New Roman"/>
                <w:bCs/>
                <w:color w:val="000000"/>
                <w:lang w:bidi="ru-RU"/>
              </w:rPr>
            </w:pPr>
            <w:r w:rsidRPr="0092448B">
              <w:rPr>
                <w:rFonts w:ascii="Times New Roman" w:eastAsia="Arial Unicode MS" w:hAnsi="Times New Roman"/>
                <w:bCs/>
                <w:color w:val="000000"/>
                <w:lang w:bidi="ru-RU"/>
              </w:rPr>
              <w:t>ПКП-1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162386" w:rsidRDefault="0092448B" w:rsidP="0092448B">
            <w:pPr>
              <w:widowControl w:val="0"/>
              <w:ind w:left="2" w:right="60"/>
              <w:rPr>
                <w:rFonts w:ascii="Times New Roman" w:hAnsi="Times New Roman"/>
                <w:color w:val="000000"/>
              </w:rPr>
            </w:pPr>
            <w:r w:rsidRPr="00162386">
              <w:rPr>
                <w:rFonts w:ascii="Times New Roman" w:hAnsi="Times New Roman"/>
                <w:color w:val="000000"/>
              </w:rPr>
              <w:t>Способность использовать фундаментальные знания в области частного права и публичного права в современных условиях и</w:t>
            </w:r>
            <w:r>
              <w:rPr>
                <w:rFonts w:ascii="Times New Roman" w:hAnsi="Times New Roman"/>
                <w:color w:val="000000"/>
              </w:rPr>
              <w:t xml:space="preserve"> оказывать помощь в реализации </w:t>
            </w:r>
            <w:r w:rsidRPr="00162386">
              <w:rPr>
                <w:rFonts w:ascii="Times New Roman" w:hAnsi="Times New Roman"/>
                <w:color w:val="000000"/>
              </w:rPr>
              <w:t>правовых норм субъектами</w:t>
            </w:r>
          </w:p>
          <w:p w:rsidR="0092448B" w:rsidRPr="007C5E71" w:rsidRDefault="0092448B" w:rsidP="0092448B">
            <w:pPr>
              <w:widowControl w:val="0"/>
              <w:ind w:left="2" w:right="60"/>
              <w:rPr>
                <w:rFonts w:ascii="Times New Roman" w:eastAsia="Arial Unicode MS" w:hAnsi="Times New Roman"/>
                <w:color w:val="000000"/>
                <w:lang w:bidi="ru-RU"/>
              </w:rPr>
            </w:pPr>
            <w:r w:rsidRPr="00162386">
              <w:rPr>
                <w:rFonts w:ascii="Times New Roman" w:hAnsi="Times New Roman"/>
                <w:color w:val="000000"/>
              </w:rPr>
              <w:t>гражданского оборота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Default="0092448B" w:rsidP="0092448B">
            <w:pPr>
              <w:widowControl w:val="0"/>
              <w:numPr>
                <w:ilvl w:val="0"/>
                <w:numId w:val="5"/>
              </w:numPr>
              <w:ind w:firstLine="457"/>
              <w:rPr>
                <w:rFonts w:ascii="Times New Roman" w:eastAsia="Arial Unicode MS" w:hAnsi="Times New Roman"/>
                <w:color w:val="000000"/>
                <w:lang w:bidi="ru-RU"/>
              </w:rPr>
            </w:pP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>Демонстрирует знани</w:t>
            </w:r>
            <w:r>
              <w:rPr>
                <w:rFonts w:ascii="Times New Roman" w:eastAsia="Arial Unicode MS" w:hAnsi="Times New Roman"/>
                <w:color w:val="000000"/>
                <w:lang w:bidi="ru-RU"/>
              </w:rPr>
              <w:t>я нормативных правовых актов,</w:t>
            </w:r>
            <w:r>
              <w:rPr>
                <w:rFonts w:ascii="Times New Roman" w:eastAsia="Arial Unicode MS" w:hAnsi="Times New Roman"/>
                <w:color w:val="000000"/>
                <w:lang w:bidi="ru-RU"/>
              </w:rPr>
              <w:tab/>
              <w:t xml:space="preserve"> а также</w:t>
            </w:r>
            <w:r>
              <w:rPr>
                <w:rFonts w:ascii="Times New Roman" w:eastAsia="Arial Unicode MS" w:hAnsi="Times New Roman"/>
                <w:color w:val="000000"/>
                <w:lang w:bidi="ru-RU"/>
              </w:rPr>
              <w:tab/>
              <w:t xml:space="preserve">прогнозирует результат экономической </w:t>
            </w: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>деятельности</w:t>
            </w: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ab/>
              <w:t>для решения практических задач.</w:t>
            </w:r>
          </w:p>
          <w:p w:rsidR="0092448B" w:rsidRDefault="0092448B" w:rsidP="0092448B">
            <w:pPr>
              <w:widowControl w:val="0"/>
              <w:numPr>
                <w:ilvl w:val="0"/>
                <w:numId w:val="5"/>
              </w:numPr>
              <w:ind w:firstLine="457"/>
              <w:rPr>
                <w:rFonts w:ascii="Times New Roman" w:eastAsia="Arial Unicode MS" w:hAnsi="Times New Roman"/>
                <w:color w:val="000000"/>
                <w:lang w:bidi="ru-RU"/>
              </w:rPr>
            </w:pPr>
            <w:r>
              <w:rPr>
                <w:rFonts w:ascii="Times New Roman" w:eastAsia="Arial Unicode MS" w:hAnsi="Times New Roman"/>
                <w:color w:val="000000"/>
                <w:lang w:bidi="ru-RU"/>
              </w:rPr>
              <w:t xml:space="preserve">Использует фундаментальные </w:t>
            </w: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>знания в области частного и публичного права в современных условиях.</w:t>
            </w:r>
          </w:p>
          <w:p w:rsidR="0092448B" w:rsidRPr="007C5E71" w:rsidRDefault="0092448B" w:rsidP="0092448B">
            <w:pPr>
              <w:widowControl w:val="0"/>
              <w:ind w:left="2" w:firstLine="457"/>
              <w:rPr>
                <w:rFonts w:ascii="Times New Roman" w:eastAsia="Arial Unicode MS" w:hAnsi="Times New Roman"/>
                <w:color w:val="000000"/>
                <w:lang w:bidi="ru-RU"/>
              </w:rPr>
            </w:pPr>
            <w:r>
              <w:rPr>
                <w:rFonts w:ascii="Times New Roman" w:eastAsia="Arial Unicode MS" w:hAnsi="Times New Roman"/>
                <w:color w:val="000000"/>
                <w:lang w:bidi="ru-RU"/>
              </w:rPr>
              <w:t>3</w:t>
            </w: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>. Оказывает помо</w:t>
            </w:r>
            <w:r>
              <w:rPr>
                <w:rFonts w:ascii="Times New Roman" w:eastAsia="Arial Unicode MS" w:hAnsi="Times New Roman"/>
                <w:color w:val="000000"/>
                <w:lang w:bidi="ru-RU"/>
              </w:rPr>
              <w:t>щь в реализации правовых норм субъектами гражданского обор</w:t>
            </w:r>
            <w:r w:rsidRPr="00162386">
              <w:rPr>
                <w:rFonts w:ascii="Times New Roman" w:eastAsia="Arial Unicode MS" w:hAnsi="Times New Roman"/>
                <w:color w:val="000000"/>
                <w:lang w:bidi="ru-RU"/>
              </w:rPr>
              <w:t>ота.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Какого принципа исполнительное производство может не придерживаться: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законности;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Б) прозрачности процедур;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неприкосновенности минимума имущества;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своевременности совершения исполнительных действий.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CA27E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Б) прозрачности процедур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Какой исполнительный документ может быть направлен взыскателем в организацию выплачивающую должнику заработную плату: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о взыскании денежных средств в размере двадцати тысяч рублей;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о взыскании периодических </w:t>
            </w: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платежей в размере двадцати шести тысяч рублей;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о взыскании денежных средств в размере двадцати восьми тысяч рублей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о взыскании денежных средств в размере тридцати тысяч рублей.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CA27E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о взыскании денежных средств в размере двадцати тысяч рублей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Когда оканчивается срок, если окончание срока приходится на воскресение: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в пятницу;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Б) в субботу;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в воскресение;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в понедельник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в понедельник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 каком случае адресат считается извещенным: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если повестка вручается лично гражданину под расписку на подлежащем возврату уведомлении о вручении;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Б) если повестку вручают кому-либо из проживающих совместно с гражданином члену семьи с его согласия;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если при отсутствии гражданина повестка брошена в почтовый ящик адресата;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в любом из приведенных выше случаях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если повестка вручается лично гражданину под расписку на подлежащем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возврату уведомлении о вручении.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документа выносит судебный пристав-исполнитель после поступления к нему исполнительного документа: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постановление о возбуждении исполнительного производства;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Б) протокол об окончании исполнительного производства;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решение об отказе в возбуждении исполнительного производства;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приказ о перенаправлении исполнительного производства.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CA27E6">
            <w:pPr>
              <w:pStyle w:val="a9"/>
              <w:tabs>
                <w:tab w:val="left" w:pos="56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44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 постановление о возбужден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ии исполнительного производства.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Какого звания не существует: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А) главный судебный пристав Российской Федерации;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главный судебный пристав субъектов Российской </w:t>
            </w: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Федерации;</w:t>
            </w:r>
          </w:p>
          <w:p w:rsidR="0092448B" w:rsidRPr="0092448B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В) главный судебный пристав подразделения судебных приставов;</w:t>
            </w:r>
          </w:p>
          <w:p w:rsidR="00307B55" w:rsidRPr="006F7688" w:rsidRDefault="0092448B" w:rsidP="0092448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Г) старший судебный пристав подразделения судебных приставов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главный судебный пристав подразделения судебных приставов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возбужденные в отношении одного должника несколько исполнительных производств: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совмещенное исполнительное производство;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сводное исполнительное производство;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исполнительное производство по совокупности требований;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совокупное исполнительное производство.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свод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ное исполнительное производство.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Совершение каких исполнительных действий разрешается в выходные дни: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обращения взыскания на имущество должника;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когда исполнение требований, содержащихся в исполнительном документе, связано с проведением выборов в органы государственной власти и органы местного самоуправления;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обращения взыскания на периодические выплаты должника;</w:t>
            </w:r>
          </w:p>
          <w:p w:rsidR="00D1458C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во всех приведенных выше случаях.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когда исполнение требований, содержащихся в исполнительном документе, связано с проведением выборов в органы государственной власти и органы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По истечении сроков совершения исполнительных действий исполнительное производство…: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продолжается;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приостанавливается до вынесения судом, принявшим соответствующий акт, решения о продлении сроков;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прекращается;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оканчивается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продолжается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Что происходит со сроком давности со дня обнаружения должника: 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возобновляется;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прекращается, если срок давности истек;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оканчивается с истечением срока давности;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продолжается, так как у исполнительного документа нет срока давности.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возобновляется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На каком основании предоставляется отсрочка исполнения судебного акта: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заявления должника;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просьбе взыскателя;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постановления судебного пристава- исполнителя;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акта суда, выдавшего исполнительный документ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акта суда, выдавшего исполнительный документ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Кто не вправе приостанавливать исполнительное производство в случае поступления жалобы на действия подчиненных им должностных лиц службы судебных приставов: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главный судебный пристав Российской Федерации;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главный судебный пристав субъекта Российской Федерации;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заместитель главного судебного пристава Российской Федерации;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старший судебный пристав подразделения судебных приставов.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старший судебный пристав подразделения судебных приставов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 каких случаях исполнительное производство прекращается судом: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отмены судебного акта, на основании которого выдан исполнительный документ;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утраты возможности исполнения исполнительного документа, обязывающего должника совершить определенные действия;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принятия судом отказа взыскателя от взыскания;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отмены или признания недействительным исполнительного документа, на основании которого возбуждено исполнительное производство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8176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Б) утраты возможности исполнения исполнительного документа, обязывающего должника совершить определенные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Какого исполнительного производства не существует: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основное исполнительное производство;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исполнительное производство по не исполненным полностью постановлениям о взыскании с должника расходов по совершению исполнительных действий;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исполнительное производство по не исполненным частично постановлениям о взыскании с должника расходов по совершению исполнительных действий;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дополнительное исполнительное производство.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1764">
              <w:rPr>
                <w:bCs/>
              </w:rPr>
              <w:t>Г) дополнительное исполнительное производство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Что сохраняется судебным приставом-исполнителем в случае возбуждения исполнительного производства по неисполненным постановлениям о взыскании с должника исполнительского сбора: 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арест имущества;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меры принудительного исполнения;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установленные для должника ограничения;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штраф.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В) установленные для должника ограничения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В каком случае подлинник исполнительного документа остается в оконченном исполнительном производстве: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А) возвращения исполнительного документа по требованию суда, другого органа или должностного лица, выдавшего исполнительный документ;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Б) направления копии исполнительного документа в организацию для удержания периодических платежей, установленных исполнительным документом;</w:t>
            </w:r>
          </w:p>
          <w:p w:rsidR="00581764" w:rsidRPr="00581764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направления исполнительного документа из одного подразделения </w:t>
            </w: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судебных приставов в другое;</w:t>
            </w:r>
          </w:p>
          <w:p w:rsidR="00307B55" w:rsidRPr="006F7688" w:rsidRDefault="00581764" w:rsidP="0058176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t>Г) во всех вышеуказанных случаях.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764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7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направления копии исполнительного документа в организацию для удержания периодических платежей, установленных исполнительным документом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448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48B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ПКП-1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81764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  <w:r w:rsidR="005817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81764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5817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81764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5817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81764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5817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2120"/>
    <w:multiLevelType w:val="hybridMultilevel"/>
    <w:tmpl w:val="F8BE469C"/>
    <w:lvl w:ilvl="0" w:tplc="64DEF7C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C771C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1E0E54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C79B8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6291A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6C21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6CD43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42538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23586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81764"/>
    <w:rsid w:val="005E0285"/>
    <w:rsid w:val="006F7688"/>
    <w:rsid w:val="007255D7"/>
    <w:rsid w:val="007A0507"/>
    <w:rsid w:val="007C2486"/>
    <w:rsid w:val="007D349C"/>
    <w:rsid w:val="007E7224"/>
    <w:rsid w:val="008A09BE"/>
    <w:rsid w:val="008B5952"/>
    <w:rsid w:val="0092448B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27E6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DD34"/>
  <w15:docId w15:val="{359C938D-0DEB-411B-8D85-A58BE963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2024-05-16T07:15:00Z</cp:lastPrinted>
  <dcterms:created xsi:type="dcterms:W3CDTF">2024-06-21T12:42:00Z</dcterms:created>
  <dcterms:modified xsi:type="dcterms:W3CDTF">2024-12-23T05:34:00Z</dcterms:modified>
</cp:coreProperties>
</file>