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093B61" w:rsidRPr="00175294" w:rsidRDefault="00093B61" w:rsidP="00093B61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175294" w:rsidRDefault="00093B61" w:rsidP="00093B61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89FBFE6" wp14:editId="43918F74">
            <wp:extent cx="2737305" cy="1771711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746694" cy="1777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3B61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B61" w:rsidRPr="00175294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B61" w:rsidRPr="00FF7A82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93B61" w:rsidRPr="00FF7A82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3B61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0960FC" w:rsidRDefault="00093B61" w:rsidP="00093B6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093B61" w:rsidRDefault="00EB59C9" w:rsidP="00093B61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 w:rsidRPr="00EB59C9">
        <w:rPr>
          <w:rFonts w:ascii="Times New Roman" w:hAnsi="Times New Roman"/>
          <w:b/>
          <w:sz w:val="28"/>
          <w:szCs w:val="24"/>
        </w:rPr>
        <w:t>Инклюзивная компетентность в социальной и профессиональной сферах</w:t>
      </w:r>
    </w:p>
    <w:p w:rsidR="00EB59C9" w:rsidRPr="00E83CED" w:rsidRDefault="00EB59C9" w:rsidP="00093B61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093B61" w:rsidRPr="00E83CED" w:rsidRDefault="00093B61" w:rsidP="00093B61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093B61" w:rsidRPr="00E83CED" w:rsidRDefault="00093B61" w:rsidP="00093B61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093B61" w:rsidRPr="00E83CED" w:rsidRDefault="00093B61" w:rsidP="00093B61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093B61" w:rsidRPr="00E83CED" w:rsidRDefault="00093B61" w:rsidP="00093B6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E83CED" w:rsidRDefault="00093B61" w:rsidP="00093B6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3B61" w:rsidRDefault="00093B61" w:rsidP="00093B6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E83CED" w:rsidRDefault="00093B61" w:rsidP="00093B6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BD15C2" w:rsidRDefault="00093B61" w:rsidP="00EB59C9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EB59C9" w:rsidRPr="00EB59C9">
        <w:rPr>
          <w:rFonts w:ascii="Times New Roman" w:hAnsi="Times New Roman"/>
          <w:sz w:val="24"/>
          <w:szCs w:val="24"/>
        </w:rPr>
        <w:t>Инклюзивная компетентность в социальной и профессиональной сферах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D7371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Pr="007A0507" w:rsidRDefault="00093B61" w:rsidP="00093B61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:rsidR="00093B61" w:rsidRPr="00FF7A82" w:rsidRDefault="00093B61" w:rsidP="00093B61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2002A" w:rsidRDefault="00450F16" w:rsidP="00450F16">
      <w:pPr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366A7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Название дисциплины:</w:t>
      </w:r>
    </w:p>
    <w:p w:rsidR="00EB59C9" w:rsidRPr="00EB59C9" w:rsidRDefault="00EB59C9" w:rsidP="00EB59C9">
      <w:pPr>
        <w:suppressAutoHyphens/>
        <w:rPr>
          <w:rFonts w:ascii="Times New Roman" w:hAnsi="Times New Roman"/>
          <w:sz w:val="24"/>
          <w:szCs w:val="24"/>
        </w:rPr>
      </w:pPr>
      <w:r w:rsidRPr="00EB59C9">
        <w:rPr>
          <w:rFonts w:ascii="Times New Roman" w:hAnsi="Times New Roman"/>
          <w:sz w:val="24"/>
          <w:szCs w:val="24"/>
        </w:rPr>
        <w:t>Инклюзивная компетентность в социальной и профессиональной сферах</w:t>
      </w:r>
    </w:p>
    <w:p w:rsidR="00BB3123" w:rsidRPr="00366A75" w:rsidRDefault="00BB3123" w:rsidP="00450F16">
      <w:pPr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bCs/>
          <w:lang w:eastAsia="ru-RU"/>
        </w:rPr>
      </w:pPr>
    </w:p>
    <w:p w:rsidR="00450F16" w:rsidRDefault="00450F16" w:rsidP="00450F16">
      <w:pPr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366A75">
        <w:rPr>
          <w:rFonts w:ascii="Times New Roman" w:eastAsia="Times New Roman" w:hAnsi="Times New Roman" w:cs="Times New Roman"/>
          <w:b/>
          <w:bCs/>
          <w:lang w:eastAsia="ru-RU"/>
        </w:rPr>
        <w:t>Планируемые результаты освоения дисциплины:</w:t>
      </w:r>
    </w:p>
    <w:p w:rsidR="00E2002A" w:rsidRPr="00366A75" w:rsidRDefault="00E2002A" w:rsidP="00450F16">
      <w:pPr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9890" w:type="dxa"/>
        <w:tblLayout w:type="fixed"/>
        <w:tblLook w:val="04A0" w:firstRow="1" w:lastRow="0" w:firstColumn="1" w:lastColumn="0" w:noHBand="0" w:noVBand="1"/>
      </w:tblPr>
      <w:tblGrid>
        <w:gridCol w:w="2065"/>
        <w:gridCol w:w="3452"/>
        <w:gridCol w:w="4373"/>
      </w:tblGrid>
      <w:tr w:rsidR="00BB3123" w:rsidRPr="00366A75" w:rsidTr="0074365D">
        <w:tc>
          <w:tcPr>
            <w:tcW w:w="2065" w:type="dxa"/>
          </w:tcPr>
          <w:p w:rsidR="00BB3123" w:rsidRPr="00366A75" w:rsidRDefault="00BB3123" w:rsidP="00CA1378">
            <w:pPr>
              <w:jc w:val="center"/>
              <w:rPr>
                <w:rFonts w:ascii="Times New Roman" w:hAnsi="Times New Roman" w:cs="Times New Roman"/>
              </w:rPr>
            </w:pPr>
            <w:r w:rsidRPr="00366A75">
              <w:rPr>
                <w:rFonts w:ascii="Times New Roman" w:hAnsi="Times New Roman" w:cs="Times New Roman"/>
              </w:rPr>
              <w:t>Код компетенции</w:t>
            </w:r>
          </w:p>
        </w:tc>
        <w:tc>
          <w:tcPr>
            <w:tcW w:w="3452" w:type="dxa"/>
          </w:tcPr>
          <w:p w:rsidR="00BB3123" w:rsidRPr="00366A75" w:rsidRDefault="00BB3123" w:rsidP="00CA1378">
            <w:pPr>
              <w:jc w:val="center"/>
              <w:rPr>
                <w:rFonts w:ascii="Times New Roman" w:hAnsi="Times New Roman" w:cs="Times New Roman"/>
              </w:rPr>
            </w:pPr>
            <w:r w:rsidRPr="00366A75">
              <w:rPr>
                <w:rFonts w:ascii="Times New Roman" w:hAnsi="Times New Roman" w:cs="Times New Roman"/>
              </w:rPr>
              <w:t>Наименование компетенции</w:t>
            </w:r>
          </w:p>
        </w:tc>
        <w:tc>
          <w:tcPr>
            <w:tcW w:w="4373" w:type="dxa"/>
          </w:tcPr>
          <w:p w:rsidR="00BB3123" w:rsidRPr="00366A75" w:rsidRDefault="00BB3123" w:rsidP="00CA1378">
            <w:pPr>
              <w:jc w:val="center"/>
              <w:rPr>
                <w:rFonts w:ascii="Times New Roman" w:hAnsi="Times New Roman" w:cs="Times New Roman"/>
              </w:rPr>
            </w:pPr>
            <w:r w:rsidRPr="00366A75">
              <w:rPr>
                <w:rFonts w:ascii="Times New Roman" w:hAnsi="Times New Roman" w:cs="Times New Roman"/>
              </w:rPr>
              <w:t>Индикаторы достижения компетенции</w:t>
            </w:r>
          </w:p>
        </w:tc>
      </w:tr>
      <w:tr w:rsidR="005178D4" w:rsidRPr="00366A75" w:rsidTr="0074365D">
        <w:tc>
          <w:tcPr>
            <w:tcW w:w="2065" w:type="dxa"/>
          </w:tcPr>
          <w:p w:rsidR="005178D4" w:rsidRPr="00366A75" w:rsidRDefault="005178D4" w:rsidP="00CA13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75">
              <w:rPr>
                <w:rFonts w:ascii="Times New Roman" w:hAnsi="Times New Roman" w:cs="Times New Roman"/>
                <w:b/>
              </w:rPr>
              <w:t>ПКП-1</w:t>
            </w:r>
          </w:p>
        </w:tc>
        <w:tc>
          <w:tcPr>
            <w:tcW w:w="3452" w:type="dxa"/>
          </w:tcPr>
          <w:p w:rsidR="005178D4" w:rsidRPr="00366A75" w:rsidRDefault="005178D4" w:rsidP="00E2002A">
            <w:pPr>
              <w:widowControl w:val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гражданского оборота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>.</w:t>
            </w:r>
          </w:p>
        </w:tc>
        <w:tc>
          <w:tcPr>
            <w:tcW w:w="4373" w:type="dxa"/>
          </w:tcPr>
          <w:p w:rsidR="005178D4" w:rsidRPr="00366A75" w:rsidRDefault="005178D4" w:rsidP="00E2002A">
            <w:pPr>
              <w:widowControl w:val="0"/>
              <w:numPr>
                <w:ilvl w:val="0"/>
                <w:numId w:val="4"/>
              </w:numPr>
              <w:tabs>
                <w:tab w:val="left" w:pos="259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  <w:p w:rsidR="005178D4" w:rsidRPr="00366A75" w:rsidRDefault="005178D4" w:rsidP="00E2002A">
            <w:pPr>
              <w:widowControl w:val="0"/>
              <w:numPr>
                <w:ilvl w:val="0"/>
                <w:numId w:val="4"/>
              </w:numPr>
              <w:tabs>
                <w:tab w:val="left" w:pos="360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Использует фундаментальные знания в области частного и публичного права в современных условиях.</w:t>
            </w:r>
          </w:p>
          <w:p w:rsidR="005178D4" w:rsidRPr="00366A75" w:rsidRDefault="005178D4" w:rsidP="00E2002A">
            <w:pPr>
              <w:widowControl w:val="0"/>
              <w:numPr>
                <w:ilvl w:val="0"/>
                <w:numId w:val="4"/>
              </w:numPr>
              <w:tabs>
                <w:tab w:val="left" w:pos="326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Оказывает помощь в реализации правовых норм субъектами гражданского оборота.</w:t>
            </w:r>
          </w:p>
        </w:tc>
      </w:tr>
      <w:tr w:rsidR="005178D4" w:rsidRPr="00366A75" w:rsidTr="0074365D">
        <w:tc>
          <w:tcPr>
            <w:tcW w:w="2065" w:type="dxa"/>
          </w:tcPr>
          <w:p w:rsidR="005178D4" w:rsidRPr="00366A75" w:rsidRDefault="005178D4" w:rsidP="00CA13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75">
              <w:rPr>
                <w:rFonts w:ascii="Times New Roman" w:hAnsi="Times New Roman" w:cs="Times New Roman"/>
                <w:b/>
              </w:rPr>
              <w:t>ПКП-2</w:t>
            </w:r>
          </w:p>
        </w:tc>
        <w:tc>
          <w:tcPr>
            <w:tcW w:w="3452" w:type="dxa"/>
          </w:tcPr>
          <w:p w:rsidR="005178D4" w:rsidRPr="00366A75" w:rsidRDefault="005178D4" w:rsidP="00E2002A">
            <w:pPr>
              <w:widowControl w:val="0"/>
              <w:ind w:left="0"/>
              <w:jc w:val="both"/>
              <w:rPr>
                <w:rFonts w:cs="Times New Roman"/>
                <w:b/>
              </w:rPr>
            </w:pP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Способность действовать с учетом кризисных ситуаций в экономик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е, вызываемых рисками правового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и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экономического характера, анализировать проблемные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ситуации на рынке товаров, работ, услуг, а также выявлять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 xml:space="preserve">правонарушения при осуществлении 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п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 xml:space="preserve">редпринимательской деятельности и давать юридически обоснованные предложения по их преодолению </w:t>
            </w:r>
            <w:r w:rsidRPr="00E2002A">
              <w:rPr>
                <w:rFonts w:ascii="Times New Roman" w:eastAsia="Calibri" w:hAnsi="Times New Roman" w:cs="Times New Roman"/>
                <w:lang w:eastAsia="ru-RU" w:bidi="ru-RU"/>
              </w:rPr>
              <w:t>и</w:t>
            </w:r>
            <w:r w:rsidR="00E2002A" w:rsidRP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E2002A">
              <w:rPr>
                <w:rFonts w:ascii="Times New Roman" w:eastAsia="Calibri" w:hAnsi="Times New Roman" w:cs="Times New Roman"/>
                <w:lang w:eastAsia="ru-RU" w:bidi="ru-RU"/>
              </w:rPr>
              <w:t>устранению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>.</w:t>
            </w:r>
          </w:p>
        </w:tc>
        <w:tc>
          <w:tcPr>
            <w:tcW w:w="4373" w:type="dxa"/>
          </w:tcPr>
          <w:p w:rsidR="005178D4" w:rsidRPr="00366A75" w:rsidRDefault="005178D4" w:rsidP="00E2002A">
            <w:pPr>
              <w:widowControl w:val="0"/>
              <w:numPr>
                <w:ilvl w:val="0"/>
                <w:numId w:val="5"/>
              </w:numPr>
              <w:tabs>
                <w:tab w:val="left" w:pos="226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Действует с учетом кризисных ситуаций в экономике, вызываемых рисками правового и экономического характера.</w:t>
            </w:r>
          </w:p>
          <w:p w:rsidR="005178D4" w:rsidRPr="00366A75" w:rsidRDefault="005178D4" w:rsidP="00E2002A">
            <w:pPr>
              <w:widowControl w:val="0"/>
              <w:numPr>
                <w:ilvl w:val="0"/>
                <w:numId w:val="5"/>
              </w:numPr>
              <w:tabs>
                <w:tab w:val="left" w:pos="408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Выявляет правонарушения при осуществлении предпринимательской деятельности.</w:t>
            </w:r>
          </w:p>
          <w:p w:rsidR="005178D4" w:rsidRPr="00366A75" w:rsidRDefault="005178D4" w:rsidP="00E2002A">
            <w:pPr>
              <w:widowControl w:val="0"/>
              <w:numPr>
                <w:ilvl w:val="0"/>
                <w:numId w:val="5"/>
              </w:numPr>
              <w:tabs>
                <w:tab w:val="left" w:pos="326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  <w:p w:rsidR="005178D4" w:rsidRPr="00366A75" w:rsidRDefault="005178D4" w:rsidP="00E2002A">
            <w:pPr>
              <w:widowControl w:val="0"/>
              <w:spacing w:line="280" w:lineRule="exact"/>
              <w:ind w:left="0" w:firstLine="437"/>
              <w:rPr>
                <w:rFonts w:ascii="Times New Roman" w:hAnsi="Times New Roman" w:cs="Times New Roman"/>
                <w:b/>
                <w:bCs/>
                <w:u w:val="single"/>
                <w:lang w:eastAsia="ru-RU" w:bidi="ru-RU"/>
              </w:rPr>
            </w:pPr>
          </w:p>
        </w:tc>
      </w:tr>
    </w:tbl>
    <w:p w:rsidR="00934774" w:rsidRPr="00366A75" w:rsidRDefault="00934774" w:rsidP="00934774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</w:pPr>
    </w:p>
    <w:p w:rsidR="00450F16" w:rsidRPr="00366A75" w:rsidRDefault="00450F16" w:rsidP="00450F16">
      <w:pPr>
        <w:widowControl w:val="0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66A75">
        <w:rPr>
          <w:rFonts w:ascii="Times New Roman" w:eastAsia="Times New Roman" w:hAnsi="Times New Roman" w:cs="Times New Roman"/>
          <w:b/>
          <w:bCs/>
          <w:lang w:eastAsia="ru-RU"/>
        </w:rPr>
        <w:t>Оценочные материалы</w:t>
      </w:r>
    </w:p>
    <w:p w:rsidR="00762696" w:rsidRPr="00366A75" w:rsidRDefault="00762696" w:rsidP="00450F16">
      <w:pPr>
        <w:widowControl w:val="0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014"/>
        <w:gridCol w:w="4679"/>
        <w:gridCol w:w="2587"/>
        <w:gridCol w:w="1609"/>
      </w:tblGrid>
      <w:tr w:rsidR="00BD06AE" w:rsidRPr="006856DA" w:rsidTr="00CA137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16" w:rsidRPr="006856DA" w:rsidRDefault="00450F16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 задания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16" w:rsidRPr="006856DA" w:rsidRDefault="00450F16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оценочных материалов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16" w:rsidRPr="006856DA" w:rsidRDefault="00450F16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Правильный ответ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16" w:rsidRPr="006856DA" w:rsidRDefault="00450F16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</w:tr>
      <w:tr w:rsidR="00BD06AE" w:rsidRPr="006856DA" w:rsidTr="00CA1378">
        <w:tc>
          <w:tcPr>
            <w:tcW w:w="1014" w:type="dxa"/>
          </w:tcPr>
          <w:p w:rsidR="00450F16" w:rsidRPr="006856DA" w:rsidRDefault="00450F16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Самым значимым международным документом в области защиты прав лиц с ограниченными возможностями является: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Конвенция о правах инвалидов Генеральной Ассамблеи Организации Объединенных Наций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В. Всеобщая декларация прав человека</w:t>
            </w:r>
          </w:p>
          <w:p w:rsidR="00450F16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С.  Международный пакт о гражданских и политических правах</w:t>
            </w:r>
          </w:p>
        </w:tc>
        <w:tc>
          <w:tcPr>
            <w:tcW w:w="2587" w:type="dxa"/>
          </w:tcPr>
          <w:p w:rsidR="000539CC" w:rsidRPr="006856DA" w:rsidRDefault="000539CC" w:rsidP="006856D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Конвенция о правах инвалидов Генеральной Ассамблеи Организации Объединенных Наций</w:t>
            </w:r>
          </w:p>
          <w:p w:rsidR="00450F16" w:rsidRPr="006856DA" w:rsidRDefault="00450F16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FD5B27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Нормативный документ РФ, в котором реализованы требования к инклюзивному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образованию: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А. ФЗ «О социальной защите инвалидов в РФ»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В. ФЗ «Об образовании в Российской Федерации»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С. Национальная доктрина образования РФ до 2025 г.</w:t>
            </w:r>
          </w:p>
          <w:p w:rsidR="0074365D" w:rsidRPr="006856DA" w:rsidRDefault="0074365D" w:rsidP="006856DA">
            <w:pPr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587" w:type="dxa"/>
          </w:tcPr>
          <w:p w:rsidR="006856DA" w:rsidRPr="006856DA" w:rsidRDefault="006856DA" w:rsidP="006856DA">
            <w:pPr>
              <w:ind w:left="0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В. ФЗ «Об образовании в Российской Федерации»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Не относится к принципам инклюзивного образования: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А. Ценность человека не зависит от его способностей и достижений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В. Подлинное образование может осуществляться только в контексте реальных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взаимоотношений</w:t>
            </w:r>
          </w:p>
          <w:p w:rsidR="0074365D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С. Образование должно включать присмотр и уход за обучающимися</w:t>
            </w:r>
          </w:p>
        </w:tc>
        <w:tc>
          <w:tcPr>
            <w:tcW w:w="2587" w:type="dxa"/>
          </w:tcPr>
          <w:p w:rsidR="0074365D" w:rsidRPr="006856DA" w:rsidRDefault="006856DA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С. Образование должно включать присмотр и уход за обучающимися</w:t>
            </w: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Не относится к основным идеям концепции непрерывного профессионального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образования лиц с ограниченными возможностями здоровья и инвалидов: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А. Идея непрерывности как основа для построения системы образования инвалидов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 xml:space="preserve">Б. Идея </w:t>
            </w:r>
            <w:proofErr w:type="spellStart"/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многоуровневости</w:t>
            </w:r>
            <w:proofErr w:type="spellEnd"/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, обеспечивающая поступательное развитие личности</w:t>
            </w:r>
          </w:p>
          <w:p w:rsidR="0074365D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Идея политехнизации как основа профессиональной подготовки обучающихся</w:t>
            </w:r>
          </w:p>
        </w:tc>
        <w:tc>
          <w:tcPr>
            <w:tcW w:w="2587" w:type="dxa"/>
          </w:tcPr>
          <w:p w:rsidR="0074365D" w:rsidRPr="006856DA" w:rsidRDefault="006856DA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Идея политехнизации как основа профессиональной подготовки обучающихся</w:t>
            </w: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Понятия «инвалид» и «лицо с ограниченными возможностями здоровья»:</w:t>
            </w:r>
          </w:p>
          <w:p w:rsidR="000539CC" w:rsidRPr="006856DA" w:rsidRDefault="000539CC" w:rsidP="006856D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А. являются синонимами</w:t>
            </w:r>
          </w:p>
          <w:p w:rsidR="000539CC" w:rsidRPr="006856DA" w:rsidRDefault="000539CC" w:rsidP="006856DA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Б. группа лиц с ограниченными возможностями здоровья включает в себя группу лиц с инвалидностью</w:t>
            </w:r>
          </w:p>
          <w:p w:rsidR="0074365D" w:rsidRPr="006856DA" w:rsidRDefault="000539CC" w:rsidP="006856DA">
            <w:pPr>
              <w:ind w:left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С. группа лиц с инвалидностью включает в себя «лиц с ограниченными возможностями здоровья».</w:t>
            </w:r>
          </w:p>
        </w:tc>
        <w:tc>
          <w:tcPr>
            <w:tcW w:w="2587" w:type="dxa"/>
          </w:tcPr>
          <w:p w:rsidR="006856DA" w:rsidRPr="006856DA" w:rsidRDefault="006856DA" w:rsidP="006856DA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Б. группа лиц с ограниченными возможностями здоровья включает в себя группу лиц с инвалидностью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Инклюзивное образование — это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А. создание условий для равного доступа к образованию для всех обучающихся с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учетом разнообразия особых образовательных потребностей и индивидуальных возможностей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В. целенаправленный процесс организации деятельности обучающихся по овладению знаниями, умениями, навыками и компетенциями, приобретению опыта деятельности</w:t>
            </w:r>
          </w:p>
          <w:p w:rsidR="0074365D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С. это форма обучения, при которой каждому человеку, независимо от имеющихся физических, социальных, эмоциональных, ментальных, языковых, интеллектуальных и других особенностей, предоставляется возможность учиться в общеобразовательных учреждениях.</w:t>
            </w:r>
          </w:p>
        </w:tc>
        <w:tc>
          <w:tcPr>
            <w:tcW w:w="2587" w:type="dxa"/>
          </w:tcPr>
          <w:p w:rsidR="0074365D" w:rsidRPr="006856DA" w:rsidRDefault="006856DA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С. это форма обучения, при которой каждому человеку, независимо от имеющихся физических, социальных, эмоциональных, ментальных, языковых, интеллектуальных и других особенностей, предоставляется возможность учиться в общеобразовательных учреждениях.</w:t>
            </w: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Назовите фундаментальный философский принцип инклюзии: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А. свобода выбора 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В. право жить на тех условиях, которые предлагает общество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С. свобода в передвижении</w:t>
            </w:r>
          </w:p>
          <w:p w:rsidR="0074365D" w:rsidRPr="006856DA" w:rsidRDefault="0074365D" w:rsidP="006856DA">
            <w:pPr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587" w:type="dxa"/>
          </w:tcPr>
          <w:p w:rsidR="0074365D" w:rsidRPr="006856DA" w:rsidRDefault="006856DA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А. свобода выбора</w:t>
            </w: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Процесс и результат предоставления человеку с ограниченными возможностями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прав и реальных возможностей участвовать во всех видах и формах жизни наравне и вместе с остальными членами общества в условиях, компенсирующих ему отклонения в развитии – это: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интеграция 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В. дифференциация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С. сегрегация</w:t>
            </w:r>
          </w:p>
          <w:p w:rsidR="0074365D" w:rsidRPr="006856DA" w:rsidRDefault="0074365D" w:rsidP="006856DA">
            <w:pPr>
              <w:pStyle w:val="a6"/>
              <w:shd w:val="clear" w:color="auto" w:fill="FFFFFF"/>
              <w:spacing w:before="0" w:beforeAutospacing="0" w:after="0" w:afterAutospacing="0"/>
              <w:rPr>
                <w:kern w:val="2"/>
                <w14:ligatures w14:val="standardContextual"/>
              </w:rPr>
            </w:pPr>
          </w:p>
        </w:tc>
        <w:tc>
          <w:tcPr>
            <w:tcW w:w="2587" w:type="dxa"/>
          </w:tcPr>
          <w:p w:rsidR="006856DA" w:rsidRPr="006856DA" w:rsidRDefault="006856DA" w:rsidP="006856DA">
            <w:pPr>
              <w:ind w:left="0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интеграция 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В структуре материально-технического обеспечения организации лиц с ОВЗ должна быть отражена специфика требований в том числе к: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А. организации питания и медицинского обслуживания лиц с ограниченными возможностями здоровья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В. организации пространственно-временного режима, архитектурным и техническим средствам для каждой категории лиц с ограниченными возможностями здоровья 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С. организации корпоративных мероприятий лиц с ограниченными возможностями здоровья</w:t>
            </w:r>
          </w:p>
          <w:p w:rsidR="0074365D" w:rsidRPr="006856DA" w:rsidRDefault="0074365D" w:rsidP="006856DA">
            <w:pPr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587" w:type="dxa"/>
          </w:tcPr>
          <w:p w:rsidR="006856DA" w:rsidRPr="006856DA" w:rsidRDefault="006856DA" w:rsidP="006856DA">
            <w:pPr>
              <w:ind w:left="0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А. организации питания и медицинского обслуживания лиц с ограниченными возможностями здоровья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iCs/>
                <w:sz w:val="24"/>
                <w:szCs w:val="24"/>
              </w:rPr>
              <w:t>Процесс … образования – это процесс, в рамках которого данное сообщество обеспечивает гуманные образовательные условия для реализации максимального социального потенциала каждого индивида этого сообщества.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А. эксклюзивного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Б. инклюзивного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sz w:val="24"/>
                <w:szCs w:val="24"/>
              </w:rPr>
              <w:t>С. дискриминационного</w:t>
            </w:r>
          </w:p>
          <w:p w:rsidR="0074365D" w:rsidRPr="006856DA" w:rsidRDefault="0074365D" w:rsidP="006856DA">
            <w:pPr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587" w:type="dxa"/>
          </w:tcPr>
          <w:p w:rsidR="006856DA" w:rsidRPr="006856DA" w:rsidRDefault="006856DA" w:rsidP="006856DA">
            <w:pPr>
              <w:ind w:left="0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6DA">
              <w:rPr>
                <w:rFonts w:ascii="Times New Roman" w:hAnsi="Times New Roman" w:cs="Times New Roman"/>
                <w:bCs/>
                <w:sz w:val="24"/>
                <w:szCs w:val="24"/>
              </w:rPr>
              <w:t>Б. инклюзивного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При каких условиях, в соответствии с Федеральным Законом «Об образовании в Российской Федерации», возможен перевод на обучение по адаптированным основным общеобразовательным программам? Выберите один ответ: </w:t>
            </w:r>
          </w:p>
          <w:p w:rsidR="000539CC" w:rsidRPr="006856DA" w:rsidRDefault="000539CC" w:rsidP="006856DA">
            <w:pPr>
              <w:keepNext/>
              <w:keepLines/>
              <w:ind w:left="0"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в соответствии с рекомендациями психолого-медико-педагогической комиссии (ПМПК) </w:t>
            </w:r>
          </w:p>
          <w:p w:rsidR="0074365D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в соответствии с рекомендациями психолого-медико-педагогической </w:t>
            </w: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комиссии при согласии родителей в случае неликвидированной в установленные сроки академической задолженности с момента ее образования </w:t>
            </w:r>
          </w:p>
        </w:tc>
        <w:tc>
          <w:tcPr>
            <w:tcW w:w="2587" w:type="dxa"/>
          </w:tcPr>
          <w:p w:rsidR="006856DA" w:rsidRPr="006856DA" w:rsidRDefault="006856DA" w:rsidP="006856DA">
            <w:pPr>
              <w:keepNext/>
              <w:keepLines/>
              <w:ind w:left="0"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А. в соответствии с рекомендациями психолого-медико-педагогической комиссии (ПМПК) 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keepNext/>
              <w:keepLines/>
              <w:ind w:left="0"/>
              <w:jc w:val="both"/>
              <w:outlineLvl w:val="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Статус обучающегося с ограниченными возможностями здоровья устанавливается: 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Выберите один ответ: </w:t>
            </w:r>
          </w:p>
          <w:p w:rsidR="000539CC" w:rsidRPr="006856DA" w:rsidRDefault="000539CC" w:rsidP="006856DA">
            <w:pPr>
              <w:keepNext/>
              <w:keepLines/>
              <w:ind w:left="0"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психолого-медико-педагогической комиссией (ПМПК)  </w:t>
            </w:r>
          </w:p>
          <w:p w:rsidR="0074365D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психолого-медико-педагогическим консилиумом образовательной организации (</w:t>
            </w:r>
            <w:proofErr w:type="spellStart"/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ПМПк</w:t>
            </w:r>
            <w:proofErr w:type="spellEnd"/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ОО) медико-социальной экспертизой (МСЭ) </w:t>
            </w:r>
          </w:p>
        </w:tc>
        <w:tc>
          <w:tcPr>
            <w:tcW w:w="2587" w:type="dxa"/>
          </w:tcPr>
          <w:p w:rsidR="0074365D" w:rsidRPr="006856DA" w:rsidRDefault="006856DA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психолого-медико-педагогической комиссией (ПМПК</w:t>
            </w: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ind w:left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Специальные образовательные условия включают: 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Выберите один ответ: </w:t>
            </w:r>
          </w:p>
          <w:p w:rsidR="000539CC" w:rsidRPr="006856DA" w:rsidRDefault="000539CC" w:rsidP="006856DA">
            <w:pPr>
              <w:keepNext/>
              <w:keepLines/>
              <w:ind w:left="0"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наличие адаптированных общеобразовательных программ  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адекватную среду жизнедеятельности </w:t>
            </w:r>
          </w:p>
          <w:p w:rsidR="0074365D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формы коммуникации </w:t>
            </w:r>
          </w:p>
        </w:tc>
        <w:tc>
          <w:tcPr>
            <w:tcW w:w="2587" w:type="dxa"/>
          </w:tcPr>
          <w:p w:rsidR="006856DA" w:rsidRPr="006856DA" w:rsidRDefault="006856DA" w:rsidP="006856DA">
            <w:pPr>
              <w:keepNext/>
              <w:keepLines/>
              <w:ind w:left="0"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наличие адаптированных общеобразовательных программ  </w:t>
            </w:r>
          </w:p>
          <w:p w:rsidR="0074365D" w:rsidRPr="006856DA" w:rsidRDefault="0074365D" w:rsidP="006856DA">
            <w:pPr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rPr>
          <w:trHeight w:val="217"/>
        </w:trPr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keepNext/>
              <w:keepLines/>
              <w:ind w:left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Стандарт образования обучающихся с ограниченными возможностями здоровья применительно к каждой категории лиц с ограниченными возможностями отражает требования... Выберите один ответ: </w:t>
            </w:r>
          </w:p>
          <w:p w:rsidR="000539CC" w:rsidRPr="006856DA" w:rsidRDefault="000539CC" w:rsidP="006856DA">
            <w:pPr>
              <w:keepNext/>
              <w:keepLines/>
              <w:ind w:left="0"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к коррекционно-развивающей работе  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к трудовой и начальной профессиональной подготовке </w:t>
            </w:r>
          </w:p>
          <w:p w:rsidR="0074365D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к оборудованию, применяемому в бытовых условиях жизни учащихся </w:t>
            </w:r>
          </w:p>
        </w:tc>
        <w:tc>
          <w:tcPr>
            <w:tcW w:w="2587" w:type="dxa"/>
          </w:tcPr>
          <w:p w:rsidR="006856DA" w:rsidRPr="006856DA" w:rsidRDefault="006856DA" w:rsidP="006856DA">
            <w:pPr>
              <w:keepNext/>
              <w:keepLines/>
              <w:ind w:left="0"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к коррекционно-развивающей работе  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0539CC" w:rsidRPr="006856DA" w:rsidRDefault="000539CC" w:rsidP="006856DA">
            <w:pPr>
              <w:keepNext/>
              <w:keepLines/>
              <w:ind w:left="0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методам педагогического изучения детей с ОВЗ и инвалидностью не относится: Выберите один ответ: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энцефалография 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анализ работ беседа </w:t>
            </w:r>
          </w:p>
          <w:p w:rsidR="000539CC" w:rsidRPr="006856DA" w:rsidRDefault="000539CC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педагогическое наблюдение </w:t>
            </w:r>
          </w:p>
          <w:p w:rsidR="0074365D" w:rsidRPr="006856DA" w:rsidRDefault="0074365D" w:rsidP="006856DA">
            <w:pPr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587" w:type="dxa"/>
          </w:tcPr>
          <w:p w:rsidR="006856DA" w:rsidRPr="006856DA" w:rsidRDefault="006856DA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энцефалография 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  <w:tr w:rsidR="0074365D" w:rsidRPr="006856DA" w:rsidTr="00CA1378">
        <w:tc>
          <w:tcPr>
            <w:tcW w:w="1014" w:type="dxa"/>
          </w:tcPr>
          <w:p w:rsidR="0074365D" w:rsidRPr="006856DA" w:rsidRDefault="0074365D" w:rsidP="006856D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6856DA" w:rsidRPr="006856DA" w:rsidRDefault="006856DA" w:rsidP="006856DA">
            <w:pPr>
              <w:keepNext/>
              <w:keepLines/>
              <w:ind w:left="0"/>
              <w:jc w:val="both"/>
              <w:outlineLvl w:val="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– это… Выберите один ответ: </w:t>
            </w:r>
          </w:p>
          <w:p w:rsidR="006856DA" w:rsidRPr="006856DA" w:rsidRDefault="006856DA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совокупность обязательных требований при реализации адаптированных основных общеобразовательных программ начального общего образования в организациях, осуществляющих образовательную деятельность  </w:t>
            </w:r>
          </w:p>
          <w:p w:rsidR="0074365D" w:rsidRPr="006856DA" w:rsidRDefault="006856DA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свод правил к образованию определенного уровня и (или) к профессии, специальности и направлению </w:t>
            </w: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подготовки, утвержденных федеральным органом исполнительной власти требования, утвержденные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</w:t>
            </w:r>
          </w:p>
        </w:tc>
        <w:tc>
          <w:tcPr>
            <w:tcW w:w="2587" w:type="dxa"/>
          </w:tcPr>
          <w:p w:rsidR="006856DA" w:rsidRPr="006856DA" w:rsidRDefault="006856DA" w:rsidP="006856DA">
            <w:p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А. совокупность обязательных требований при реализации адаптированных основных общеобразовательных программ начального общего образования в организациях, осуществляющих образовательную деятельность  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609" w:type="dxa"/>
          </w:tcPr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ПКП-1</w:t>
            </w:r>
          </w:p>
          <w:p w:rsidR="0074365D" w:rsidRPr="006856DA" w:rsidRDefault="0074365D" w:rsidP="006856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6856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ПКП-2</w:t>
            </w:r>
          </w:p>
        </w:tc>
      </w:tr>
    </w:tbl>
    <w:p w:rsidR="000539CC" w:rsidRDefault="000539CC" w:rsidP="000539CC">
      <w:p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539CC" w:rsidRPr="000539CC" w:rsidRDefault="000539CC" w:rsidP="000539CC">
      <w:p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0F16" w:rsidRPr="00366A75" w:rsidRDefault="00450F16" w:rsidP="00450F16">
      <w:pPr>
        <w:widowControl w:val="0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66A75">
        <w:rPr>
          <w:rFonts w:ascii="Times New Roman" w:eastAsia="Times New Roman" w:hAnsi="Times New Roman" w:cs="Times New Roman"/>
          <w:b/>
          <w:bCs/>
          <w:lang w:eastAsia="ru-RU"/>
        </w:rPr>
        <w:t>Критерий оценки знаний</w:t>
      </w:r>
    </w:p>
    <w:tbl>
      <w:tblPr>
        <w:tblStyle w:val="1"/>
        <w:tblW w:w="9656" w:type="dxa"/>
        <w:tblInd w:w="91" w:type="dxa"/>
        <w:tblLook w:val="04A0" w:firstRow="1" w:lastRow="0" w:firstColumn="1" w:lastColumn="0" w:noHBand="0" w:noVBand="1"/>
      </w:tblPr>
      <w:tblGrid>
        <w:gridCol w:w="5675"/>
        <w:gridCol w:w="2286"/>
        <w:gridCol w:w="1695"/>
      </w:tblGrid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450F16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450F16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450F16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>Процент выполненных заданий</w:t>
            </w:r>
          </w:p>
        </w:tc>
      </w:tr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 w:firstLine="760"/>
              <w:jc w:val="both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86-100</w:t>
            </w:r>
          </w:p>
        </w:tc>
      </w:tr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 w:firstLine="760"/>
              <w:jc w:val="both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70-85</w:t>
            </w:r>
          </w:p>
        </w:tc>
      </w:tr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 w:firstLine="760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п</w:t>
            </w: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51-69</w:t>
            </w:r>
          </w:p>
        </w:tc>
      </w:tr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 w:firstLine="760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0-50</w:t>
            </w:r>
          </w:p>
        </w:tc>
      </w:tr>
    </w:tbl>
    <w:p w:rsidR="00934774" w:rsidRPr="00366A75" w:rsidRDefault="00934774" w:rsidP="00934774">
      <w:pPr>
        <w:ind w:left="0" w:firstLine="709"/>
        <w:jc w:val="both"/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</w:pPr>
    </w:p>
    <w:p w:rsidR="00EF59EE" w:rsidRPr="00366A75" w:rsidRDefault="00EF59EE">
      <w:pPr>
        <w:rPr>
          <w:rFonts w:ascii="Times New Roman" w:hAnsi="Times New Roman" w:cs="Times New Roman"/>
        </w:rPr>
      </w:pPr>
    </w:p>
    <w:sectPr w:rsidR="00EF59EE" w:rsidRPr="00366A75" w:rsidSect="000539C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66092"/>
    <w:multiLevelType w:val="hybridMultilevel"/>
    <w:tmpl w:val="C0B8F6D6"/>
    <w:lvl w:ilvl="0" w:tplc="E93AF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246078"/>
    <w:multiLevelType w:val="hybridMultilevel"/>
    <w:tmpl w:val="EC7E4380"/>
    <w:lvl w:ilvl="0" w:tplc="771A825E">
      <w:start w:val="2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F627817"/>
    <w:multiLevelType w:val="multilevel"/>
    <w:tmpl w:val="DE04F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F473C"/>
    <w:multiLevelType w:val="hybridMultilevel"/>
    <w:tmpl w:val="12163A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20A62EB"/>
    <w:multiLevelType w:val="hybridMultilevel"/>
    <w:tmpl w:val="907A141C"/>
    <w:lvl w:ilvl="0" w:tplc="55AAAF3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75A75A94"/>
    <w:multiLevelType w:val="multilevel"/>
    <w:tmpl w:val="37DEB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3C"/>
    <w:rsid w:val="000539CC"/>
    <w:rsid w:val="00093B61"/>
    <w:rsid w:val="001236BB"/>
    <w:rsid w:val="002853AD"/>
    <w:rsid w:val="00362D84"/>
    <w:rsid w:val="00366A75"/>
    <w:rsid w:val="00450F16"/>
    <w:rsid w:val="004C623C"/>
    <w:rsid w:val="005178D4"/>
    <w:rsid w:val="006856DA"/>
    <w:rsid w:val="0074365D"/>
    <w:rsid w:val="00762696"/>
    <w:rsid w:val="00811DAE"/>
    <w:rsid w:val="00934774"/>
    <w:rsid w:val="00965E03"/>
    <w:rsid w:val="00A306C6"/>
    <w:rsid w:val="00AC7AED"/>
    <w:rsid w:val="00AE5568"/>
    <w:rsid w:val="00BB3123"/>
    <w:rsid w:val="00BD06AE"/>
    <w:rsid w:val="00CA1378"/>
    <w:rsid w:val="00D272EA"/>
    <w:rsid w:val="00D73719"/>
    <w:rsid w:val="00E14C94"/>
    <w:rsid w:val="00E15073"/>
    <w:rsid w:val="00E2002A"/>
    <w:rsid w:val="00EA2693"/>
    <w:rsid w:val="00EB59C9"/>
    <w:rsid w:val="00EF59EE"/>
    <w:rsid w:val="00FD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D27B"/>
  <w15:docId w15:val="{713A2D21-4996-4312-AECE-16113408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74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450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5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568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AE5568"/>
    <w:pPr>
      <w:spacing w:after="0" w:line="240" w:lineRule="auto"/>
    </w:pPr>
    <w:rPr>
      <w:rFonts w:ascii="Aptos" w:eastAsia="Aptos" w:hAnsi="Aptos"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locked/>
    <w:rsid w:val="00BB3123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B3123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/>
      <w:sz w:val="31"/>
      <w:szCs w:val="31"/>
    </w:rPr>
  </w:style>
  <w:style w:type="paragraph" w:styleId="a6">
    <w:name w:val="Normal (Web)"/>
    <w:basedOn w:val="a"/>
    <w:uiPriority w:val="99"/>
    <w:unhideWhenUsed/>
    <w:rsid w:val="00BD06AE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178D4"/>
    <w:pPr>
      <w:tabs>
        <w:tab w:val="center" w:pos="4677"/>
        <w:tab w:val="right" w:pos="9355"/>
      </w:tabs>
      <w:spacing w:after="5" w:line="255" w:lineRule="auto"/>
      <w:ind w:left="79" w:right="276" w:firstLine="784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sid w:val="005178D4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9">
    <w:name w:val="List Paragraph"/>
    <w:basedOn w:val="a"/>
    <w:uiPriority w:val="34"/>
    <w:qFormat/>
    <w:rsid w:val="000539CC"/>
    <w:pPr>
      <w:spacing w:after="160" w:line="259" w:lineRule="auto"/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Андрей Ю. Петров</cp:lastModifiedBy>
  <cp:revision>24</cp:revision>
  <cp:lastPrinted>2024-12-23T05:45:00Z</cp:lastPrinted>
  <dcterms:created xsi:type="dcterms:W3CDTF">2023-12-11T06:33:00Z</dcterms:created>
  <dcterms:modified xsi:type="dcterms:W3CDTF">2024-12-23T05:45:00Z</dcterms:modified>
</cp:coreProperties>
</file>